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4C" w:rsidRDefault="009555BF">
      <w:pPr>
        <w:rPr>
          <w:rFonts w:ascii="Arial" w:hAnsi="Arial" w:cs="Arial"/>
          <w:b/>
          <w:sz w:val="28"/>
          <w:szCs w:val="28"/>
        </w:rPr>
      </w:pPr>
      <w:r w:rsidRPr="009555BF">
        <w:rPr>
          <w:rFonts w:ascii="Arial" w:hAnsi="Arial" w:cs="Arial"/>
          <w:b/>
          <w:sz w:val="28"/>
          <w:szCs w:val="28"/>
        </w:rPr>
        <w:t>Krizový štáb</w:t>
      </w:r>
      <w:r w:rsidR="00215823" w:rsidRPr="009555BF">
        <w:rPr>
          <w:rFonts w:ascii="Arial" w:hAnsi="Arial" w:cs="Arial"/>
          <w:b/>
          <w:sz w:val="28"/>
          <w:szCs w:val="28"/>
        </w:rPr>
        <w:t xml:space="preserve"> k jednání s premiérem Ing. A. Babišem – 8. 10. 2019</w:t>
      </w:r>
    </w:p>
    <w:p w:rsidR="009555BF" w:rsidRPr="009555BF" w:rsidRDefault="009555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Lůžková péče</w:t>
      </w:r>
    </w:p>
    <w:p w:rsidR="00215823" w:rsidRPr="00062AD4" w:rsidRDefault="00215823">
      <w:pPr>
        <w:rPr>
          <w:rFonts w:ascii="Arial" w:hAnsi="Arial" w:cs="Arial"/>
          <w:sz w:val="16"/>
          <w:szCs w:val="16"/>
        </w:rPr>
      </w:pPr>
    </w:p>
    <w:p w:rsidR="00215823" w:rsidRDefault="00215823">
      <w:pPr>
        <w:rPr>
          <w:rFonts w:ascii="Arial" w:hAnsi="Arial" w:cs="Arial"/>
          <w:sz w:val="28"/>
          <w:szCs w:val="28"/>
        </w:rPr>
      </w:pPr>
      <w:r w:rsidRPr="00DF4BEF">
        <w:rPr>
          <w:rFonts w:ascii="Arial" w:hAnsi="Arial" w:cs="Arial"/>
          <w:b/>
          <w:sz w:val="28"/>
          <w:szCs w:val="28"/>
        </w:rPr>
        <w:t xml:space="preserve">Kalkulace růstu úhrad </w:t>
      </w:r>
      <w:r>
        <w:rPr>
          <w:rFonts w:ascii="Arial" w:hAnsi="Arial" w:cs="Arial"/>
          <w:sz w:val="28"/>
          <w:szCs w:val="28"/>
        </w:rPr>
        <w:t>umožňující řešení personální situace v akutní lůžkové péči a částečně v následné péči</w:t>
      </w:r>
      <w:r w:rsidR="00030F48">
        <w:rPr>
          <w:rFonts w:ascii="Arial" w:hAnsi="Arial" w:cs="Arial"/>
          <w:sz w:val="28"/>
          <w:szCs w:val="28"/>
        </w:rPr>
        <w:t xml:space="preserve"> v roce 2020</w:t>
      </w:r>
      <w:r w:rsidR="001B42E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Vychází z návrhu úhradové vyhlášky předložené MZ ČR s navýšením úhrad v průměru </w:t>
      </w:r>
      <w:r w:rsidR="00062AD4">
        <w:rPr>
          <w:rFonts w:ascii="Arial" w:hAnsi="Arial" w:cs="Arial"/>
          <w:sz w:val="28"/>
          <w:szCs w:val="28"/>
        </w:rPr>
        <w:t>o 5% a navrhuje</w:t>
      </w:r>
      <w:r w:rsidR="00062AD4" w:rsidRPr="00062AD4">
        <w:rPr>
          <w:rFonts w:ascii="Arial" w:hAnsi="Arial" w:cs="Arial"/>
          <w:b/>
          <w:sz w:val="28"/>
          <w:szCs w:val="28"/>
        </w:rPr>
        <w:t xml:space="preserve"> kompromis přijatelný pro obě strany</w:t>
      </w:r>
      <w:r w:rsidR="00062AD4">
        <w:rPr>
          <w:rFonts w:ascii="Arial" w:hAnsi="Arial" w:cs="Arial"/>
          <w:sz w:val="28"/>
          <w:szCs w:val="28"/>
        </w:rPr>
        <w:t>:</w:t>
      </w:r>
    </w:p>
    <w:p w:rsidR="00215823" w:rsidRDefault="00215823" w:rsidP="00DF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2124" w:hanging="2124"/>
        <w:rPr>
          <w:rFonts w:ascii="Arial" w:hAnsi="Arial" w:cs="Arial"/>
          <w:b/>
          <w:sz w:val="28"/>
          <w:szCs w:val="28"/>
        </w:rPr>
      </w:pPr>
      <w:r w:rsidRPr="00215823">
        <w:rPr>
          <w:rFonts w:ascii="Arial" w:hAnsi="Arial" w:cs="Arial"/>
          <w:b/>
          <w:sz w:val="28"/>
          <w:szCs w:val="28"/>
        </w:rPr>
        <w:t xml:space="preserve">Požadované navýšení nad rámec ÚV: </w:t>
      </w:r>
      <w:r w:rsidRPr="00215823">
        <w:rPr>
          <w:rFonts w:ascii="Arial" w:hAnsi="Arial" w:cs="Arial"/>
          <w:b/>
          <w:sz w:val="28"/>
          <w:szCs w:val="28"/>
        </w:rPr>
        <w:tab/>
      </w:r>
      <w:r w:rsidRPr="00215823">
        <w:rPr>
          <w:rFonts w:ascii="Arial" w:hAnsi="Arial" w:cs="Arial"/>
          <w:b/>
          <w:sz w:val="28"/>
          <w:szCs w:val="28"/>
        </w:rPr>
        <w:tab/>
        <w:t>+ 13</w:t>
      </w:r>
      <w:r w:rsidR="00030F48">
        <w:rPr>
          <w:rFonts w:ascii="Arial" w:hAnsi="Arial" w:cs="Arial"/>
          <w:b/>
          <w:sz w:val="28"/>
          <w:szCs w:val="28"/>
        </w:rPr>
        <w:t>,0</w:t>
      </w:r>
      <w:r w:rsidRPr="00215823">
        <w:rPr>
          <w:rFonts w:ascii="Arial" w:hAnsi="Arial" w:cs="Arial"/>
          <w:b/>
          <w:sz w:val="28"/>
          <w:szCs w:val="28"/>
        </w:rPr>
        <w:t xml:space="preserve"> mld. Kč</w:t>
      </w:r>
      <w:r w:rsidR="00DF4BEF">
        <w:rPr>
          <w:rFonts w:ascii="Arial" w:hAnsi="Arial" w:cs="Arial"/>
          <w:b/>
          <w:sz w:val="28"/>
          <w:szCs w:val="28"/>
        </w:rPr>
        <w:t xml:space="preserve">          </w:t>
      </w:r>
      <w:r w:rsidR="001325AD">
        <w:rPr>
          <w:rFonts w:ascii="Arial" w:hAnsi="Arial" w:cs="Arial"/>
          <w:b/>
          <w:sz w:val="28"/>
          <w:szCs w:val="28"/>
        </w:rPr>
        <w:t xml:space="preserve">- </w:t>
      </w:r>
      <w:r w:rsidRPr="00030F48">
        <w:rPr>
          <w:rFonts w:ascii="Arial" w:hAnsi="Arial" w:cs="Arial"/>
          <w:b/>
          <w:sz w:val="28"/>
          <w:szCs w:val="28"/>
        </w:rPr>
        <w:t>z toho ústavní péče celkem:</w:t>
      </w:r>
      <w:r w:rsidRPr="00030F48">
        <w:rPr>
          <w:rFonts w:ascii="Arial" w:hAnsi="Arial" w:cs="Arial"/>
          <w:b/>
          <w:sz w:val="28"/>
          <w:szCs w:val="28"/>
        </w:rPr>
        <w:tab/>
        <w:t>+</w:t>
      </w:r>
      <w:r w:rsidR="00030F48">
        <w:rPr>
          <w:rFonts w:ascii="Arial" w:hAnsi="Arial" w:cs="Arial"/>
          <w:b/>
          <w:sz w:val="28"/>
          <w:szCs w:val="28"/>
        </w:rPr>
        <w:t xml:space="preserve"> </w:t>
      </w:r>
      <w:r w:rsidRPr="00030F48">
        <w:rPr>
          <w:rFonts w:ascii="Arial" w:hAnsi="Arial" w:cs="Arial"/>
          <w:b/>
          <w:sz w:val="28"/>
          <w:szCs w:val="28"/>
        </w:rPr>
        <w:t>11,9</w:t>
      </w:r>
      <w:r w:rsidR="00030F48">
        <w:rPr>
          <w:rFonts w:ascii="Arial" w:hAnsi="Arial" w:cs="Arial"/>
          <w:b/>
          <w:sz w:val="28"/>
          <w:szCs w:val="28"/>
        </w:rPr>
        <w:t xml:space="preserve"> </w:t>
      </w:r>
      <w:r w:rsidRPr="00030F48">
        <w:rPr>
          <w:rFonts w:ascii="Arial" w:hAnsi="Arial" w:cs="Arial"/>
          <w:b/>
          <w:sz w:val="28"/>
          <w:szCs w:val="28"/>
        </w:rPr>
        <w:t>mld. Kč</w:t>
      </w:r>
      <w:r w:rsidR="00DF4BEF">
        <w:rPr>
          <w:rFonts w:ascii="Arial" w:hAnsi="Arial" w:cs="Arial"/>
          <w:b/>
          <w:sz w:val="28"/>
          <w:szCs w:val="28"/>
        </w:rPr>
        <w:t xml:space="preserve">         </w:t>
      </w:r>
      <w:r w:rsidR="001325AD">
        <w:rPr>
          <w:rFonts w:ascii="Arial" w:hAnsi="Arial" w:cs="Arial"/>
          <w:b/>
          <w:sz w:val="28"/>
          <w:szCs w:val="28"/>
        </w:rPr>
        <w:t xml:space="preserve">- - </w:t>
      </w:r>
      <w:r w:rsidRPr="00030F48">
        <w:rPr>
          <w:rFonts w:ascii="Arial" w:hAnsi="Arial" w:cs="Arial"/>
          <w:b/>
          <w:sz w:val="28"/>
          <w:szCs w:val="28"/>
        </w:rPr>
        <w:t>+ dále příplatek násl. péči:</w:t>
      </w:r>
      <w:r w:rsidR="0072712C">
        <w:rPr>
          <w:rFonts w:ascii="Arial" w:hAnsi="Arial" w:cs="Arial"/>
          <w:b/>
          <w:sz w:val="28"/>
          <w:szCs w:val="28"/>
        </w:rPr>
        <w:tab/>
      </w:r>
      <w:r w:rsidR="00030F48">
        <w:rPr>
          <w:rFonts w:ascii="Arial" w:hAnsi="Arial" w:cs="Arial"/>
          <w:b/>
          <w:sz w:val="28"/>
          <w:szCs w:val="28"/>
        </w:rPr>
        <w:t>+</w:t>
      </w:r>
      <w:r w:rsidRPr="00030F48">
        <w:rPr>
          <w:rFonts w:ascii="Arial" w:hAnsi="Arial" w:cs="Arial"/>
          <w:b/>
          <w:sz w:val="28"/>
          <w:szCs w:val="28"/>
        </w:rPr>
        <w:t xml:space="preserve"> </w:t>
      </w:r>
      <w:r w:rsidR="00030F48">
        <w:rPr>
          <w:rFonts w:ascii="Arial" w:hAnsi="Arial" w:cs="Arial"/>
          <w:b/>
          <w:sz w:val="28"/>
          <w:szCs w:val="28"/>
        </w:rPr>
        <w:t xml:space="preserve">  </w:t>
      </w:r>
      <w:r w:rsidRPr="00030F48">
        <w:rPr>
          <w:rFonts w:ascii="Arial" w:hAnsi="Arial" w:cs="Arial"/>
          <w:b/>
          <w:sz w:val="28"/>
          <w:szCs w:val="28"/>
        </w:rPr>
        <w:t>1,1</w:t>
      </w:r>
      <w:r w:rsidR="00030F48">
        <w:rPr>
          <w:rFonts w:ascii="Arial" w:hAnsi="Arial" w:cs="Arial"/>
          <w:b/>
          <w:sz w:val="28"/>
          <w:szCs w:val="28"/>
        </w:rPr>
        <w:t xml:space="preserve"> </w:t>
      </w:r>
      <w:r w:rsidRPr="00030F48">
        <w:rPr>
          <w:rFonts w:ascii="Arial" w:hAnsi="Arial" w:cs="Arial"/>
          <w:b/>
          <w:sz w:val="28"/>
          <w:szCs w:val="28"/>
        </w:rPr>
        <w:t>mld. Kč</w:t>
      </w:r>
    </w:p>
    <w:p w:rsidR="00030F48" w:rsidRPr="00DF4BEF" w:rsidRDefault="00030F48" w:rsidP="00030F48">
      <w:pPr>
        <w:rPr>
          <w:rFonts w:ascii="Arial" w:hAnsi="Arial" w:cs="Arial"/>
          <w:b/>
          <w:sz w:val="16"/>
          <w:szCs w:val="16"/>
        </w:rPr>
      </w:pPr>
    </w:p>
    <w:p w:rsidR="00215823" w:rsidRDefault="001B42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Krizový štáb </w:t>
      </w:r>
      <w:r w:rsidR="00030F48">
        <w:rPr>
          <w:rFonts w:ascii="Arial" w:hAnsi="Arial" w:cs="Arial"/>
          <w:sz w:val="28"/>
          <w:szCs w:val="28"/>
        </w:rPr>
        <w:t xml:space="preserve">je </w:t>
      </w:r>
      <w:r w:rsidR="00062AD4">
        <w:rPr>
          <w:rFonts w:ascii="Arial" w:hAnsi="Arial" w:cs="Arial"/>
          <w:sz w:val="28"/>
          <w:szCs w:val="28"/>
        </w:rPr>
        <w:t>ochot</w:t>
      </w:r>
      <w:r>
        <w:rPr>
          <w:rFonts w:ascii="Arial" w:hAnsi="Arial" w:cs="Arial"/>
          <w:sz w:val="28"/>
          <w:szCs w:val="28"/>
        </w:rPr>
        <w:t>e</w:t>
      </w:r>
      <w:r w:rsidR="00062AD4">
        <w:rPr>
          <w:rFonts w:ascii="Arial" w:hAnsi="Arial" w:cs="Arial"/>
          <w:sz w:val="28"/>
          <w:szCs w:val="28"/>
        </w:rPr>
        <w:t>n a schop</w:t>
      </w:r>
      <w:r>
        <w:rPr>
          <w:rFonts w:ascii="Arial" w:hAnsi="Arial" w:cs="Arial"/>
          <w:sz w:val="28"/>
          <w:szCs w:val="28"/>
        </w:rPr>
        <w:t>e</w:t>
      </w:r>
      <w:r w:rsidR="00062AD4">
        <w:rPr>
          <w:rFonts w:ascii="Arial" w:hAnsi="Arial" w:cs="Arial"/>
          <w:sz w:val="28"/>
          <w:szCs w:val="28"/>
        </w:rPr>
        <w:t>n</w:t>
      </w:r>
      <w:r w:rsidR="00030F48">
        <w:rPr>
          <w:rFonts w:ascii="Arial" w:hAnsi="Arial" w:cs="Arial"/>
          <w:sz w:val="28"/>
          <w:szCs w:val="28"/>
        </w:rPr>
        <w:t xml:space="preserve"> pomoci s technickým provedením, u akutní lůžkové péče je lze zajistit jednoduchým způsobem vytknutím koeficientu před závorku</w:t>
      </w:r>
      <w:r w:rsidR="00062AD4">
        <w:rPr>
          <w:rFonts w:ascii="Arial" w:hAnsi="Arial" w:cs="Arial"/>
          <w:sz w:val="28"/>
          <w:szCs w:val="28"/>
        </w:rPr>
        <w:t xml:space="preserve"> v příslušných vzorcích</w:t>
      </w:r>
      <w:r w:rsidR="009555BF">
        <w:rPr>
          <w:rFonts w:ascii="Arial" w:hAnsi="Arial" w:cs="Arial"/>
          <w:sz w:val="28"/>
          <w:szCs w:val="28"/>
        </w:rPr>
        <w:t xml:space="preserve"> (viz příloha)</w:t>
      </w:r>
      <w:r w:rsidR="00030F48">
        <w:rPr>
          <w:rFonts w:ascii="Arial" w:hAnsi="Arial" w:cs="Arial"/>
          <w:sz w:val="28"/>
          <w:szCs w:val="28"/>
        </w:rPr>
        <w:t xml:space="preserve"> a v následné péči </w:t>
      </w:r>
      <w:r w:rsidR="00062AD4">
        <w:rPr>
          <w:rFonts w:ascii="Arial" w:hAnsi="Arial" w:cs="Arial"/>
          <w:sz w:val="28"/>
          <w:szCs w:val="28"/>
        </w:rPr>
        <w:t>navýšením celkové sumy za 1 OD o vypočtenou částku u jednotlivých kódů.</w:t>
      </w:r>
    </w:p>
    <w:p w:rsidR="001B42E5" w:rsidRPr="001B42E5" w:rsidRDefault="001B42E5">
      <w:pPr>
        <w:rPr>
          <w:rFonts w:ascii="Arial" w:hAnsi="Arial" w:cs="Arial"/>
          <w:b/>
          <w:sz w:val="28"/>
          <w:szCs w:val="28"/>
        </w:rPr>
      </w:pPr>
      <w:r w:rsidRPr="001B42E5">
        <w:rPr>
          <w:rFonts w:ascii="Arial" w:hAnsi="Arial" w:cs="Arial"/>
          <w:b/>
          <w:sz w:val="28"/>
          <w:szCs w:val="28"/>
        </w:rPr>
        <w:t xml:space="preserve">Krizový štáb trvá na rozdělení všech prostředků </w:t>
      </w:r>
      <w:r>
        <w:rPr>
          <w:rFonts w:ascii="Arial" w:hAnsi="Arial" w:cs="Arial"/>
          <w:b/>
          <w:sz w:val="28"/>
          <w:szCs w:val="28"/>
        </w:rPr>
        <w:t xml:space="preserve">na r. 2020 </w:t>
      </w:r>
      <w:r w:rsidRPr="001B42E5">
        <w:rPr>
          <w:rFonts w:ascii="Arial" w:hAnsi="Arial" w:cs="Arial"/>
          <w:b/>
          <w:sz w:val="28"/>
          <w:szCs w:val="28"/>
        </w:rPr>
        <w:t>pomocí úhradové vyhlášky. Rozdělování mimo ÚV považuje za prokorupční.</w:t>
      </w:r>
    </w:p>
    <w:p w:rsidR="00062AD4" w:rsidRDefault="00062AD4" w:rsidP="00062A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</w:t>
      </w:r>
    </w:p>
    <w:p w:rsidR="00062AD4" w:rsidRPr="009555BF" w:rsidRDefault="00062AD4" w:rsidP="00062AD4">
      <w:pPr>
        <w:rPr>
          <w:rFonts w:ascii="Arial" w:hAnsi="Arial" w:cs="Arial"/>
          <w:b/>
          <w:sz w:val="24"/>
          <w:szCs w:val="24"/>
        </w:rPr>
      </w:pPr>
      <w:r w:rsidRPr="009555BF">
        <w:rPr>
          <w:rFonts w:ascii="Arial" w:hAnsi="Arial" w:cs="Arial"/>
          <w:b/>
          <w:sz w:val="24"/>
          <w:szCs w:val="24"/>
        </w:rPr>
        <w:t>Zdůvodnění:</w:t>
      </w:r>
    </w:p>
    <w:p w:rsidR="00062AD4" w:rsidRPr="009555BF" w:rsidRDefault="00062AD4" w:rsidP="00062AD4">
      <w:pPr>
        <w:rPr>
          <w:rFonts w:ascii="Arial" w:hAnsi="Arial" w:cs="Arial"/>
          <w:b/>
          <w:sz w:val="24"/>
          <w:szCs w:val="24"/>
        </w:rPr>
      </w:pPr>
      <w:r w:rsidRPr="009555BF">
        <w:rPr>
          <w:rFonts w:ascii="Arial" w:hAnsi="Arial" w:cs="Arial"/>
          <w:b/>
          <w:sz w:val="24"/>
          <w:szCs w:val="24"/>
        </w:rPr>
        <w:t>Akutní péče:</w:t>
      </w:r>
    </w:p>
    <w:p w:rsidR="00062AD4" w:rsidRPr="009555BF" w:rsidRDefault="00062AD4">
      <w:pPr>
        <w:rPr>
          <w:rFonts w:ascii="Arial" w:hAnsi="Arial" w:cs="Arial"/>
          <w:sz w:val="24"/>
          <w:szCs w:val="24"/>
        </w:rPr>
      </w:pPr>
      <w:r w:rsidRPr="009555BF">
        <w:rPr>
          <w:rFonts w:ascii="Arial" w:hAnsi="Arial" w:cs="Arial"/>
          <w:sz w:val="24"/>
          <w:szCs w:val="24"/>
        </w:rPr>
        <w:t>Při navýšeni platů/mezd o 10% podle požadavku odborů je nutn</w:t>
      </w:r>
      <w:r w:rsidR="00DF4BEF" w:rsidRPr="009555BF">
        <w:rPr>
          <w:rFonts w:ascii="Arial" w:hAnsi="Arial" w:cs="Arial"/>
          <w:sz w:val="24"/>
          <w:szCs w:val="24"/>
        </w:rPr>
        <w:t>o</w:t>
      </w:r>
      <w:r w:rsidRPr="009555BF">
        <w:rPr>
          <w:rFonts w:ascii="Arial" w:hAnsi="Arial" w:cs="Arial"/>
          <w:sz w:val="24"/>
          <w:szCs w:val="24"/>
        </w:rPr>
        <w:t xml:space="preserve"> navýš</w:t>
      </w:r>
      <w:r w:rsidR="00DF4BEF" w:rsidRPr="009555BF">
        <w:rPr>
          <w:rFonts w:ascii="Arial" w:hAnsi="Arial" w:cs="Arial"/>
          <w:sz w:val="24"/>
          <w:szCs w:val="24"/>
        </w:rPr>
        <w:t>it</w:t>
      </w:r>
      <w:r w:rsidRPr="009555BF">
        <w:rPr>
          <w:rFonts w:ascii="Arial" w:hAnsi="Arial" w:cs="Arial"/>
          <w:sz w:val="24"/>
          <w:szCs w:val="24"/>
        </w:rPr>
        <w:t xml:space="preserve"> úhrad</w:t>
      </w:r>
      <w:r w:rsidR="00DF4BEF" w:rsidRPr="009555BF">
        <w:rPr>
          <w:rFonts w:ascii="Arial" w:hAnsi="Arial" w:cs="Arial"/>
          <w:sz w:val="24"/>
          <w:szCs w:val="24"/>
        </w:rPr>
        <w:t>y</w:t>
      </w:r>
      <w:r w:rsidRPr="009555BF">
        <w:rPr>
          <w:rFonts w:ascii="Arial" w:hAnsi="Arial" w:cs="Arial"/>
          <w:sz w:val="24"/>
          <w:szCs w:val="24"/>
        </w:rPr>
        <w:t xml:space="preserve"> o 6% (v následné péči o 7,5%). Očekávaná míra inflace </w:t>
      </w:r>
      <w:r w:rsidR="00DF4BEF" w:rsidRPr="009555BF">
        <w:rPr>
          <w:rFonts w:ascii="Arial" w:hAnsi="Arial" w:cs="Arial"/>
          <w:sz w:val="24"/>
          <w:szCs w:val="24"/>
        </w:rPr>
        <w:t xml:space="preserve">činí </w:t>
      </w:r>
      <w:r w:rsidRPr="009555BF">
        <w:rPr>
          <w:rFonts w:ascii="Arial" w:hAnsi="Arial" w:cs="Arial"/>
          <w:sz w:val="24"/>
          <w:szCs w:val="24"/>
        </w:rPr>
        <w:t>minimálně 2%, potřebné investice, opravy minimálně 2%, ztráta z navýšení platů v r. 2018, která nebyla kompenzována v</w:t>
      </w:r>
      <w:r w:rsidR="00DF4BEF" w:rsidRPr="009555BF">
        <w:rPr>
          <w:rFonts w:ascii="Arial" w:hAnsi="Arial" w:cs="Arial"/>
          <w:sz w:val="24"/>
          <w:szCs w:val="24"/>
        </w:rPr>
        <w:t> </w:t>
      </w:r>
      <w:r w:rsidRPr="009555BF">
        <w:rPr>
          <w:rFonts w:ascii="Arial" w:hAnsi="Arial" w:cs="Arial"/>
          <w:sz w:val="24"/>
          <w:szCs w:val="24"/>
        </w:rPr>
        <w:t>úhradách</w:t>
      </w:r>
      <w:r w:rsidR="00DF4BEF" w:rsidRPr="009555BF">
        <w:rPr>
          <w:rFonts w:ascii="Arial" w:hAnsi="Arial" w:cs="Arial"/>
          <w:sz w:val="24"/>
          <w:szCs w:val="24"/>
        </w:rPr>
        <w:t xml:space="preserve"> 2%</w:t>
      </w:r>
      <w:r w:rsidRPr="009555BF">
        <w:rPr>
          <w:rFonts w:ascii="Arial" w:hAnsi="Arial" w:cs="Arial"/>
          <w:sz w:val="24"/>
          <w:szCs w:val="24"/>
        </w:rPr>
        <w:t>.</w:t>
      </w:r>
      <w:r w:rsidR="00477D70" w:rsidRPr="009555BF">
        <w:rPr>
          <w:rFonts w:ascii="Arial" w:hAnsi="Arial" w:cs="Arial"/>
          <w:sz w:val="24"/>
          <w:szCs w:val="24"/>
        </w:rPr>
        <w:t xml:space="preserve"> </w:t>
      </w:r>
      <w:r w:rsidR="00477D70" w:rsidRPr="009555BF">
        <w:rPr>
          <w:rFonts w:ascii="Arial" w:hAnsi="Arial" w:cs="Arial"/>
          <w:b/>
          <w:sz w:val="24"/>
          <w:szCs w:val="24"/>
        </w:rPr>
        <w:t xml:space="preserve">Celkem v akutní péči minimálně </w:t>
      </w:r>
      <w:r w:rsidR="00DF4BEF" w:rsidRPr="009555BF">
        <w:rPr>
          <w:rFonts w:ascii="Arial" w:hAnsi="Arial" w:cs="Arial"/>
          <w:b/>
          <w:sz w:val="24"/>
          <w:szCs w:val="24"/>
        </w:rPr>
        <w:t>+</w:t>
      </w:r>
      <w:r w:rsidR="00477D70" w:rsidRPr="009555BF">
        <w:rPr>
          <w:rFonts w:ascii="Arial" w:hAnsi="Arial" w:cs="Arial"/>
          <w:b/>
          <w:sz w:val="24"/>
          <w:szCs w:val="24"/>
        </w:rPr>
        <w:t>12%</w:t>
      </w:r>
      <w:r w:rsidR="00DF4BEF" w:rsidRPr="009555BF">
        <w:rPr>
          <w:rFonts w:ascii="Arial" w:hAnsi="Arial" w:cs="Arial"/>
          <w:b/>
          <w:sz w:val="24"/>
          <w:szCs w:val="24"/>
        </w:rPr>
        <w:t xml:space="preserve"> </w:t>
      </w:r>
      <w:r w:rsidR="00DF4BEF" w:rsidRPr="009555BF">
        <w:rPr>
          <w:rFonts w:ascii="Arial" w:hAnsi="Arial" w:cs="Arial"/>
          <w:sz w:val="24"/>
          <w:szCs w:val="24"/>
        </w:rPr>
        <w:t>(tj</w:t>
      </w:r>
      <w:r w:rsidR="00477D70" w:rsidRPr="009555BF">
        <w:rPr>
          <w:rFonts w:ascii="Arial" w:hAnsi="Arial" w:cs="Arial"/>
          <w:sz w:val="24"/>
          <w:szCs w:val="24"/>
        </w:rPr>
        <w:t>.</w:t>
      </w:r>
      <w:r w:rsidR="00DF4BEF" w:rsidRPr="009555BF">
        <w:rPr>
          <w:rFonts w:ascii="Arial" w:hAnsi="Arial" w:cs="Arial"/>
          <w:sz w:val="24"/>
          <w:szCs w:val="24"/>
        </w:rPr>
        <w:t xml:space="preserve"> 7% nad úhrad. vyhlášku).</w:t>
      </w:r>
    </w:p>
    <w:p w:rsidR="00477D70" w:rsidRPr="009555BF" w:rsidRDefault="00477D70">
      <w:pPr>
        <w:rPr>
          <w:rFonts w:ascii="Arial" w:hAnsi="Arial" w:cs="Arial"/>
          <w:b/>
          <w:sz w:val="24"/>
          <w:szCs w:val="24"/>
        </w:rPr>
      </w:pPr>
      <w:r w:rsidRPr="009555BF">
        <w:rPr>
          <w:rFonts w:ascii="Arial" w:hAnsi="Arial" w:cs="Arial"/>
          <w:b/>
          <w:sz w:val="24"/>
          <w:szCs w:val="24"/>
        </w:rPr>
        <w:t>Následná péče:</w:t>
      </w:r>
    </w:p>
    <w:p w:rsidR="00477D70" w:rsidRPr="009555BF" w:rsidRDefault="00DF4BEF">
      <w:pPr>
        <w:rPr>
          <w:rFonts w:ascii="Arial" w:hAnsi="Arial" w:cs="Arial"/>
          <w:sz w:val="24"/>
          <w:szCs w:val="24"/>
        </w:rPr>
      </w:pPr>
      <w:r w:rsidRPr="009555BF">
        <w:rPr>
          <w:rFonts w:ascii="Arial" w:hAnsi="Arial" w:cs="Arial"/>
          <w:sz w:val="24"/>
          <w:szCs w:val="24"/>
        </w:rPr>
        <w:t>Vzhledem k </w:t>
      </w:r>
      <w:r w:rsidRPr="009555BF">
        <w:rPr>
          <w:rFonts w:ascii="Arial" w:hAnsi="Arial" w:cs="Arial"/>
          <w:b/>
          <w:sz w:val="24"/>
          <w:szCs w:val="24"/>
        </w:rPr>
        <w:t xml:space="preserve">vyšším personálním nákladům v následné péči </w:t>
      </w:r>
      <w:r w:rsidRPr="009555BF">
        <w:rPr>
          <w:rFonts w:ascii="Arial" w:hAnsi="Arial" w:cs="Arial"/>
          <w:sz w:val="24"/>
          <w:szCs w:val="24"/>
        </w:rPr>
        <w:t xml:space="preserve">(už 75% z celkových nákladů) navrhujeme </w:t>
      </w:r>
      <w:r w:rsidRPr="009555BF">
        <w:rPr>
          <w:rFonts w:ascii="Arial" w:hAnsi="Arial" w:cs="Arial"/>
          <w:b/>
          <w:sz w:val="24"/>
          <w:szCs w:val="24"/>
        </w:rPr>
        <w:t xml:space="preserve">dodatečnou bonifikaci ve výši 1,1 mld. </w:t>
      </w:r>
      <w:r w:rsidRPr="009555BF">
        <w:rPr>
          <w:rFonts w:ascii="Arial" w:hAnsi="Arial" w:cs="Arial"/>
          <w:sz w:val="24"/>
          <w:szCs w:val="24"/>
        </w:rPr>
        <w:t>nad tuto částku.</w:t>
      </w:r>
      <w:r w:rsidRPr="009555BF">
        <w:rPr>
          <w:rFonts w:ascii="Arial" w:hAnsi="Arial" w:cs="Arial"/>
          <w:b/>
          <w:sz w:val="24"/>
          <w:szCs w:val="24"/>
        </w:rPr>
        <w:t xml:space="preserve"> </w:t>
      </w:r>
      <w:r w:rsidR="00B22404" w:rsidRPr="009555BF">
        <w:rPr>
          <w:rFonts w:ascii="Arial" w:hAnsi="Arial" w:cs="Arial"/>
          <w:sz w:val="24"/>
          <w:szCs w:val="24"/>
        </w:rPr>
        <w:t>J</w:t>
      </w:r>
      <w:r w:rsidR="00477D70" w:rsidRPr="009555BF">
        <w:rPr>
          <w:rFonts w:ascii="Arial" w:hAnsi="Arial" w:cs="Arial"/>
          <w:sz w:val="24"/>
          <w:szCs w:val="24"/>
        </w:rPr>
        <w:t>e</w:t>
      </w:r>
      <w:r w:rsidRPr="009555BF">
        <w:rPr>
          <w:rFonts w:ascii="Arial" w:hAnsi="Arial" w:cs="Arial"/>
          <w:sz w:val="24"/>
          <w:szCs w:val="24"/>
        </w:rPr>
        <w:t xml:space="preserve"> obecně známé její</w:t>
      </w:r>
      <w:r w:rsidR="00477D70" w:rsidRPr="009555BF">
        <w:rPr>
          <w:rFonts w:ascii="Arial" w:hAnsi="Arial" w:cs="Arial"/>
          <w:sz w:val="24"/>
          <w:szCs w:val="24"/>
        </w:rPr>
        <w:t xml:space="preserve"> chronick</w:t>
      </w:r>
      <w:r w:rsidRPr="009555BF">
        <w:rPr>
          <w:rFonts w:ascii="Arial" w:hAnsi="Arial" w:cs="Arial"/>
          <w:sz w:val="24"/>
          <w:szCs w:val="24"/>
        </w:rPr>
        <w:t>é</w:t>
      </w:r>
      <w:r w:rsidR="00477D70" w:rsidRPr="009555BF">
        <w:rPr>
          <w:rFonts w:ascii="Arial" w:hAnsi="Arial" w:cs="Arial"/>
          <w:sz w:val="24"/>
          <w:szCs w:val="24"/>
        </w:rPr>
        <w:t xml:space="preserve"> podfinancován</w:t>
      </w:r>
      <w:r w:rsidRPr="009555BF">
        <w:rPr>
          <w:rFonts w:ascii="Arial" w:hAnsi="Arial" w:cs="Arial"/>
          <w:sz w:val="24"/>
          <w:szCs w:val="24"/>
        </w:rPr>
        <w:t>í,</w:t>
      </w:r>
      <w:r w:rsidR="00B22404" w:rsidRPr="009555BF">
        <w:rPr>
          <w:rFonts w:ascii="Arial" w:hAnsi="Arial" w:cs="Arial"/>
          <w:sz w:val="24"/>
          <w:szCs w:val="24"/>
        </w:rPr>
        <w:t xml:space="preserve"> je </w:t>
      </w:r>
      <w:r w:rsidR="00477D70" w:rsidRPr="009555BF">
        <w:rPr>
          <w:rFonts w:ascii="Arial" w:hAnsi="Arial" w:cs="Arial"/>
          <w:sz w:val="24"/>
          <w:szCs w:val="24"/>
        </w:rPr>
        <w:t xml:space="preserve">ve všech </w:t>
      </w:r>
      <w:r w:rsidR="00B22404" w:rsidRPr="009555BF">
        <w:rPr>
          <w:rFonts w:ascii="Arial" w:hAnsi="Arial" w:cs="Arial"/>
          <w:sz w:val="24"/>
          <w:szCs w:val="24"/>
        </w:rPr>
        <w:t xml:space="preserve">svých </w:t>
      </w:r>
      <w:r w:rsidR="00477D70" w:rsidRPr="009555BF">
        <w:rPr>
          <w:rFonts w:ascii="Arial" w:hAnsi="Arial" w:cs="Arial"/>
          <w:sz w:val="24"/>
          <w:szCs w:val="24"/>
        </w:rPr>
        <w:t>segmentech</w:t>
      </w:r>
      <w:r w:rsidR="00B22404" w:rsidRPr="009555BF">
        <w:rPr>
          <w:rFonts w:ascii="Arial" w:hAnsi="Arial" w:cs="Arial"/>
          <w:sz w:val="24"/>
          <w:szCs w:val="24"/>
        </w:rPr>
        <w:t xml:space="preserve"> ztrátová</w:t>
      </w:r>
      <w:r w:rsidRPr="009555BF">
        <w:rPr>
          <w:rFonts w:ascii="Arial" w:hAnsi="Arial" w:cs="Arial"/>
          <w:sz w:val="24"/>
          <w:szCs w:val="24"/>
        </w:rPr>
        <w:t xml:space="preserve">, jak plyne z následujících tabulek a grafů. Navrhujeme letos pouze </w:t>
      </w:r>
      <w:r w:rsidRPr="009555BF">
        <w:rPr>
          <w:rFonts w:ascii="Arial" w:hAnsi="Arial" w:cs="Arial"/>
          <w:b/>
          <w:sz w:val="24"/>
          <w:szCs w:val="24"/>
        </w:rPr>
        <w:t>částečnou kompenzaci</w:t>
      </w:r>
      <w:r w:rsidRPr="009555BF">
        <w:rPr>
          <w:rFonts w:ascii="Arial" w:hAnsi="Arial" w:cs="Arial"/>
          <w:sz w:val="24"/>
          <w:szCs w:val="24"/>
        </w:rPr>
        <w:t>.</w:t>
      </w:r>
    </w:p>
    <w:p w:rsidR="00DF4BEF" w:rsidRPr="009555BF" w:rsidRDefault="00DF4BEF" w:rsidP="00DF4BEF">
      <w:pPr>
        <w:rPr>
          <w:rFonts w:ascii="Arial" w:hAnsi="Arial" w:cs="Arial"/>
          <w:b/>
          <w:sz w:val="24"/>
          <w:szCs w:val="24"/>
        </w:rPr>
      </w:pPr>
      <w:r w:rsidRPr="009555BF">
        <w:rPr>
          <w:rFonts w:ascii="Arial" w:hAnsi="Arial" w:cs="Arial"/>
          <w:b/>
          <w:sz w:val="24"/>
          <w:szCs w:val="24"/>
        </w:rPr>
        <w:t xml:space="preserve">Navrhovaný kompromis: V akutní péči nepožadujeme plnou kompenzaci minulých ztrát a </w:t>
      </w:r>
      <w:r w:rsidR="006E1B6D" w:rsidRPr="009555BF">
        <w:rPr>
          <w:rFonts w:ascii="Arial" w:hAnsi="Arial" w:cs="Arial"/>
          <w:b/>
          <w:sz w:val="24"/>
          <w:szCs w:val="24"/>
        </w:rPr>
        <w:t>v následné péči pro letošek</w:t>
      </w:r>
      <w:r w:rsidRPr="009555BF">
        <w:rPr>
          <w:rFonts w:ascii="Arial" w:hAnsi="Arial" w:cs="Arial"/>
          <w:b/>
          <w:sz w:val="24"/>
          <w:szCs w:val="24"/>
        </w:rPr>
        <w:t xml:space="preserve"> ustupujeme od požadavku jednorázového navýšení ve výši 1 tis. Kč za ošetřovací den – dorovnání bude požadováno v příštím roce (celkem 7 mld. Kč ponížených o letošní navýšení).</w:t>
      </w:r>
    </w:p>
    <w:p w:rsidR="001325AD" w:rsidRDefault="001325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Přílohy: tabulky a grafy k aktuálním potřebám následné péče:</w:t>
      </w:r>
    </w:p>
    <w:p w:rsidR="00477D70" w:rsidRDefault="00477D70">
      <w:pPr>
        <w:rPr>
          <w:rFonts w:ascii="Arial" w:hAnsi="Arial" w:cs="Arial"/>
          <w:sz w:val="28"/>
          <w:szCs w:val="28"/>
        </w:rPr>
      </w:pPr>
      <w:r w:rsidRPr="00637FC9">
        <w:rPr>
          <w:rFonts w:ascii="Arial" w:hAnsi="Arial" w:cs="Arial"/>
          <w:b/>
          <w:sz w:val="28"/>
          <w:szCs w:val="28"/>
        </w:rPr>
        <w:t>Náklady na ubytování a stravu</w:t>
      </w:r>
      <w:r w:rsidR="00637FC9">
        <w:rPr>
          <w:rFonts w:ascii="Arial" w:hAnsi="Arial" w:cs="Arial"/>
          <w:sz w:val="28"/>
          <w:szCs w:val="28"/>
        </w:rPr>
        <w:t xml:space="preserve"> pacientů v následné péči</w:t>
      </w:r>
      <w:r>
        <w:rPr>
          <w:rFonts w:ascii="Arial" w:hAnsi="Arial" w:cs="Arial"/>
          <w:sz w:val="28"/>
          <w:szCs w:val="28"/>
        </w:rPr>
        <w:t xml:space="preserve"> („hotelové náklady s plnou penzí“):</w:t>
      </w:r>
    </w:p>
    <w:p w:rsidR="00BC3E88" w:rsidRDefault="00637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98DE7" wp14:editId="6965B134">
                <wp:simplePos x="0" y="0"/>
                <wp:positionH relativeFrom="column">
                  <wp:posOffset>748701</wp:posOffset>
                </wp:positionH>
                <wp:positionV relativeFrom="paragraph">
                  <wp:posOffset>489701</wp:posOffset>
                </wp:positionV>
                <wp:extent cx="576321" cy="792092"/>
                <wp:effectExtent l="19050" t="19050" r="33655" b="4635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1" cy="792092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42C0F" id="Ovál 9" o:spid="_x0000_s1026" style="position:absolute;margin-left:58.95pt;margin-top:38.55pt;width:45.4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" filled="f" strokecolor="#c00000" strokeweight="4.5pt">
                <v:stroke joinstyle="miter"/>
              </v:oval>
            </w:pict>
          </mc:Fallback>
        </mc:AlternateContent>
      </w:r>
      <w:r w:rsidR="00BC3E88" w:rsidRPr="00BC3E88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27F8D08E" wp14:editId="0F65A55D">
            <wp:extent cx="4848896" cy="272697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286" cy="273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88" w:rsidRDefault="00BC3E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 toho </w:t>
      </w:r>
      <w:r w:rsidR="00637FC9">
        <w:rPr>
          <w:rFonts w:ascii="Arial" w:hAnsi="Arial" w:cs="Arial"/>
          <w:sz w:val="28"/>
          <w:szCs w:val="28"/>
        </w:rPr>
        <w:t>je třeba</w:t>
      </w:r>
      <w:r>
        <w:rPr>
          <w:rFonts w:ascii="Arial" w:hAnsi="Arial" w:cs="Arial"/>
          <w:sz w:val="28"/>
          <w:szCs w:val="28"/>
        </w:rPr>
        <w:t xml:space="preserve"> </w:t>
      </w:r>
      <w:r w:rsidR="0006673A">
        <w:rPr>
          <w:rFonts w:ascii="Arial" w:hAnsi="Arial" w:cs="Arial"/>
          <w:sz w:val="28"/>
          <w:szCs w:val="28"/>
        </w:rPr>
        <w:t xml:space="preserve">v LDN a dalších zařízeních </w:t>
      </w:r>
      <w:r>
        <w:rPr>
          <w:rFonts w:ascii="Arial" w:hAnsi="Arial" w:cs="Arial"/>
          <w:sz w:val="28"/>
          <w:szCs w:val="28"/>
        </w:rPr>
        <w:t xml:space="preserve">zajistit </w:t>
      </w:r>
      <w:r w:rsidRPr="00637FC9">
        <w:rPr>
          <w:rFonts w:ascii="Arial" w:hAnsi="Arial" w:cs="Arial"/>
          <w:b/>
          <w:sz w:val="28"/>
          <w:szCs w:val="28"/>
        </w:rPr>
        <w:t>celodenní stravní dávku</w:t>
      </w:r>
      <w:r>
        <w:rPr>
          <w:rFonts w:ascii="Arial" w:hAnsi="Arial" w:cs="Arial"/>
          <w:sz w:val="28"/>
          <w:szCs w:val="28"/>
        </w:rPr>
        <w:t xml:space="preserve">, </w:t>
      </w:r>
      <w:r w:rsidR="0006673A">
        <w:rPr>
          <w:rFonts w:ascii="Arial" w:hAnsi="Arial" w:cs="Arial"/>
          <w:sz w:val="28"/>
          <w:szCs w:val="28"/>
        </w:rPr>
        <w:t xml:space="preserve">a to </w:t>
      </w:r>
      <w:r>
        <w:rPr>
          <w:rFonts w:ascii="Arial" w:hAnsi="Arial" w:cs="Arial"/>
          <w:sz w:val="28"/>
          <w:szCs w:val="28"/>
        </w:rPr>
        <w:t>vč</w:t>
      </w:r>
      <w:r w:rsidR="0006673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snídaní, obědů, večeří, svačin, </w:t>
      </w:r>
      <w:r w:rsidR="00F41075">
        <w:rPr>
          <w:rFonts w:ascii="Arial" w:hAnsi="Arial" w:cs="Arial"/>
          <w:sz w:val="28"/>
          <w:szCs w:val="28"/>
        </w:rPr>
        <w:t xml:space="preserve">všech typů diet, </w:t>
      </w:r>
      <w:r>
        <w:rPr>
          <w:rFonts w:ascii="Arial" w:hAnsi="Arial" w:cs="Arial"/>
          <w:sz w:val="28"/>
          <w:szCs w:val="28"/>
        </w:rPr>
        <w:t xml:space="preserve">dietních přídavků, </w:t>
      </w:r>
      <w:r w:rsidR="009E0DB5">
        <w:rPr>
          <w:rFonts w:ascii="Arial" w:hAnsi="Arial" w:cs="Arial"/>
          <w:sz w:val="28"/>
          <w:szCs w:val="28"/>
        </w:rPr>
        <w:t>nápojů po celý den a</w:t>
      </w:r>
      <w:r w:rsidR="00F41075">
        <w:rPr>
          <w:rFonts w:ascii="Arial" w:hAnsi="Arial" w:cs="Arial"/>
          <w:sz w:val="28"/>
          <w:szCs w:val="28"/>
        </w:rPr>
        <w:t>tp.</w:t>
      </w:r>
      <w:r w:rsidR="009E0DB5">
        <w:rPr>
          <w:rFonts w:ascii="Arial" w:hAnsi="Arial" w:cs="Arial"/>
          <w:sz w:val="28"/>
          <w:szCs w:val="28"/>
        </w:rPr>
        <w:t xml:space="preserve"> v průměru za pouhých 160 Kč/den</w:t>
      </w:r>
      <w:r w:rsidR="00637FC9">
        <w:rPr>
          <w:rFonts w:ascii="Arial" w:hAnsi="Arial" w:cs="Arial"/>
          <w:sz w:val="28"/>
          <w:szCs w:val="28"/>
        </w:rPr>
        <w:t>!</w:t>
      </w:r>
      <w:r w:rsidR="009E0DB5">
        <w:rPr>
          <w:rFonts w:ascii="Arial" w:hAnsi="Arial" w:cs="Arial"/>
          <w:sz w:val="28"/>
          <w:szCs w:val="28"/>
        </w:rPr>
        <w:t>:</w:t>
      </w:r>
    </w:p>
    <w:p w:rsidR="009E0DB5" w:rsidRDefault="00637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FE36" wp14:editId="74A44D2F">
                <wp:simplePos x="0" y="0"/>
                <wp:positionH relativeFrom="column">
                  <wp:posOffset>894059</wp:posOffset>
                </wp:positionH>
                <wp:positionV relativeFrom="paragraph">
                  <wp:posOffset>586149</wp:posOffset>
                </wp:positionV>
                <wp:extent cx="576321" cy="792092"/>
                <wp:effectExtent l="19050" t="19050" r="33655" b="4635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1" cy="79209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88E04" id="Ovál 8" o:spid="_x0000_s1026" style="position:absolute;margin-left:70.4pt;margin-top:46.15pt;width:45.4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" filled="f" strokecolor="#c00000" strokeweight="4.5pt">
                <v:stroke joinstyle="miter"/>
              </v:oval>
            </w:pict>
          </mc:Fallback>
        </mc:AlternateContent>
      </w:r>
      <w:r w:rsidR="009E0DB5" w:rsidRPr="009E0DB5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7A2BCC99" wp14:editId="4048F510">
            <wp:extent cx="6120498" cy="344210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7969" cy="344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88" w:rsidRDefault="009E0D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K prostému vyrovnání ubytovacích nákladů na přijatelnou úroveň obvyklou v našich ubytovacích zařízení, srovnatelnou s nejlevnějšími penziony </w:t>
      </w:r>
      <w:r w:rsidRPr="00637FC9">
        <w:rPr>
          <w:rFonts w:ascii="Arial" w:hAnsi="Arial" w:cs="Arial"/>
          <w:b/>
          <w:sz w:val="28"/>
          <w:szCs w:val="28"/>
        </w:rPr>
        <w:t>chybí minimálně 350 – 400 Kč/OD</w:t>
      </w:r>
      <w:r>
        <w:rPr>
          <w:rFonts w:ascii="Arial" w:hAnsi="Arial" w:cs="Arial"/>
          <w:sz w:val="28"/>
          <w:szCs w:val="28"/>
        </w:rPr>
        <w:t>.</w:t>
      </w:r>
    </w:p>
    <w:p w:rsidR="0006673A" w:rsidRDefault="00066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Podle údajů ÚZIS je v ČR v r. 2019 celkem </w:t>
      </w:r>
      <w:r w:rsidRPr="00B44F21">
        <w:rPr>
          <w:rFonts w:ascii="Arial" w:hAnsi="Arial" w:cs="Arial"/>
          <w:b/>
          <w:sz w:val="28"/>
          <w:szCs w:val="28"/>
        </w:rPr>
        <w:t>28 590</w:t>
      </w:r>
      <w:r>
        <w:rPr>
          <w:rFonts w:ascii="Arial" w:hAnsi="Arial" w:cs="Arial"/>
          <w:sz w:val="28"/>
          <w:szCs w:val="28"/>
        </w:rPr>
        <w:t xml:space="preserve"> </w:t>
      </w:r>
      <w:r w:rsidRPr="001E35A6">
        <w:rPr>
          <w:rFonts w:ascii="Arial" w:hAnsi="Arial" w:cs="Arial"/>
          <w:b/>
          <w:sz w:val="28"/>
          <w:szCs w:val="28"/>
        </w:rPr>
        <w:t>následných lůžek</w:t>
      </w:r>
      <w:r>
        <w:rPr>
          <w:rFonts w:ascii="Arial" w:hAnsi="Arial" w:cs="Arial"/>
          <w:sz w:val="28"/>
          <w:szCs w:val="28"/>
        </w:rPr>
        <w:t>. Představují asi 1/3 veškerého lůžkového fondu ve zdravotnictví, ale už zde zbývá jen kolem 1</w:t>
      </w:r>
      <w:r w:rsidR="0038540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400 lékařů a 5</w:t>
      </w:r>
      <w:r w:rsidR="00385409">
        <w:rPr>
          <w:rFonts w:ascii="Arial" w:hAnsi="Arial" w:cs="Arial"/>
          <w:sz w:val="28"/>
          <w:szCs w:val="28"/>
        </w:rPr>
        <w:t>.8</w:t>
      </w:r>
      <w:r>
        <w:rPr>
          <w:rFonts w:ascii="Arial" w:hAnsi="Arial" w:cs="Arial"/>
          <w:sz w:val="28"/>
          <w:szCs w:val="28"/>
        </w:rPr>
        <w:t>00 sester. Ostatní odešli jinam.</w:t>
      </w:r>
    </w:p>
    <w:p w:rsidR="001E35A6" w:rsidRDefault="001E35A6">
      <w:pPr>
        <w:rPr>
          <w:rFonts w:ascii="Arial" w:hAnsi="Arial" w:cs="Arial"/>
          <w:sz w:val="28"/>
          <w:szCs w:val="28"/>
        </w:rPr>
      </w:pPr>
      <w:r w:rsidRPr="00637FC9">
        <w:rPr>
          <w:rFonts w:ascii="Arial" w:hAnsi="Arial" w:cs="Arial"/>
          <w:b/>
          <w:sz w:val="28"/>
          <w:szCs w:val="28"/>
        </w:rPr>
        <w:t xml:space="preserve">Celkové úvazky lékařů v následné péči </w:t>
      </w:r>
      <w:r w:rsidR="00B44F21">
        <w:rPr>
          <w:rFonts w:ascii="Arial" w:hAnsi="Arial" w:cs="Arial"/>
          <w:sz w:val="28"/>
          <w:szCs w:val="28"/>
        </w:rPr>
        <w:t>jsou v následující</w:t>
      </w:r>
      <w:r>
        <w:rPr>
          <w:rFonts w:ascii="Arial" w:hAnsi="Arial" w:cs="Arial"/>
          <w:sz w:val="28"/>
          <w:szCs w:val="28"/>
        </w:rPr>
        <w:t xml:space="preserve"> tabul</w:t>
      </w:r>
      <w:r w:rsidR="00B44F21">
        <w:rPr>
          <w:rFonts w:ascii="Arial" w:hAnsi="Arial" w:cs="Arial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>:</w:t>
      </w:r>
    </w:p>
    <w:p w:rsidR="0006673A" w:rsidRDefault="00741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811688</wp:posOffset>
                </wp:positionV>
                <wp:extent cx="1292961" cy="914400"/>
                <wp:effectExtent l="19050" t="19050" r="40640" b="3810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961" cy="914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E6144E" id="Ovál 5" o:spid="_x0000_s1026" style="position:absolute;margin-left:168.95pt;margin-top:63.9pt;width:101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" filled="f" strokecolor="#c00000" strokeweight="4.5pt">
                <v:stroke joinstyle="miter"/>
              </v:oval>
            </w:pict>
          </mc:Fallback>
        </mc:AlternateContent>
      </w:r>
      <w:r w:rsidRPr="00741636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110CF500" wp14:editId="6CDFB023">
            <wp:extent cx="5760720" cy="32397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21" w:rsidRDefault="00B44F21" w:rsidP="00B44F21">
      <w:pPr>
        <w:rPr>
          <w:rFonts w:ascii="Arial" w:hAnsi="Arial" w:cs="Arial"/>
          <w:sz w:val="28"/>
          <w:szCs w:val="28"/>
        </w:rPr>
      </w:pPr>
      <w:r w:rsidRPr="00637FC9">
        <w:rPr>
          <w:rFonts w:ascii="Arial" w:hAnsi="Arial" w:cs="Arial"/>
          <w:b/>
          <w:sz w:val="28"/>
          <w:szCs w:val="28"/>
        </w:rPr>
        <w:t xml:space="preserve">Celkové úvazky sester v následné péči </w:t>
      </w:r>
      <w:r>
        <w:rPr>
          <w:rFonts w:ascii="Arial" w:hAnsi="Arial" w:cs="Arial"/>
          <w:sz w:val="28"/>
          <w:szCs w:val="28"/>
        </w:rPr>
        <w:t>jsou v následující tabulce:</w:t>
      </w:r>
    </w:p>
    <w:p w:rsidR="00B44F21" w:rsidRDefault="00385409" w:rsidP="00B44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2EEB" wp14:editId="5E59D645">
                <wp:simplePos x="0" y="0"/>
                <wp:positionH relativeFrom="column">
                  <wp:posOffset>2193185</wp:posOffset>
                </wp:positionH>
                <wp:positionV relativeFrom="paragraph">
                  <wp:posOffset>834131</wp:posOffset>
                </wp:positionV>
                <wp:extent cx="1292961" cy="914400"/>
                <wp:effectExtent l="19050" t="19050" r="40640" b="3810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961" cy="9144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DF73AB" id="Ovál 7" o:spid="_x0000_s1026" style="position:absolute;margin-left:172.7pt;margin-top:65.7pt;width:101.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" filled="f" strokecolor="#c00000" strokeweight="4.5pt">
                <v:stroke joinstyle="miter"/>
              </v:oval>
            </w:pict>
          </mc:Fallback>
        </mc:AlternateContent>
      </w:r>
      <w:r w:rsidRPr="00385409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6815544E" wp14:editId="0059D47A">
            <wp:extent cx="5760720" cy="32397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23" w:rsidRDefault="00215823">
      <w:pPr>
        <w:rPr>
          <w:rFonts w:ascii="Arial" w:hAnsi="Arial" w:cs="Arial"/>
          <w:sz w:val="28"/>
          <w:szCs w:val="28"/>
        </w:rPr>
      </w:pPr>
    </w:p>
    <w:p w:rsidR="00385409" w:rsidRDefault="00385409">
      <w:pPr>
        <w:rPr>
          <w:rFonts w:ascii="Arial" w:hAnsi="Arial" w:cs="Arial"/>
          <w:sz w:val="28"/>
          <w:szCs w:val="28"/>
        </w:rPr>
      </w:pPr>
    </w:p>
    <w:p w:rsidR="00385409" w:rsidRDefault="001E5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Analýzy ukazují, že</w:t>
      </w:r>
      <w:r w:rsidRPr="001E5AF9">
        <w:rPr>
          <w:rFonts w:ascii="Arial" w:hAnsi="Arial" w:cs="Arial"/>
          <w:b/>
          <w:sz w:val="28"/>
          <w:szCs w:val="28"/>
        </w:rPr>
        <w:t xml:space="preserve"> následná péče je ztrátová</w:t>
      </w:r>
      <w:r>
        <w:rPr>
          <w:rFonts w:ascii="Arial" w:hAnsi="Arial" w:cs="Arial"/>
          <w:sz w:val="28"/>
          <w:szCs w:val="28"/>
        </w:rPr>
        <w:t xml:space="preserve"> ve všech svých složkách</w:t>
      </w:r>
      <w:r w:rsidR="006E1B6D">
        <w:rPr>
          <w:rFonts w:ascii="Arial" w:hAnsi="Arial" w:cs="Arial"/>
          <w:sz w:val="28"/>
          <w:szCs w:val="28"/>
        </w:rPr>
        <w:t xml:space="preserve"> a segmentech</w:t>
      </w:r>
      <w:r>
        <w:rPr>
          <w:rFonts w:ascii="Arial" w:hAnsi="Arial" w:cs="Arial"/>
          <w:sz w:val="28"/>
          <w:szCs w:val="28"/>
        </w:rPr>
        <w:t>:</w:t>
      </w:r>
    </w:p>
    <w:p w:rsidR="001E5AF9" w:rsidRDefault="009D46C0">
      <w:pPr>
        <w:rPr>
          <w:rFonts w:ascii="Arial" w:hAnsi="Arial" w:cs="Arial"/>
          <w:sz w:val="28"/>
          <w:szCs w:val="28"/>
        </w:rPr>
      </w:pPr>
      <w:r w:rsidRPr="009D46C0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7DE54DC7" wp14:editId="784BCA4B">
            <wp:extent cx="5760720" cy="32397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C0" w:rsidRDefault="009D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 </w:t>
      </w:r>
      <w:r w:rsidRPr="009D46C0">
        <w:rPr>
          <w:rFonts w:ascii="Arial" w:hAnsi="Arial" w:cs="Arial"/>
          <w:b/>
          <w:sz w:val="28"/>
          <w:szCs w:val="28"/>
        </w:rPr>
        <w:t>vyrovnán</w:t>
      </w:r>
      <w:r>
        <w:rPr>
          <w:rFonts w:ascii="Arial" w:hAnsi="Arial" w:cs="Arial"/>
          <w:b/>
          <w:sz w:val="28"/>
          <w:szCs w:val="28"/>
        </w:rPr>
        <w:t>í</w:t>
      </w:r>
      <w:r w:rsidRPr="009D46C0">
        <w:rPr>
          <w:rFonts w:ascii="Arial" w:hAnsi="Arial" w:cs="Arial"/>
          <w:b/>
          <w:sz w:val="28"/>
          <w:szCs w:val="28"/>
        </w:rPr>
        <w:t xml:space="preserve"> ubytovací</w:t>
      </w:r>
      <w:r>
        <w:rPr>
          <w:rFonts w:ascii="Arial" w:hAnsi="Arial" w:cs="Arial"/>
          <w:b/>
          <w:sz w:val="28"/>
          <w:szCs w:val="28"/>
        </w:rPr>
        <w:t>ch</w:t>
      </w:r>
      <w:r w:rsidRPr="009D46C0">
        <w:rPr>
          <w:rFonts w:ascii="Arial" w:hAnsi="Arial" w:cs="Arial"/>
          <w:b/>
          <w:sz w:val="28"/>
          <w:szCs w:val="28"/>
        </w:rPr>
        <w:t xml:space="preserve"> náklad</w:t>
      </w:r>
      <w:r>
        <w:rPr>
          <w:rFonts w:ascii="Arial" w:hAnsi="Arial" w:cs="Arial"/>
          <w:b/>
          <w:sz w:val="28"/>
          <w:szCs w:val="28"/>
        </w:rPr>
        <w:t>ů</w:t>
      </w:r>
      <w:r w:rsidRPr="009D46C0">
        <w:rPr>
          <w:rFonts w:ascii="Arial" w:hAnsi="Arial" w:cs="Arial"/>
          <w:b/>
          <w:sz w:val="28"/>
          <w:szCs w:val="28"/>
        </w:rPr>
        <w:t xml:space="preserve"> a </w:t>
      </w:r>
      <w:r>
        <w:rPr>
          <w:rFonts w:ascii="Arial" w:hAnsi="Arial" w:cs="Arial"/>
          <w:b/>
          <w:sz w:val="28"/>
          <w:szCs w:val="28"/>
        </w:rPr>
        <w:t>nutných</w:t>
      </w:r>
      <w:r w:rsidRPr="009D46C0">
        <w:rPr>
          <w:rFonts w:ascii="Arial" w:hAnsi="Arial" w:cs="Arial"/>
          <w:b/>
          <w:sz w:val="28"/>
          <w:szCs w:val="28"/>
        </w:rPr>
        <w:t xml:space="preserve"> náklad</w:t>
      </w:r>
      <w:r>
        <w:rPr>
          <w:rFonts w:ascii="Arial" w:hAnsi="Arial" w:cs="Arial"/>
          <w:b/>
          <w:sz w:val="28"/>
          <w:szCs w:val="28"/>
        </w:rPr>
        <w:t>ů</w:t>
      </w:r>
      <w:r w:rsidRPr="009D46C0">
        <w:rPr>
          <w:rFonts w:ascii="Arial" w:hAnsi="Arial" w:cs="Arial"/>
          <w:b/>
          <w:sz w:val="28"/>
          <w:szCs w:val="28"/>
        </w:rPr>
        <w:t xml:space="preserve"> na personál</w:t>
      </w:r>
      <w:r>
        <w:rPr>
          <w:rFonts w:ascii="Arial" w:hAnsi="Arial" w:cs="Arial"/>
          <w:sz w:val="28"/>
          <w:szCs w:val="28"/>
        </w:rPr>
        <w:t>, léky, zdrav. materiál a ostatní v cenové hladině r. 2017, kdy byly prováděny analýzy</w:t>
      </w:r>
      <w:r w:rsidR="006E1B6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dost</w:t>
      </w:r>
      <w:r w:rsidR="006E1B6D">
        <w:rPr>
          <w:rFonts w:ascii="Arial" w:hAnsi="Arial" w:cs="Arial"/>
          <w:sz w:val="28"/>
          <w:szCs w:val="28"/>
        </w:rPr>
        <w:t>áváme</w:t>
      </w:r>
      <w:r>
        <w:rPr>
          <w:rFonts w:ascii="Arial" w:hAnsi="Arial" w:cs="Arial"/>
          <w:sz w:val="28"/>
          <w:szCs w:val="28"/>
        </w:rPr>
        <w:t xml:space="preserve"> se na </w:t>
      </w:r>
      <w:r w:rsidRPr="006E1B6D">
        <w:rPr>
          <w:rFonts w:ascii="Arial" w:hAnsi="Arial" w:cs="Arial"/>
          <w:b/>
          <w:sz w:val="28"/>
          <w:szCs w:val="28"/>
        </w:rPr>
        <w:t>1 000 Kč na 1 ošetřovací den</w:t>
      </w:r>
      <w:r>
        <w:rPr>
          <w:rFonts w:ascii="Arial" w:hAnsi="Arial" w:cs="Arial"/>
          <w:sz w:val="28"/>
          <w:szCs w:val="28"/>
        </w:rPr>
        <w:t>.</w:t>
      </w:r>
    </w:p>
    <w:p w:rsidR="009D46C0" w:rsidRDefault="009D46C0">
      <w:pPr>
        <w:rPr>
          <w:rFonts w:ascii="Arial" w:hAnsi="Arial" w:cs="Arial"/>
          <w:sz w:val="28"/>
          <w:szCs w:val="28"/>
        </w:rPr>
      </w:pPr>
    </w:p>
    <w:p w:rsidR="009D46C0" w:rsidRDefault="009D4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Kvůli </w:t>
      </w:r>
      <w:r w:rsidRPr="009D46C0">
        <w:rPr>
          <w:rFonts w:ascii="Arial" w:hAnsi="Arial" w:cs="Arial"/>
          <w:b/>
          <w:sz w:val="28"/>
          <w:szCs w:val="28"/>
        </w:rPr>
        <w:t>zvýšené nemocnosti občanů ČR</w:t>
      </w:r>
      <w:r>
        <w:rPr>
          <w:rFonts w:ascii="Arial" w:hAnsi="Arial" w:cs="Arial"/>
          <w:sz w:val="28"/>
          <w:szCs w:val="28"/>
        </w:rPr>
        <w:t xml:space="preserve"> ve srovnání s vyspělými zeměmi </w:t>
      </w:r>
      <w:r w:rsidRPr="009D46C0">
        <w:rPr>
          <w:rFonts w:ascii="Arial" w:hAnsi="Arial" w:cs="Arial"/>
          <w:sz w:val="28"/>
          <w:szCs w:val="28"/>
        </w:rPr>
        <w:t xml:space="preserve">EU </w:t>
      </w:r>
      <w:r w:rsidRPr="009D46C0">
        <w:rPr>
          <w:rFonts w:ascii="Arial" w:hAnsi="Arial" w:cs="Arial"/>
          <w:b/>
          <w:sz w:val="28"/>
          <w:szCs w:val="28"/>
        </w:rPr>
        <w:t>dle údajů WHO už více než o 9 let</w:t>
      </w:r>
      <w:r>
        <w:rPr>
          <w:rFonts w:ascii="Arial" w:hAnsi="Arial" w:cs="Arial"/>
          <w:sz w:val="28"/>
          <w:szCs w:val="28"/>
        </w:rPr>
        <w:t>, musí být v ČR o to</w:t>
      </w:r>
      <w:r w:rsidRPr="009D46C0">
        <w:rPr>
          <w:rFonts w:ascii="Arial" w:hAnsi="Arial" w:cs="Arial"/>
          <w:b/>
          <w:sz w:val="28"/>
          <w:szCs w:val="28"/>
        </w:rPr>
        <w:t xml:space="preserve"> více kapacit, zejména v následné, ošetřovatelské a domácí péči</w:t>
      </w:r>
      <w:r>
        <w:rPr>
          <w:rFonts w:ascii="Arial" w:hAnsi="Arial" w:cs="Arial"/>
          <w:sz w:val="28"/>
          <w:szCs w:val="28"/>
        </w:rPr>
        <w:t>.</w:t>
      </w:r>
    </w:p>
    <w:p w:rsidR="006E1B6D" w:rsidRPr="00215823" w:rsidRDefault="006E1B6D">
      <w:pPr>
        <w:rPr>
          <w:rFonts w:ascii="Arial" w:hAnsi="Arial" w:cs="Arial"/>
          <w:sz w:val="28"/>
          <w:szCs w:val="28"/>
        </w:rPr>
      </w:pPr>
      <w:r w:rsidRPr="006E1B6D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3BB457C9" wp14:editId="577E2B6D">
            <wp:extent cx="4997167" cy="2810356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5803" cy="28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B6D" w:rsidRPr="0021582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70" w:rsidRDefault="00477D70" w:rsidP="00477D70">
      <w:pPr>
        <w:spacing w:after="0" w:line="240" w:lineRule="auto"/>
      </w:pPr>
      <w:r>
        <w:separator/>
      </w:r>
    </w:p>
  </w:endnote>
  <w:endnote w:type="continuationSeparator" w:id="0">
    <w:p w:rsidR="00477D70" w:rsidRDefault="00477D70" w:rsidP="004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20668"/>
      <w:docPartObj>
        <w:docPartGallery w:val="Page Numbers (Bottom of Page)"/>
        <w:docPartUnique/>
      </w:docPartObj>
    </w:sdtPr>
    <w:sdtEndPr/>
    <w:sdtContent>
      <w:p w:rsidR="00477D70" w:rsidRDefault="00477D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AD">
          <w:rPr>
            <w:noProof/>
          </w:rPr>
          <w:t>4</w:t>
        </w:r>
        <w:r>
          <w:fldChar w:fldCharType="end"/>
        </w:r>
      </w:p>
    </w:sdtContent>
  </w:sdt>
  <w:p w:rsidR="00477D70" w:rsidRDefault="00477D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70" w:rsidRDefault="00477D70" w:rsidP="00477D70">
      <w:pPr>
        <w:spacing w:after="0" w:line="240" w:lineRule="auto"/>
      </w:pPr>
      <w:r>
        <w:separator/>
      </w:r>
    </w:p>
  </w:footnote>
  <w:footnote w:type="continuationSeparator" w:id="0">
    <w:p w:rsidR="00477D70" w:rsidRDefault="00477D70" w:rsidP="0047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E40"/>
    <w:multiLevelType w:val="hybridMultilevel"/>
    <w:tmpl w:val="27F8984E"/>
    <w:lvl w:ilvl="0" w:tplc="E570AB18">
      <w:numFmt w:val="bullet"/>
      <w:lvlText w:val="-"/>
      <w:lvlJc w:val="left"/>
      <w:pPr>
        <w:ind w:left="30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2BBD2161"/>
    <w:multiLevelType w:val="hybridMultilevel"/>
    <w:tmpl w:val="7D9C54EA"/>
    <w:lvl w:ilvl="0" w:tplc="451EEE7A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23"/>
    <w:rsid w:val="00030F48"/>
    <w:rsid w:val="00062AD4"/>
    <w:rsid w:val="0006673A"/>
    <w:rsid w:val="00066819"/>
    <w:rsid w:val="001325AD"/>
    <w:rsid w:val="001B42E5"/>
    <w:rsid w:val="001E35A6"/>
    <w:rsid w:val="001E5AF9"/>
    <w:rsid w:val="00215823"/>
    <w:rsid w:val="00385409"/>
    <w:rsid w:val="00477D70"/>
    <w:rsid w:val="00637FC9"/>
    <w:rsid w:val="006D574C"/>
    <w:rsid w:val="006E1B6D"/>
    <w:rsid w:val="0072712C"/>
    <w:rsid w:val="00741636"/>
    <w:rsid w:val="009555BF"/>
    <w:rsid w:val="009D46C0"/>
    <w:rsid w:val="009E0DB5"/>
    <w:rsid w:val="00A32FFD"/>
    <w:rsid w:val="00B22404"/>
    <w:rsid w:val="00B44F21"/>
    <w:rsid w:val="00BC3E88"/>
    <w:rsid w:val="00DF4BEF"/>
    <w:rsid w:val="00F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D249-7863-47B4-A4FC-90CFA36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D70"/>
  </w:style>
  <w:style w:type="paragraph" w:styleId="Zpat">
    <w:name w:val="footer"/>
    <w:basedOn w:val="Normln"/>
    <w:link w:val="ZpatChar"/>
    <w:uiPriority w:val="99"/>
    <w:unhideWhenUsed/>
    <w:rsid w:val="0047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D70"/>
  </w:style>
  <w:style w:type="paragraph" w:styleId="Textbubliny">
    <w:name w:val="Balloon Text"/>
    <w:basedOn w:val="Normln"/>
    <w:link w:val="TextbublinyChar"/>
    <w:uiPriority w:val="99"/>
    <w:semiHidden/>
    <w:unhideWhenUsed/>
    <w:rsid w:val="006E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CBB8-87C6-436C-80EB-C39AE7F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Fiala</dc:creator>
  <cp:keywords/>
  <dc:description/>
  <cp:lastModifiedBy>Petr Fiala</cp:lastModifiedBy>
  <cp:revision>21</cp:revision>
  <cp:lastPrinted>2019-10-07T18:35:00Z</cp:lastPrinted>
  <dcterms:created xsi:type="dcterms:W3CDTF">2019-10-07T10:29:00Z</dcterms:created>
  <dcterms:modified xsi:type="dcterms:W3CDTF">2019-10-07T18:35:00Z</dcterms:modified>
</cp:coreProperties>
</file>