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A9" w:rsidRDefault="00AE43AA" w:rsidP="002F581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-57150</wp:posOffset>
            </wp:positionV>
            <wp:extent cx="277495" cy="495935"/>
            <wp:effectExtent l="19050" t="0" r="8255" b="0"/>
            <wp:wrapNone/>
            <wp:docPr id="4" name="Obrázek 0" descr="logo_l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_lo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49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7A9"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4834799</wp:posOffset>
            </wp:positionH>
            <wp:positionV relativeFrom="paragraph">
              <wp:posOffset>-24584</wp:posOffset>
            </wp:positionV>
            <wp:extent cx="457200" cy="457200"/>
            <wp:effectExtent l="0" t="0" r="0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4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7A9">
        <w:rPr>
          <w:b/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1326515</wp:posOffset>
            </wp:positionH>
            <wp:positionV relativeFrom="paragraph">
              <wp:posOffset>-90170</wp:posOffset>
            </wp:positionV>
            <wp:extent cx="838835" cy="469900"/>
            <wp:effectExtent l="19050" t="0" r="0" b="0"/>
            <wp:wrapSquare wrapText="bothSides"/>
            <wp:docPr id="2" name="obrázek 2" descr="榔&quot;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榔&quot;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57A9" w:rsidRPr="008157A9">
        <w:rPr>
          <w:b/>
          <w:bCs/>
          <w:sz w:val="24"/>
          <w:szCs w:val="24"/>
        </w:rPr>
        <w:drawing>
          <wp:inline distT="0" distB="0" distL="0" distR="0">
            <wp:extent cx="1048662" cy="38177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236" cy="38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57A9" w:rsidRPr="008157A9">
        <w:rPr>
          <w:b/>
          <w:bCs/>
          <w:sz w:val="24"/>
          <w:szCs w:val="24"/>
        </w:rPr>
        <w:drawing>
          <wp:inline distT="0" distB="0" distL="0" distR="0">
            <wp:extent cx="1522367" cy="326571"/>
            <wp:effectExtent l="19050" t="0" r="1633" b="0"/>
            <wp:docPr id="7" name="obrázek 4" descr="000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7" descr="0003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397" cy="32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7A9" w:rsidRDefault="008157A9" w:rsidP="002F5812">
      <w:pPr>
        <w:rPr>
          <w:b/>
          <w:bCs/>
          <w:sz w:val="24"/>
          <w:szCs w:val="24"/>
        </w:rPr>
      </w:pPr>
    </w:p>
    <w:p w:rsidR="002F5812" w:rsidRDefault="002F5812" w:rsidP="002F5812">
      <w:pPr>
        <w:rPr>
          <w:b/>
          <w:bCs/>
          <w:sz w:val="24"/>
          <w:szCs w:val="24"/>
        </w:rPr>
      </w:pPr>
      <w:r w:rsidRPr="002F5812">
        <w:rPr>
          <w:b/>
          <w:bCs/>
          <w:sz w:val="24"/>
          <w:szCs w:val="24"/>
        </w:rPr>
        <w:t xml:space="preserve">Asociace českých a moravských nemocnic, </w:t>
      </w:r>
    </w:p>
    <w:p w:rsidR="002F5812" w:rsidRDefault="002F5812" w:rsidP="002F5812">
      <w:pPr>
        <w:rPr>
          <w:b/>
          <w:bCs/>
          <w:sz w:val="24"/>
          <w:szCs w:val="24"/>
        </w:rPr>
      </w:pPr>
      <w:r w:rsidRPr="002F5812">
        <w:rPr>
          <w:b/>
          <w:bCs/>
          <w:sz w:val="24"/>
          <w:szCs w:val="24"/>
        </w:rPr>
        <w:t>Charita Česká republika,</w:t>
      </w:r>
      <w:r w:rsidR="008157A9" w:rsidRPr="008157A9">
        <w:rPr>
          <w:noProof/>
          <w:lang w:eastAsia="cs-CZ"/>
        </w:rPr>
        <w:t xml:space="preserve"> </w:t>
      </w:r>
    </w:p>
    <w:p w:rsidR="002F5812" w:rsidRDefault="002F5812" w:rsidP="002F5812">
      <w:pPr>
        <w:rPr>
          <w:b/>
          <w:bCs/>
          <w:sz w:val="24"/>
          <w:szCs w:val="24"/>
        </w:rPr>
      </w:pPr>
      <w:r w:rsidRPr="002F5812">
        <w:rPr>
          <w:b/>
          <w:bCs/>
          <w:sz w:val="24"/>
          <w:szCs w:val="24"/>
        </w:rPr>
        <w:t xml:space="preserve"> Diakonie Českobratrské církve evangelické,</w:t>
      </w:r>
    </w:p>
    <w:p w:rsidR="002F5812" w:rsidRDefault="002F5812" w:rsidP="002F5812">
      <w:pPr>
        <w:rPr>
          <w:b/>
          <w:bCs/>
          <w:sz w:val="24"/>
          <w:szCs w:val="24"/>
        </w:rPr>
      </w:pPr>
      <w:r w:rsidRPr="002F5812">
        <w:rPr>
          <w:b/>
          <w:bCs/>
          <w:sz w:val="24"/>
          <w:szCs w:val="24"/>
        </w:rPr>
        <w:t xml:space="preserve"> Lékařský odborový klub – Svaz českých lékařů </w:t>
      </w:r>
    </w:p>
    <w:p w:rsidR="002F5812" w:rsidRDefault="002F5812" w:rsidP="002F5812">
      <w:pPr>
        <w:rPr>
          <w:b/>
          <w:bCs/>
          <w:sz w:val="24"/>
          <w:szCs w:val="24"/>
        </w:rPr>
      </w:pPr>
      <w:r w:rsidRPr="002F5812">
        <w:rPr>
          <w:b/>
          <w:bCs/>
          <w:sz w:val="24"/>
          <w:szCs w:val="24"/>
        </w:rPr>
        <w:t xml:space="preserve">Odborový svaz zdravotnictví a sociální péče České republiky </w:t>
      </w:r>
    </w:p>
    <w:p w:rsidR="00667915" w:rsidRPr="002F5812" w:rsidRDefault="002F5812" w:rsidP="002F5812">
      <w:pPr>
        <w:rPr>
          <w:b/>
          <w:bCs/>
          <w:sz w:val="24"/>
          <w:szCs w:val="24"/>
        </w:rPr>
      </w:pPr>
      <w:r w:rsidRPr="002F5812">
        <w:rPr>
          <w:b/>
          <w:bCs/>
          <w:sz w:val="24"/>
          <w:szCs w:val="24"/>
        </w:rPr>
        <w:t>vyzývají Ministerstvo zdravotnictví, aby zajistilo dostatek financí na úhradu zdravotní péče, včetně zvýšení platových tarifů a mezd, zvýšení počtu zaměstnanců a potřebných investic.</w:t>
      </w:r>
    </w:p>
    <w:p w:rsidR="00D17D01" w:rsidRPr="002F5812" w:rsidRDefault="005F4CD3" w:rsidP="002F5812">
      <w:pPr>
        <w:ind w:left="360"/>
        <w:rPr>
          <w:sz w:val="24"/>
          <w:szCs w:val="24"/>
        </w:rPr>
      </w:pPr>
      <w:r w:rsidRPr="002F5812">
        <w:rPr>
          <w:b/>
          <w:bCs/>
          <w:sz w:val="24"/>
          <w:szCs w:val="24"/>
        </w:rPr>
        <w:t>Pro rok 2020 požadujeme:</w:t>
      </w:r>
      <w:r w:rsidRPr="002F5812">
        <w:rPr>
          <w:sz w:val="24"/>
          <w:szCs w:val="24"/>
        </w:rPr>
        <w:t xml:space="preserve"> </w:t>
      </w:r>
    </w:p>
    <w:p w:rsidR="00D17D01" w:rsidRPr="002F5812" w:rsidRDefault="005F4CD3" w:rsidP="002F5812">
      <w:pPr>
        <w:numPr>
          <w:ilvl w:val="0"/>
          <w:numId w:val="1"/>
        </w:numPr>
        <w:rPr>
          <w:sz w:val="24"/>
          <w:szCs w:val="24"/>
        </w:rPr>
      </w:pPr>
      <w:r w:rsidRPr="002F5812">
        <w:rPr>
          <w:b/>
          <w:bCs/>
          <w:sz w:val="24"/>
          <w:szCs w:val="24"/>
        </w:rPr>
        <w:t>Rozdělit do všech segmentů 45 mld. (25 z účtů ZP)</w:t>
      </w:r>
      <w:r>
        <w:rPr>
          <w:b/>
          <w:bCs/>
          <w:sz w:val="24"/>
          <w:szCs w:val="24"/>
        </w:rPr>
        <w:t>.</w:t>
      </w:r>
    </w:p>
    <w:p w:rsidR="00D17D01" w:rsidRPr="002F5812" w:rsidRDefault="005F4CD3" w:rsidP="002F5812">
      <w:pPr>
        <w:numPr>
          <w:ilvl w:val="0"/>
          <w:numId w:val="1"/>
        </w:numPr>
        <w:rPr>
          <w:sz w:val="24"/>
          <w:szCs w:val="24"/>
        </w:rPr>
      </w:pPr>
      <w:r w:rsidRPr="002F5812">
        <w:rPr>
          <w:b/>
          <w:bCs/>
          <w:sz w:val="24"/>
          <w:szCs w:val="24"/>
        </w:rPr>
        <w:t>Zvýšit úhrady nemocnicím minimálně o 12 %, racionální zvýšení je o 15 % (srovnávání úhrad).</w:t>
      </w:r>
    </w:p>
    <w:p w:rsidR="00D17D01" w:rsidRPr="002F5812" w:rsidRDefault="005F4CD3" w:rsidP="002F5812">
      <w:pPr>
        <w:numPr>
          <w:ilvl w:val="0"/>
          <w:numId w:val="1"/>
        </w:numPr>
        <w:rPr>
          <w:sz w:val="24"/>
          <w:szCs w:val="24"/>
        </w:rPr>
      </w:pPr>
      <w:r w:rsidRPr="002F5812">
        <w:rPr>
          <w:b/>
          <w:bCs/>
          <w:sz w:val="24"/>
          <w:szCs w:val="24"/>
        </w:rPr>
        <w:t>Zvýšit úhrady za následnou péči o 1000 Kč na lůžko a den.</w:t>
      </w:r>
    </w:p>
    <w:p w:rsidR="00D17D01" w:rsidRPr="002F5812" w:rsidRDefault="005F4CD3" w:rsidP="002F5812">
      <w:pPr>
        <w:numPr>
          <w:ilvl w:val="0"/>
          <w:numId w:val="1"/>
        </w:numPr>
        <w:rPr>
          <w:sz w:val="24"/>
          <w:szCs w:val="24"/>
        </w:rPr>
      </w:pPr>
      <w:r w:rsidRPr="002F5812">
        <w:rPr>
          <w:b/>
          <w:bCs/>
          <w:sz w:val="24"/>
          <w:szCs w:val="24"/>
        </w:rPr>
        <w:t>Zvýšit úhrady za domácí péči o 40 %.</w:t>
      </w:r>
    </w:p>
    <w:p w:rsidR="00D17D01" w:rsidRPr="002F5812" w:rsidRDefault="005F4CD3" w:rsidP="002F5812">
      <w:pPr>
        <w:numPr>
          <w:ilvl w:val="0"/>
          <w:numId w:val="1"/>
        </w:numPr>
        <w:rPr>
          <w:sz w:val="24"/>
          <w:szCs w:val="24"/>
        </w:rPr>
      </w:pPr>
      <w:r w:rsidRPr="002F5812">
        <w:rPr>
          <w:b/>
          <w:bCs/>
          <w:sz w:val="24"/>
          <w:szCs w:val="24"/>
        </w:rPr>
        <w:t>Zvýšit úhrady za zdravotní péči poskytovanou v sociálních službách o 40 %.</w:t>
      </w:r>
    </w:p>
    <w:p w:rsidR="00D17D01" w:rsidRPr="002F5812" w:rsidRDefault="005F4CD3" w:rsidP="002F5812">
      <w:pPr>
        <w:numPr>
          <w:ilvl w:val="0"/>
          <w:numId w:val="1"/>
        </w:numPr>
        <w:rPr>
          <w:sz w:val="24"/>
          <w:szCs w:val="24"/>
        </w:rPr>
      </w:pPr>
      <w:r w:rsidRPr="002F5812">
        <w:rPr>
          <w:b/>
          <w:bCs/>
          <w:sz w:val="24"/>
          <w:szCs w:val="24"/>
        </w:rPr>
        <w:t>Ostatním segmentům zvýšit úhrady proporcionálně</w:t>
      </w:r>
    </w:p>
    <w:p w:rsidR="002F5812" w:rsidRPr="002F5812" w:rsidRDefault="002F5812" w:rsidP="002F5812">
      <w:pPr>
        <w:rPr>
          <w:sz w:val="24"/>
          <w:szCs w:val="24"/>
        </w:rPr>
      </w:pPr>
      <w:r w:rsidRPr="002F5812">
        <w:rPr>
          <w:b/>
          <w:bCs/>
          <w:sz w:val="24"/>
          <w:szCs w:val="24"/>
        </w:rPr>
        <w:t> </w:t>
      </w:r>
    </w:p>
    <w:p w:rsidR="002F5812" w:rsidRDefault="005F4CD3" w:rsidP="002F5812">
      <w:pPr>
        <w:rPr>
          <w:b/>
          <w:bCs/>
          <w:sz w:val="24"/>
          <w:szCs w:val="24"/>
        </w:rPr>
      </w:pPr>
      <w:r w:rsidRPr="002F5812">
        <w:rPr>
          <w:b/>
          <w:bCs/>
          <w:sz w:val="24"/>
          <w:szCs w:val="24"/>
        </w:rPr>
        <w:t>Navýšení úhrad je základním předpokladem pro udržení kvality poskytované zdravotní péče</w:t>
      </w:r>
      <w:r w:rsidR="002F5812">
        <w:rPr>
          <w:b/>
          <w:bCs/>
          <w:sz w:val="24"/>
          <w:szCs w:val="24"/>
        </w:rPr>
        <w:t xml:space="preserve"> a personálu, který péči poskytuje. </w:t>
      </w:r>
    </w:p>
    <w:p w:rsidR="002F5812" w:rsidRDefault="002F5812" w:rsidP="002F5812">
      <w:pPr>
        <w:rPr>
          <w:b/>
          <w:bCs/>
          <w:sz w:val="24"/>
          <w:szCs w:val="24"/>
        </w:rPr>
      </w:pPr>
    </w:p>
    <w:p w:rsidR="00D17D01" w:rsidRPr="002F5812" w:rsidRDefault="002F5812" w:rsidP="002F581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 Praze 27. 6. 2019</w:t>
      </w:r>
      <w:r w:rsidR="005F4CD3" w:rsidRPr="002F5812">
        <w:rPr>
          <w:b/>
          <w:bCs/>
          <w:sz w:val="24"/>
          <w:szCs w:val="24"/>
        </w:rPr>
        <w:t xml:space="preserve"> </w:t>
      </w:r>
    </w:p>
    <w:p w:rsidR="002F5812" w:rsidRPr="002F5812" w:rsidRDefault="002F5812" w:rsidP="002F5812">
      <w:pPr>
        <w:rPr>
          <w:sz w:val="24"/>
          <w:szCs w:val="24"/>
        </w:rPr>
      </w:pPr>
    </w:p>
    <w:sectPr w:rsidR="002F5812" w:rsidRPr="002F5812" w:rsidSect="0066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74BB7"/>
    <w:multiLevelType w:val="hybridMultilevel"/>
    <w:tmpl w:val="E376A7C8"/>
    <w:lvl w:ilvl="0" w:tplc="4CD85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EAD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00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C7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F69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464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44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45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389C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D07A08"/>
    <w:multiLevelType w:val="hybridMultilevel"/>
    <w:tmpl w:val="8A1AADAE"/>
    <w:lvl w:ilvl="0" w:tplc="98625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FEA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4036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86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CB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949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B66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EEE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A45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2F5812"/>
    <w:rsid w:val="002F5812"/>
    <w:rsid w:val="005F4CD3"/>
    <w:rsid w:val="00667915"/>
    <w:rsid w:val="008157A9"/>
    <w:rsid w:val="00AE43AA"/>
    <w:rsid w:val="00D1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581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5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7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7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0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9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809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2019-06-26T16:58:00Z</dcterms:created>
  <dcterms:modified xsi:type="dcterms:W3CDTF">2019-06-27T05:20:00Z</dcterms:modified>
</cp:coreProperties>
</file>