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D2" w:rsidRDefault="00152AD2" w:rsidP="0075632A">
      <w:pPr>
        <w:rPr>
          <w:rFonts w:cs="Arial"/>
          <w:szCs w:val="24"/>
        </w:rPr>
      </w:pPr>
    </w:p>
    <w:p w:rsidR="00152AD2" w:rsidRPr="005B7F81" w:rsidRDefault="005B7F81" w:rsidP="005B7F81">
      <w:pPr>
        <w:jc w:val="center"/>
        <w:rPr>
          <w:rFonts w:cs="Arial"/>
          <w:b/>
          <w:sz w:val="28"/>
          <w:szCs w:val="28"/>
        </w:rPr>
      </w:pPr>
      <w:r w:rsidRPr="005B7F81">
        <w:rPr>
          <w:rFonts w:cs="Arial"/>
          <w:b/>
          <w:sz w:val="28"/>
          <w:szCs w:val="28"/>
        </w:rPr>
        <w:t>Stanovisko</w:t>
      </w:r>
      <w:r w:rsidR="0013152E" w:rsidRPr="005B7F81">
        <w:rPr>
          <w:rFonts w:cs="Arial"/>
          <w:b/>
          <w:sz w:val="28"/>
          <w:szCs w:val="28"/>
        </w:rPr>
        <w:t xml:space="preserve"> AČMN </w:t>
      </w:r>
      <w:r w:rsidRPr="005B7F81">
        <w:rPr>
          <w:rFonts w:cs="Arial"/>
          <w:b/>
          <w:sz w:val="28"/>
          <w:szCs w:val="28"/>
        </w:rPr>
        <w:br/>
      </w:r>
      <w:r w:rsidR="0013152E" w:rsidRPr="005B7F81">
        <w:rPr>
          <w:rFonts w:cs="Arial"/>
          <w:b/>
          <w:sz w:val="28"/>
          <w:szCs w:val="28"/>
        </w:rPr>
        <w:t>k návrhu zákona o univerzitních nemocnicích</w:t>
      </w:r>
    </w:p>
    <w:p w:rsidR="0013152E" w:rsidRPr="0013152E" w:rsidRDefault="0013152E" w:rsidP="0075632A">
      <w:pPr>
        <w:rPr>
          <w:rFonts w:cs="Arial"/>
          <w:b/>
          <w:szCs w:val="24"/>
        </w:rPr>
      </w:pPr>
    </w:p>
    <w:p w:rsidR="00160254" w:rsidRDefault="0075632A" w:rsidP="0075632A">
      <w:pPr>
        <w:rPr>
          <w:rFonts w:cs="Arial"/>
          <w:szCs w:val="24"/>
        </w:rPr>
      </w:pPr>
      <w:r w:rsidRPr="0075632A">
        <w:rPr>
          <w:rFonts w:cs="Arial"/>
          <w:szCs w:val="24"/>
        </w:rPr>
        <w:t xml:space="preserve">Asociace českých a moravských nemocnic </w:t>
      </w:r>
      <w:r w:rsidRPr="005B7F81">
        <w:rPr>
          <w:rFonts w:cs="Arial"/>
          <w:b/>
          <w:szCs w:val="24"/>
        </w:rPr>
        <w:t>zásadně nesouhlasí s návrhem zákona o univerzitních nemocnicích</w:t>
      </w:r>
      <w:r w:rsidRPr="0075632A">
        <w:rPr>
          <w:rFonts w:cs="Arial"/>
          <w:szCs w:val="24"/>
        </w:rPr>
        <w:t xml:space="preserve"> a to z následujících důvodů:</w:t>
      </w:r>
      <w:r>
        <w:rPr>
          <w:rFonts w:cs="Arial"/>
          <w:szCs w:val="24"/>
        </w:rPr>
        <w:t xml:space="preserve"> </w:t>
      </w:r>
    </w:p>
    <w:p w:rsidR="0075632A" w:rsidRDefault="00E47CCB" w:rsidP="00AF7249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Návrh zákona je v rozporu s programovým prohlášením vlády, v němž se zavázala předložit </w:t>
      </w:r>
      <w:r w:rsidR="00946FA8">
        <w:rPr>
          <w:rFonts w:cs="Arial"/>
          <w:szCs w:val="24"/>
        </w:rPr>
        <w:t>„</w:t>
      </w:r>
      <w:r w:rsidR="00286388" w:rsidRPr="00286388">
        <w:rPr>
          <w:rFonts w:cs="Arial"/>
          <w:szCs w:val="24"/>
        </w:rPr>
        <w:t>zákon o veřejných neziskových nemocnicích, který umožní jejich transpa</w:t>
      </w:r>
      <w:r w:rsidR="00946FA8">
        <w:rPr>
          <w:rFonts w:cs="Arial"/>
          <w:szCs w:val="24"/>
        </w:rPr>
        <w:t xml:space="preserve">rentnější a efektivnější řízení“, nikoli zákon o změně postavení fakultních a některých dalších nemocnic. </w:t>
      </w:r>
    </w:p>
    <w:p w:rsidR="00AF7249" w:rsidRDefault="00AD5F83" w:rsidP="00AD5F83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 w:rsidRPr="00AD5F83">
        <w:rPr>
          <w:rFonts w:cs="Arial"/>
          <w:szCs w:val="24"/>
        </w:rPr>
        <w:t xml:space="preserve">Předložený </w:t>
      </w:r>
      <w:r>
        <w:rPr>
          <w:rFonts w:cs="Arial"/>
          <w:szCs w:val="24"/>
        </w:rPr>
        <w:t>návrh</w:t>
      </w:r>
      <w:r w:rsidRPr="00AD5F83">
        <w:rPr>
          <w:rFonts w:cs="Arial"/>
          <w:szCs w:val="24"/>
        </w:rPr>
        <w:t xml:space="preserve"> je nekoncepční. Předpokládá, že na právní formu neziskové organizace by měly být převedeny jen</w:t>
      </w:r>
      <w:r w:rsidR="00B41774">
        <w:rPr>
          <w:rFonts w:cs="Arial"/>
          <w:szCs w:val="24"/>
        </w:rPr>
        <w:t xml:space="preserve"> státní př</w:t>
      </w:r>
      <w:r w:rsidR="00DF5DED">
        <w:rPr>
          <w:rFonts w:cs="Arial"/>
          <w:szCs w:val="24"/>
        </w:rPr>
        <w:t>í</w:t>
      </w:r>
      <w:r w:rsidR="00B41774">
        <w:rPr>
          <w:rFonts w:cs="Arial"/>
          <w:szCs w:val="24"/>
        </w:rPr>
        <w:t xml:space="preserve">spěvkové organizace a to jen některé z nich: </w:t>
      </w:r>
      <w:r w:rsidRPr="00AD5F83">
        <w:rPr>
          <w:rFonts w:cs="Arial"/>
          <w:szCs w:val="24"/>
        </w:rPr>
        <w:t>stávající fakultní nemocnice</w:t>
      </w:r>
      <w:r w:rsidR="006208A8">
        <w:rPr>
          <w:rFonts w:cs="Arial"/>
          <w:szCs w:val="24"/>
        </w:rPr>
        <w:t>, bývalé fakultní nemocnice a některé další</w:t>
      </w:r>
      <w:r w:rsidRPr="00AD5F83">
        <w:rPr>
          <w:rFonts w:cs="Arial"/>
          <w:szCs w:val="24"/>
        </w:rPr>
        <w:t xml:space="preserve">. Nebyly by řešeny další státní nemocnice přímo řízené Ministerstvem zdravotnictví, ani příspěvkové organizace zřízené kraji a městy. </w:t>
      </w:r>
      <w:r w:rsidR="00955860">
        <w:rPr>
          <w:rFonts w:cs="Arial"/>
          <w:szCs w:val="24"/>
        </w:rPr>
        <w:t>Návrh se nezabývá</w:t>
      </w:r>
      <w:r w:rsidR="00B41774">
        <w:rPr>
          <w:rFonts w:cs="Arial"/>
          <w:szCs w:val="24"/>
        </w:rPr>
        <w:t xml:space="preserve"> nemocnic</w:t>
      </w:r>
      <w:r w:rsidR="00955860">
        <w:rPr>
          <w:rFonts w:cs="Arial"/>
          <w:szCs w:val="24"/>
        </w:rPr>
        <w:t>emi</w:t>
      </w:r>
      <w:r w:rsidR="00B41774">
        <w:rPr>
          <w:rFonts w:cs="Arial"/>
          <w:szCs w:val="24"/>
        </w:rPr>
        <w:t xml:space="preserve"> v podobě akciových společností a společností s ručením omezeným</w:t>
      </w:r>
      <w:r w:rsidR="00955860">
        <w:rPr>
          <w:rFonts w:cs="Arial"/>
          <w:szCs w:val="24"/>
        </w:rPr>
        <w:t xml:space="preserve">, kterých je většina z celkového počtu nemocnic, a jejichž právní forma je pro veřejné nemocnice stejně vhodná, jako pro státní příspěvkové nemocnice. </w:t>
      </w:r>
    </w:p>
    <w:p w:rsidR="00955860" w:rsidRDefault="00A721AC" w:rsidP="00AD5F83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Návrh zakotvuje definici univerzitních nemocnic a jejich postavení a úlohu v některých oblastech, aniž práv</w:t>
      </w:r>
      <w:r w:rsidR="0021486D">
        <w:rPr>
          <w:rFonts w:cs="Arial"/>
          <w:szCs w:val="24"/>
        </w:rPr>
        <w:t>ní řád ČR definuje samotný pojem</w:t>
      </w:r>
      <w:r>
        <w:rPr>
          <w:rFonts w:cs="Arial"/>
          <w:szCs w:val="24"/>
        </w:rPr>
        <w:t xml:space="preserve"> nemocnice</w:t>
      </w:r>
      <w:r w:rsidR="0021486D">
        <w:rPr>
          <w:rFonts w:cs="Arial"/>
          <w:szCs w:val="24"/>
        </w:rPr>
        <w:t>, jejich strukturu, funkce a dělbu činnosti mezi jednotlivými druhy nemocnic. Prohlubuje tak rozpor</w:t>
      </w:r>
      <w:r w:rsidR="009C55D3">
        <w:rPr>
          <w:rFonts w:cs="Arial"/>
          <w:szCs w:val="24"/>
        </w:rPr>
        <w:t xml:space="preserve"> v právním řádu ČR, trvající od zrušení zákona č. 20/1966 Sb. Nemocnice, které nebudou univerzitní, budou nadále zahrnovány mezi „poskytovatele“, aniž je rozlišováno </w:t>
      </w:r>
      <w:r w:rsidR="009F1BCD">
        <w:rPr>
          <w:rFonts w:cs="Arial"/>
          <w:szCs w:val="24"/>
        </w:rPr>
        <w:t xml:space="preserve">mezi ambulancí jednoho lékaře a krajskou nemocnicí, z nichž řada je větší než některé navrhované univerzitní nemocnice. </w:t>
      </w:r>
    </w:p>
    <w:p w:rsidR="009F1BCD" w:rsidRDefault="009F1BCD" w:rsidP="00AD5F83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Bude zákonem petrifikováno postavení a počet </w:t>
      </w:r>
      <w:r w:rsidR="00161CF9">
        <w:rPr>
          <w:rFonts w:cs="Arial"/>
          <w:szCs w:val="24"/>
        </w:rPr>
        <w:t>stávajících fakultních nemocnic, bývalých fakultních nemocnic, kterých má být podle návrhu zákona 15. Přitom např. Rakousko, srovnatelné úrovní zdravotní péče, její organizací, i počtem obyvatel, má univerzitní nemocnice jen 3.</w:t>
      </w:r>
    </w:p>
    <w:p w:rsidR="00A60A2C" w:rsidRPr="00A60A2C" w:rsidRDefault="00A60A2C" w:rsidP="00A60A2C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  <w:szCs w:val="24"/>
        </w:rPr>
      </w:pPr>
      <w:r w:rsidRPr="00A60A2C">
        <w:rPr>
          <w:rFonts w:cs="Arial"/>
          <w:szCs w:val="24"/>
        </w:rPr>
        <w:t xml:space="preserve">Navrhované řešení rozšíří druhy nemocnic v ČR, aniž by byly řešeny vztahy a dělba činnosti mezi jednotlivými skupinami nemocnic. Pro budoucí </w:t>
      </w:r>
      <w:r w:rsidR="00F54AE3">
        <w:rPr>
          <w:rFonts w:cs="Arial"/>
          <w:szCs w:val="24"/>
        </w:rPr>
        <w:t>univerzitní</w:t>
      </w:r>
      <w:r w:rsidRPr="00A60A2C">
        <w:rPr>
          <w:rFonts w:cs="Arial"/>
          <w:szCs w:val="24"/>
        </w:rPr>
        <w:t xml:space="preserve">, další státní nemocnice, příspěvkové nemocnice zřízené kraji a městy, pro nemocnice obchodní společnosti a pro nemocnice zřízené církvemi budou platit odlišná a vzájemně nekompatibilní pravidla. </w:t>
      </w:r>
    </w:p>
    <w:p w:rsidR="009B6506" w:rsidRDefault="00F54AE3" w:rsidP="009B6506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Je ignorována potřeba nejen právně vymezit pojem nemocnice, ale také </w:t>
      </w:r>
      <w:r w:rsidR="00C53239">
        <w:rPr>
          <w:rFonts w:cs="Arial"/>
          <w:szCs w:val="24"/>
        </w:rPr>
        <w:t xml:space="preserve">alespoň rámcové vymezení sítě nemocnic, jejich strukturu a v tomto rámci úlohu a postavení univerzitních nemocnic jako významné, ale zvláštní části nemocnic. </w:t>
      </w:r>
      <w:r w:rsidR="008A6A9C">
        <w:rPr>
          <w:rFonts w:cs="Arial"/>
          <w:szCs w:val="24"/>
        </w:rPr>
        <w:t>Neexistence samostatného zákona o nemocnicích kontrastuje např. s právní úpravou SRN, v níž jsou 2 zákony o nemocnicích (obecný a o financování nemocnic).</w:t>
      </w:r>
    </w:p>
    <w:p w:rsidR="00946FA8" w:rsidRDefault="001B2C98" w:rsidP="009B6506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9B6506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9B6506">
        <w:rPr>
          <w:rFonts w:cs="Arial"/>
          <w:szCs w:val="24"/>
        </w:rPr>
        <w:t>rozdíl od spolupráce s univerzitami</w:t>
      </w:r>
      <w:r>
        <w:rPr>
          <w:rFonts w:cs="Arial"/>
          <w:szCs w:val="24"/>
        </w:rPr>
        <w:t xml:space="preserve"> n</w:t>
      </w:r>
      <w:r w:rsidR="009B6506">
        <w:rPr>
          <w:rFonts w:cs="Arial"/>
          <w:szCs w:val="24"/>
        </w:rPr>
        <w:t>ení upravena</w:t>
      </w:r>
      <w:r w:rsidR="009B6506" w:rsidRPr="009B6506">
        <w:rPr>
          <w:rFonts w:cs="Arial"/>
          <w:szCs w:val="24"/>
        </w:rPr>
        <w:t xml:space="preserve"> spolupráce univerzitních nemocnic v oblasti vzdělávání pracovníků ve zdravotnictví s dalšími subjekty</w:t>
      </w:r>
      <w:r>
        <w:rPr>
          <w:rFonts w:cs="Arial"/>
          <w:szCs w:val="24"/>
        </w:rPr>
        <w:t>.</w:t>
      </w:r>
      <w:r w:rsidR="009B6506" w:rsidRPr="009B6506">
        <w:rPr>
          <w:rFonts w:cs="Arial"/>
          <w:szCs w:val="24"/>
        </w:rPr>
        <w:t xml:space="preserve"> Subjekty, které v praxi spolupracují s univerzitními nemocnicemi při </w:t>
      </w:r>
      <w:r w:rsidR="009B6506" w:rsidRPr="009B6506">
        <w:rPr>
          <w:rFonts w:cs="Arial"/>
          <w:szCs w:val="24"/>
        </w:rPr>
        <w:lastRenderedPageBreak/>
        <w:t>zajišťování specializačního a celoživotního vzdělávání pracovníků, tak na rozdíl od univerzit nemají</w:t>
      </w:r>
      <w:r>
        <w:rPr>
          <w:rFonts w:cs="Arial"/>
          <w:szCs w:val="24"/>
        </w:rPr>
        <w:t xml:space="preserve"> úpravu</w:t>
      </w:r>
      <w:r w:rsidR="009B6506" w:rsidRPr="009B6506">
        <w:rPr>
          <w:rFonts w:cs="Arial"/>
          <w:szCs w:val="24"/>
        </w:rPr>
        <w:t xml:space="preserve"> vztah</w:t>
      </w:r>
      <w:r>
        <w:rPr>
          <w:rFonts w:cs="Arial"/>
          <w:szCs w:val="24"/>
        </w:rPr>
        <w:t>u</w:t>
      </w:r>
      <w:r w:rsidR="009B6506" w:rsidRPr="009B6506">
        <w:rPr>
          <w:rFonts w:cs="Arial"/>
          <w:szCs w:val="24"/>
        </w:rPr>
        <w:t xml:space="preserve"> s univerzitní nemocnicí, ačkoliv se jedná o</w:t>
      </w:r>
      <w:r>
        <w:rPr>
          <w:rFonts w:cs="Arial"/>
          <w:szCs w:val="24"/>
        </w:rPr>
        <w:t xml:space="preserve"> nezbytnou</w:t>
      </w:r>
      <w:r w:rsidR="009B6506" w:rsidRPr="009B6506">
        <w:rPr>
          <w:rFonts w:cs="Arial"/>
          <w:szCs w:val="24"/>
        </w:rPr>
        <w:t xml:space="preserve"> spolupráci za účelem zajištění vzdělávání pracovníků ve zdravotnictví.</w:t>
      </w:r>
    </w:p>
    <w:p w:rsidR="005A784A" w:rsidRDefault="005A784A" w:rsidP="009B6506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Důsledkem nové právní úpravy významné, ale úzké skupiny nemocnic, bude </w:t>
      </w:r>
      <w:r w:rsidR="008B7DEB">
        <w:rPr>
          <w:rFonts w:cs="Arial"/>
          <w:szCs w:val="24"/>
        </w:rPr>
        <w:t xml:space="preserve">znejistění a </w:t>
      </w:r>
      <w:r>
        <w:rPr>
          <w:rFonts w:cs="Arial"/>
          <w:szCs w:val="24"/>
        </w:rPr>
        <w:t>další oslabení postavení ostatních nemocnic</w:t>
      </w:r>
      <w:r w:rsidR="008B7DEB">
        <w:rPr>
          <w:rFonts w:cs="Arial"/>
          <w:szCs w:val="24"/>
        </w:rPr>
        <w:t xml:space="preserve">, bez jejichž řádného fungování ani univerzitní nemocnice nemohou fungovat. </w:t>
      </w:r>
    </w:p>
    <w:p w:rsidR="0013152E" w:rsidRDefault="0013152E" w:rsidP="0019655C">
      <w:pPr>
        <w:pStyle w:val="Odstavecseseznamem"/>
        <w:contextualSpacing w:val="0"/>
        <w:rPr>
          <w:rFonts w:cs="Arial"/>
          <w:b/>
          <w:szCs w:val="24"/>
        </w:rPr>
      </w:pPr>
    </w:p>
    <w:p w:rsidR="0019655C" w:rsidRPr="0013152E" w:rsidRDefault="0019655C" w:rsidP="0019655C">
      <w:pPr>
        <w:pStyle w:val="Odstavecseseznamem"/>
        <w:contextualSpacing w:val="0"/>
        <w:rPr>
          <w:rFonts w:cs="Arial"/>
          <w:b/>
          <w:szCs w:val="24"/>
        </w:rPr>
      </w:pPr>
      <w:r w:rsidRPr="0013152E">
        <w:rPr>
          <w:rFonts w:cs="Arial"/>
          <w:b/>
          <w:szCs w:val="24"/>
        </w:rPr>
        <w:t xml:space="preserve">Z výše uvedených důvodů </w:t>
      </w:r>
      <w:r w:rsidR="00095B43">
        <w:rPr>
          <w:rFonts w:cs="Arial"/>
          <w:b/>
          <w:szCs w:val="24"/>
        </w:rPr>
        <w:t xml:space="preserve">AČMN </w:t>
      </w:r>
      <w:r w:rsidRPr="0013152E">
        <w:rPr>
          <w:rFonts w:cs="Arial"/>
          <w:b/>
          <w:szCs w:val="24"/>
        </w:rPr>
        <w:t xml:space="preserve">konkrétní ustanovení návrhu zákona </w:t>
      </w:r>
      <w:r w:rsidR="00095B43">
        <w:rPr>
          <w:rFonts w:cs="Arial"/>
          <w:b/>
          <w:szCs w:val="24"/>
        </w:rPr>
        <w:t>ne</w:t>
      </w:r>
      <w:r w:rsidRPr="0013152E">
        <w:rPr>
          <w:rFonts w:cs="Arial"/>
          <w:b/>
          <w:szCs w:val="24"/>
        </w:rPr>
        <w:t>připomínkov</w:t>
      </w:r>
      <w:r w:rsidR="00095B43">
        <w:rPr>
          <w:rFonts w:cs="Arial"/>
          <w:b/>
          <w:szCs w:val="24"/>
        </w:rPr>
        <w:t>ala</w:t>
      </w:r>
      <w:r w:rsidRPr="0013152E">
        <w:rPr>
          <w:rFonts w:cs="Arial"/>
          <w:b/>
          <w:szCs w:val="24"/>
        </w:rPr>
        <w:t xml:space="preserve">. </w:t>
      </w:r>
    </w:p>
    <w:sectPr w:rsidR="0019655C" w:rsidRPr="0013152E" w:rsidSect="009A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F08"/>
    <w:multiLevelType w:val="hybridMultilevel"/>
    <w:tmpl w:val="203E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5632A"/>
    <w:rsid w:val="00095B43"/>
    <w:rsid w:val="001305E0"/>
    <w:rsid w:val="0013152E"/>
    <w:rsid w:val="00152AD2"/>
    <w:rsid w:val="00160254"/>
    <w:rsid w:val="00161CF9"/>
    <w:rsid w:val="0019655C"/>
    <w:rsid w:val="001B2C98"/>
    <w:rsid w:val="0021486D"/>
    <w:rsid w:val="00286388"/>
    <w:rsid w:val="00352961"/>
    <w:rsid w:val="0051103F"/>
    <w:rsid w:val="0056203B"/>
    <w:rsid w:val="005A784A"/>
    <w:rsid w:val="005B7F81"/>
    <w:rsid w:val="006208A8"/>
    <w:rsid w:val="0075632A"/>
    <w:rsid w:val="007702A7"/>
    <w:rsid w:val="008A6A9C"/>
    <w:rsid w:val="008B7DEB"/>
    <w:rsid w:val="00946FA8"/>
    <w:rsid w:val="00955860"/>
    <w:rsid w:val="009A2C9F"/>
    <w:rsid w:val="009B6506"/>
    <w:rsid w:val="009C55D3"/>
    <w:rsid w:val="009F1BCD"/>
    <w:rsid w:val="009F4262"/>
    <w:rsid w:val="00A60A2C"/>
    <w:rsid w:val="00A721AC"/>
    <w:rsid w:val="00AD5F83"/>
    <w:rsid w:val="00AF7249"/>
    <w:rsid w:val="00B41774"/>
    <w:rsid w:val="00BE302A"/>
    <w:rsid w:val="00C53239"/>
    <w:rsid w:val="00DF5DED"/>
    <w:rsid w:val="00E47CCB"/>
    <w:rsid w:val="00E65511"/>
    <w:rsid w:val="00E92273"/>
    <w:rsid w:val="00F54AE3"/>
    <w:rsid w:val="00FA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A7"/>
    <w:pPr>
      <w:spacing w:after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3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6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A7"/>
    <w:pPr>
      <w:spacing w:after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3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Martina</cp:lastModifiedBy>
  <cp:revision>2</cp:revision>
  <dcterms:created xsi:type="dcterms:W3CDTF">2018-01-16T12:12:00Z</dcterms:created>
  <dcterms:modified xsi:type="dcterms:W3CDTF">2018-01-16T12:12:00Z</dcterms:modified>
</cp:coreProperties>
</file>