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32" w:rsidRPr="00EA764B" w:rsidRDefault="00634B32" w:rsidP="002917CB">
      <w:pPr>
        <w:pStyle w:val="VYHLKA"/>
        <w:rPr>
          <w:strike/>
        </w:rPr>
      </w:pPr>
      <w:r w:rsidRPr="00EA764B">
        <w:t>VYHLÁŠKA</w:t>
      </w:r>
    </w:p>
    <w:p w:rsidR="00634B32" w:rsidRPr="00EA764B" w:rsidRDefault="00634B32" w:rsidP="00896083">
      <w:pPr>
        <w:pStyle w:val="nadpisvyhlky"/>
        <w:rPr>
          <w:b w:val="0"/>
        </w:rPr>
      </w:pPr>
      <w:r w:rsidRPr="00EA764B">
        <w:rPr>
          <w:b w:val="0"/>
        </w:rPr>
        <w:t xml:space="preserve">ze dne ……… </w:t>
      </w:r>
      <w:r w:rsidR="0042748C" w:rsidRPr="00EA764B">
        <w:rPr>
          <w:b w:val="0"/>
        </w:rPr>
        <w:t>2017</w:t>
      </w:r>
    </w:p>
    <w:p w:rsidR="00634B32" w:rsidRPr="00EA764B" w:rsidRDefault="00634B32" w:rsidP="00896083">
      <w:pPr>
        <w:pStyle w:val="nadpisvyhlky"/>
      </w:pPr>
      <w:r w:rsidRPr="00EA764B">
        <w:t xml:space="preserve">o stanovení hodnot bodu, výše úhrad hrazených služeb a regulačních omezení pro rok </w:t>
      </w:r>
      <w:r w:rsidR="00A53E2C" w:rsidRPr="00EA764B">
        <w:t>2018</w:t>
      </w:r>
    </w:p>
    <w:p w:rsidR="00634B32" w:rsidRPr="00EA764B" w:rsidRDefault="00634B32" w:rsidP="00896083">
      <w:pPr>
        <w:pStyle w:val="Titulek"/>
        <w:rPr>
          <w:b w:val="0"/>
          <w:bCs/>
        </w:rPr>
      </w:pPr>
      <w:r w:rsidRPr="00EA764B">
        <w:rPr>
          <w:b w:val="0"/>
          <w:bCs/>
        </w:rPr>
        <w:t xml:space="preserve"> </w:t>
      </w:r>
    </w:p>
    <w:p w:rsidR="00634B32" w:rsidRPr="00EA764B" w:rsidRDefault="00634B32" w:rsidP="00896083">
      <w:pPr>
        <w:pStyle w:val="Titulek"/>
        <w:rPr>
          <w:b w:val="0"/>
          <w:bCs/>
        </w:rPr>
      </w:pPr>
      <w:r w:rsidRPr="00EA764B">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w:t>
      </w:r>
      <w:r w:rsidR="00C36A79" w:rsidRPr="00EA764B">
        <w:rPr>
          <w:b w:val="0"/>
          <w:bCs/>
        </w:rPr>
        <w:t>,</w:t>
      </w:r>
      <w:r w:rsidRPr="00EA764B">
        <w:rPr>
          <w:b w:val="0"/>
          <w:bCs/>
        </w:rPr>
        <w:t xml:space="preserve"> zákona č. 369/2011</w:t>
      </w:r>
      <w:r w:rsidR="002B2F65" w:rsidRPr="00EA764B">
        <w:rPr>
          <w:b w:val="0"/>
          <w:bCs/>
        </w:rPr>
        <w:t xml:space="preserve"> Sb.</w:t>
      </w:r>
      <w:r w:rsidR="00C36A79" w:rsidRPr="00EA764B">
        <w:rPr>
          <w:b w:val="0"/>
          <w:bCs/>
        </w:rPr>
        <w:t xml:space="preserve"> a zákona č. 200/2015 Sb.</w:t>
      </w:r>
      <w:r w:rsidRPr="00EA764B">
        <w:rPr>
          <w:b w:val="0"/>
          <w:bCs/>
        </w:rPr>
        <w:t>:</w:t>
      </w:r>
    </w:p>
    <w:p w:rsidR="00634B32" w:rsidRPr="00EA764B" w:rsidRDefault="00634B32" w:rsidP="00896083">
      <w:pPr>
        <w:pStyle w:val="Paragraf"/>
        <w:spacing w:before="120"/>
      </w:pPr>
      <w:r w:rsidRPr="00EA764B">
        <w:t xml:space="preserve">§ </w:t>
      </w:r>
      <w:r w:rsidR="004809A2" w:rsidRPr="00EA764B">
        <w:fldChar w:fldCharType="begin"/>
      </w:r>
      <w:r w:rsidR="007241F5" w:rsidRPr="00EA764B">
        <w:instrText xml:space="preserve"> SEQ § \* ARABIC </w:instrText>
      </w:r>
      <w:r w:rsidR="004809A2" w:rsidRPr="00EA764B">
        <w:fldChar w:fldCharType="separate"/>
      </w:r>
      <w:r w:rsidR="00010F65" w:rsidRPr="00EA764B">
        <w:rPr>
          <w:noProof/>
        </w:rPr>
        <w:t>1</w:t>
      </w:r>
      <w:r w:rsidR="004809A2" w:rsidRPr="00EA764B">
        <w:rPr>
          <w:noProof/>
        </w:rPr>
        <w:fldChar w:fldCharType="end"/>
      </w:r>
    </w:p>
    <w:p w:rsidR="00634B32" w:rsidRPr="00EA764B" w:rsidRDefault="00634B32" w:rsidP="00896083">
      <w:pPr>
        <w:pStyle w:val="Textodstavce"/>
        <w:numPr>
          <w:ilvl w:val="0"/>
          <w:numId w:val="0"/>
        </w:numPr>
      </w:pPr>
      <w:r w:rsidRPr="00EA764B">
        <w:tab/>
        <w:t>Tato vyhláška stanoví pro rok</w:t>
      </w:r>
      <w:r w:rsidR="00C13790" w:rsidRPr="00EA764B">
        <w:t xml:space="preserve"> </w:t>
      </w:r>
      <w:r w:rsidR="00A53E2C" w:rsidRPr="00EA764B">
        <w:t>2018</w:t>
      </w:r>
      <w:r w:rsidR="00C13790" w:rsidRPr="00EA764B">
        <w:t xml:space="preserve"> </w:t>
      </w:r>
      <w:r w:rsidRPr="00EA764B">
        <w:t>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EA764B">
        <w:rPr>
          <w:rStyle w:val="Znakapoznpodarou"/>
        </w:rPr>
        <w:footnoteReference w:id="2"/>
      </w:r>
      <w:r w:rsidRPr="00EA764B">
        <w:rPr>
          <w:rStyle w:val="Znakapoznpodarou"/>
        </w:rPr>
        <w:t>)</w:t>
      </w:r>
      <w:r w:rsidRPr="00EA764B">
        <w:rPr>
          <w:vertAlign w:val="superscript"/>
        </w:rPr>
        <w:t xml:space="preserve"> </w:t>
      </w:r>
      <w:r w:rsidRPr="00EA764B">
        <w:t>a pojištěncům dalších států, se kterými má Česká republika uzavřeny mezinárodní smlouvy o sociálním zabezpečení vztahující se i na oblast hrazených služeb</w:t>
      </w:r>
      <w:r w:rsidRPr="00EA764B">
        <w:rPr>
          <w:rStyle w:val="Znakapoznpodarou"/>
        </w:rPr>
        <w:footnoteReference w:id="3"/>
      </w:r>
      <w:r w:rsidRPr="00EA764B">
        <w:rPr>
          <w:rStyle w:val="Znakapoznpodarou"/>
        </w:rPr>
        <w:t>)</w:t>
      </w:r>
      <w:r w:rsidR="00DC7F84" w:rsidRPr="00EA764B">
        <w:t xml:space="preserve">, </w:t>
      </w:r>
      <w:r w:rsidRPr="00EA764B">
        <w:t xml:space="preserve">(dále jen „zahraniční pojištěnec“), a regulační omezení pro úhrady uvedené v § 3 až </w:t>
      </w:r>
      <w:r w:rsidR="00DE37DD" w:rsidRPr="00EA764B">
        <w:t>19</w:t>
      </w:r>
      <w:r w:rsidRPr="00EA764B">
        <w:t>, poskytované těmito smluvními poskytovateli zdravotních služeb (dále jen „poskytovatel“):</w:t>
      </w:r>
    </w:p>
    <w:p w:rsidR="00634B32" w:rsidRPr="00EA764B" w:rsidRDefault="00634B32" w:rsidP="00896083">
      <w:pPr>
        <w:pStyle w:val="Textpsmene"/>
        <w:numPr>
          <w:ilvl w:val="0"/>
          <w:numId w:val="17"/>
        </w:numPr>
      </w:pPr>
      <w:r w:rsidRPr="00EA764B">
        <w:t>poskytovateli lůžkové péče</w:t>
      </w:r>
      <w:r w:rsidR="00304BA1" w:rsidRPr="00EA764B">
        <w:t xml:space="preserve"> a</w:t>
      </w:r>
      <w:r w:rsidRPr="00EA764B">
        <w:t xml:space="preserve"> poskytovatel</w:t>
      </w:r>
      <w:r w:rsidR="00F7446F" w:rsidRPr="00EA764B">
        <w:t>i</w:t>
      </w:r>
      <w:r w:rsidRPr="00EA764B">
        <w:t xml:space="preserve"> zvláštní lůžkové péče podle § 22a zákona, </w:t>
      </w:r>
    </w:p>
    <w:p w:rsidR="00634B32" w:rsidRPr="00EA764B" w:rsidRDefault="00634B32" w:rsidP="00896083">
      <w:pPr>
        <w:pStyle w:val="Textpsmene"/>
        <w:numPr>
          <w:ilvl w:val="0"/>
          <w:numId w:val="17"/>
        </w:numPr>
      </w:pPr>
      <w:r w:rsidRPr="00EA764B">
        <w:t>poskytovateli v oboru všeobecné praktické lékařství a poskytovateli v oboru praktické lékařství pro děti a dorost,</w:t>
      </w:r>
    </w:p>
    <w:p w:rsidR="00634B32" w:rsidRPr="00EA764B" w:rsidRDefault="00634B32" w:rsidP="00896083">
      <w:pPr>
        <w:pStyle w:val="Textpsmene"/>
        <w:numPr>
          <w:ilvl w:val="0"/>
          <w:numId w:val="17"/>
        </w:numPr>
      </w:pPr>
      <w:r w:rsidRPr="00EA764B">
        <w:t>poskytovateli specializované ambulantní péče</w:t>
      </w:r>
      <w:r w:rsidR="00DB16F2" w:rsidRPr="00EA764B">
        <w:t>,</w:t>
      </w:r>
      <w:r w:rsidRPr="00EA764B">
        <w:t xml:space="preserve"> poskytovatel</w:t>
      </w:r>
      <w:r w:rsidR="00DB16F2" w:rsidRPr="00EA764B">
        <w:t>i</w:t>
      </w:r>
      <w:r w:rsidRPr="00EA764B">
        <w:t xml:space="preserve"> hemodialyzační zdravotní péče a poskytovateli v odbornostech 905, 919 a 927 podle </w:t>
      </w:r>
      <w:r w:rsidR="00657C14" w:rsidRPr="00EA764B">
        <w:t>vyhlášky, kterou se vydává seznam zdravotních výkonů s bodovými hodnotami</w:t>
      </w:r>
      <w:r w:rsidRPr="00EA764B">
        <w:rPr>
          <w:rStyle w:val="Znakapoznpodarou"/>
        </w:rPr>
        <w:footnoteReference w:id="4"/>
      </w:r>
      <w:r w:rsidRPr="00EA764B">
        <w:rPr>
          <w:rStyle w:val="Znakapoznpodarou"/>
        </w:rPr>
        <w:t>)</w:t>
      </w:r>
      <w:r w:rsidRPr="00EA764B">
        <w:t xml:space="preserve"> (dále jen „seznam výkonů“)</w:t>
      </w:r>
      <w:r w:rsidR="00DC7F84" w:rsidRPr="00EA764B">
        <w:t>,</w:t>
      </w:r>
    </w:p>
    <w:p w:rsidR="00634B32" w:rsidRPr="00EA764B" w:rsidRDefault="00634B32" w:rsidP="00896083">
      <w:pPr>
        <w:pStyle w:val="Textpsmene"/>
        <w:numPr>
          <w:ilvl w:val="0"/>
          <w:numId w:val="17"/>
        </w:numPr>
      </w:pPr>
      <w:r w:rsidRPr="00EA764B">
        <w:t>poskytovateli ambulantní péče v odbornostech 603 a 604 podle seznamu výkonů,</w:t>
      </w:r>
    </w:p>
    <w:p w:rsidR="00634B32" w:rsidRPr="00EA764B" w:rsidRDefault="00634B32" w:rsidP="00896083">
      <w:pPr>
        <w:pStyle w:val="Textpsmene"/>
        <w:numPr>
          <w:ilvl w:val="0"/>
          <w:numId w:val="17"/>
        </w:numPr>
      </w:pPr>
      <w:r w:rsidRPr="00EA764B">
        <w:t>poskytovateli v oboru zubního lékařství,</w:t>
      </w:r>
    </w:p>
    <w:p w:rsidR="00634B32" w:rsidRPr="00EA764B" w:rsidRDefault="00634B32" w:rsidP="00896083">
      <w:pPr>
        <w:pStyle w:val="Textpsmene"/>
        <w:numPr>
          <w:ilvl w:val="0"/>
          <w:numId w:val="17"/>
        </w:numPr>
      </w:pPr>
      <w:r w:rsidRPr="00EA764B">
        <w:t>poskytovateli ambulantní péče v odborn</w:t>
      </w:r>
      <w:r w:rsidR="00EE0A13">
        <w:t xml:space="preserve">ostech 222, 801, 802, </w:t>
      </w:r>
      <w:r w:rsidRPr="00EA764B">
        <w:t>806, 807, 808, 809, 810, 812 až 819, 822 a 823 podle seznamu výkonů (dále jen „vyjmenovaná odbornost“),</w:t>
      </w:r>
    </w:p>
    <w:p w:rsidR="00634B32" w:rsidRPr="00EA764B" w:rsidRDefault="00634B32" w:rsidP="00896083">
      <w:pPr>
        <w:pStyle w:val="Textpsmene"/>
        <w:numPr>
          <w:ilvl w:val="0"/>
          <w:numId w:val="17"/>
        </w:numPr>
      </w:pPr>
      <w:r w:rsidRPr="00EA764B">
        <w:t xml:space="preserve">poskytovateli ambulantní péče v odbornostech 911, 914, 916, 921 a 925 podle seznamu výkonů, </w:t>
      </w:r>
    </w:p>
    <w:p w:rsidR="00634B32" w:rsidRPr="00EA764B" w:rsidRDefault="00634B32" w:rsidP="00896083">
      <w:pPr>
        <w:pStyle w:val="Textpsmene"/>
        <w:numPr>
          <w:ilvl w:val="0"/>
          <w:numId w:val="17"/>
        </w:numPr>
      </w:pPr>
      <w:r w:rsidRPr="00EA764B">
        <w:lastRenderedPageBreak/>
        <w:t>poskytovateli ambulantní péče v odbornost</w:t>
      </w:r>
      <w:r w:rsidR="00F7446F" w:rsidRPr="00EA764B">
        <w:t>ech</w:t>
      </w:r>
      <w:r w:rsidRPr="00EA764B">
        <w:t xml:space="preserve"> 902 a 917 podle seznamu výkonů,</w:t>
      </w:r>
    </w:p>
    <w:p w:rsidR="00634B32" w:rsidRPr="00EA764B" w:rsidRDefault="00634B32" w:rsidP="00896083">
      <w:pPr>
        <w:pStyle w:val="Textpsmene"/>
        <w:numPr>
          <w:ilvl w:val="0"/>
          <w:numId w:val="17"/>
        </w:numPr>
      </w:pPr>
      <w:r w:rsidRPr="00EA764B">
        <w:t>poskytovateli zdravotnické záchranné služby, poskytovateli přepravy pacientů neodkladné péče, poskytovateli zdravotnické dopravní služby, poskytovateli lékařské pohotovostní služby a poskytovateli pohotovostní služby v oboru zubní lékařství</w:t>
      </w:r>
      <w:r w:rsidR="00F7446F" w:rsidRPr="00EA764B">
        <w:t>,</w:t>
      </w:r>
    </w:p>
    <w:p w:rsidR="000A30A9" w:rsidRPr="00EA764B" w:rsidRDefault="00634B32" w:rsidP="00896083">
      <w:pPr>
        <w:pStyle w:val="Textpsmene"/>
        <w:numPr>
          <w:ilvl w:val="0"/>
          <w:numId w:val="17"/>
        </w:numPr>
      </w:pPr>
      <w:r w:rsidRPr="00EA764B">
        <w:t>poskytovateli lázeňské léčebně rehabilitační péče a ozdravovnami</w:t>
      </w:r>
      <w:r w:rsidR="00F7446F" w:rsidRPr="00EA764B">
        <w:t xml:space="preserve"> a</w:t>
      </w:r>
    </w:p>
    <w:p w:rsidR="00634B32" w:rsidRPr="00EA764B" w:rsidRDefault="000A30A9" w:rsidP="00896083">
      <w:pPr>
        <w:pStyle w:val="Textpsmene"/>
        <w:numPr>
          <w:ilvl w:val="0"/>
          <w:numId w:val="17"/>
        </w:numPr>
      </w:pPr>
      <w:r w:rsidRPr="00EA764B">
        <w:t>poskytovateli lékárenské péče.</w:t>
      </w:r>
    </w:p>
    <w:p w:rsidR="00634B32" w:rsidRPr="00EA764B" w:rsidRDefault="00634B32" w:rsidP="00896083">
      <w:pPr>
        <w:pStyle w:val="Paragraf"/>
        <w:spacing w:before="120"/>
      </w:pPr>
      <w:r w:rsidRPr="00EA764B">
        <w:t xml:space="preserve">§ </w:t>
      </w:r>
      <w:r w:rsidR="004809A2" w:rsidRPr="00EA764B">
        <w:fldChar w:fldCharType="begin"/>
      </w:r>
      <w:r w:rsidR="007241F5" w:rsidRPr="00EA764B">
        <w:instrText xml:space="preserve"> SEQ § \* ARABIC </w:instrText>
      </w:r>
      <w:r w:rsidR="004809A2" w:rsidRPr="00EA764B">
        <w:fldChar w:fldCharType="separate"/>
      </w:r>
      <w:r w:rsidR="00010F65" w:rsidRPr="00EA764B">
        <w:rPr>
          <w:noProof/>
        </w:rPr>
        <w:t>2</w:t>
      </w:r>
      <w:r w:rsidR="004809A2" w:rsidRPr="00EA764B">
        <w:rPr>
          <w:noProof/>
        </w:rPr>
        <w:fldChar w:fldCharType="end"/>
      </w:r>
    </w:p>
    <w:p w:rsidR="00634B32" w:rsidRPr="00EA764B" w:rsidRDefault="00634B32" w:rsidP="00896083">
      <w:pPr>
        <w:pStyle w:val="Textodstavce"/>
        <w:numPr>
          <w:ilvl w:val="0"/>
          <w:numId w:val="0"/>
        </w:numPr>
        <w:ind w:firstLine="426"/>
      </w:pPr>
      <w:r w:rsidRPr="00EA764B">
        <w:t xml:space="preserve">(1) Referenčním obdobím se rozumí pro účely </w:t>
      </w:r>
      <w:r w:rsidR="005F5C41" w:rsidRPr="00EA764B">
        <w:t>této vyhlášky</w:t>
      </w:r>
      <w:r w:rsidRPr="00EA764B">
        <w:t xml:space="preserve"> </w:t>
      </w:r>
      <w:r w:rsidR="005F5C41" w:rsidRPr="00EA764B">
        <w:t xml:space="preserve">rok </w:t>
      </w:r>
      <w:r w:rsidR="006658B8" w:rsidRPr="00EA764B">
        <w:t>2016</w:t>
      </w:r>
      <w:r w:rsidRPr="00EA764B">
        <w:t xml:space="preserve">. </w:t>
      </w:r>
    </w:p>
    <w:p w:rsidR="00634B32" w:rsidRPr="00EA764B" w:rsidRDefault="00634B32" w:rsidP="00896083">
      <w:pPr>
        <w:pStyle w:val="Textodstavce"/>
        <w:numPr>
          <w:ilvl w:val="0"/>
          <w:numId w:val="0"/>
        </w:numPr>
        <w:ind w:firstLine="426"/>
      </w:pPr>
      <w:r w:rsidRPr="00EA764B">
        <w:t xml:space="preserve">(2) Hodnoceným obdobím se rozumí pro účely </w:t>
      </w:r>
      <w:r w:rsidR="005F5C41" w:rsidRPr="00EA764B">
        <w:t xml:space="preserve">této vyhlášky </w:t>
      </w:r>
      <w:r w:rsidRPr="00EA764B">
        <w:t xml:space="preserve">rok </w:t>
      </w:r>
      <w:r w:rsidR="00A53E2C" w:rsidRPr="00EA764B">
        <w:t>2018</w:t>
      </w:r>
      <w:r w:rsidRPr="00EA764B">
        <w:t>.</w:t>
      </w:r>
    </w:p>
    <w:p w:rsidR="00CE3554" w:rsidRPr="00EA764B" w:rsidRDefault="00CE3554" w:rsidP="00896083">
      <w:pPr>
        <w:pStyle w:val="Textodstavce"/>
        <w:numPr>
          <w:ilvl w:val="0"/>
          <w:numId w:val="0"/>
        </w:numPr>
        <w:ind w:firstLine="426"/>
      </w:pPr>
      <w:r w:rsidRPr="00EA764B">
        <w:t xml:space="preserve">(3) </w:t>
      </w:r>
      <w:r w:rsidRPr="00EA764B">
        <w:rPr>
          <w:rStyle w:val="TextodstavceChar"/>
        </w:rPr>
        <w:t xml:space="preserve">Do referenčního období jsou zařazeny veškeré hrazené služby poskytnuté v roce </w:t>
      </w:r>
      <w:r w:rsidR="006658B8" w:rsidRPr="00EA764B">
        <w:rPr>
          <w:rStyle w:val="TextodstavceChar"/>
        </w:rPr>
        <w:t>2016</w:t>
      </w:r>
      <w:r w:rsidRPr="00EA764B">
        <w:rPr>
          <w:rStyle w:val="TextodstavceChar"/>
        </w:rPr>
        <w:t xml:space="preserve">, poskytovatelem vykázané do 31. </w:t>
      </w:r>
      <w:r w:rsidR="005F13B3" w:rsidRPr="00EA764B">
        <w:rPr>
          <w:rStyle w:val="TextodstavceChar"/>
        </w:rPr>
        <w:t>března</w:t>
      </w:r>
      <w:r w:rsidR="00B14612" w:rsidRPr="00EA764B">
        <w:rPr>
          <w:rStyle w:val="TextodstavceChar"/>
        </w:rPr>
        <w:t xml:space="preserve"> </w:t>
      </w:r>
      <w:r w:rsidR="0042748C" w:rsidRPr="00EA764B">
        <w:rPr>
          <w:rStyle w:val="TextodstavceChar"/>
        </w:rPr>
        <w:t>2017</w:t>
      </w:r>
      <w:r w:rsidR="00B14612" w:rsidRPr="00EA764B">
        <w:rPr>
          <w:rStyle w:val="TextodstavceChar"/>
        </w:rPr>
        <w:t xml:space="preserve"> </w:t>
      </w:r>
      <w:r w:rsidRPr="00EA764B">
        <w:rPr>
          <w:rStyle w:val="TextodstavceChar"/>
        </w:rPr>
        <w:t xml:space="preserve">a zdravotní pojišťovnou uznané do </w:t>
      </w:r>
      <w:r w:rsidR="00B3178E" w:rsidRPr="00EA764B">
        <w:rPr>
          <w:rStyle w:val="TextodstavceChar"/>
        </w:rPr>
        <w:t>31</w:t>
      </w:r>
      <w:r w:rsidRPr="00EA764B">
        <w:rPr>
          <w:rStyle w:val="TextodstavceChar"/>
        </w:rPr>
        <w:t>.</w:t>
      </w:r>
      <w:r w:rsidR="003B4FAD" w:rsidRPr="00EA764B">
        <w:rPr>
          <w:rStyle w:val="TextodstavceChar"/>
        </w:rPr>
        <w:t> </w:t>
      </w:r>
      <w:r w:rsidR="005F13B3" w:rsidRPr="00EA764B">
        <w:rPr>
          <w:rStyle w:val="TextodstavceChar"/>
        </w:rPr>
        <w:t xml:space="preserve">května </w:t>
      </w:r>
      <w:r w:rsidR="0042748C" w:rsidRPr="00EA764B">
        <w:rPr>
          <w:rStyle w:val="TextodstavceChar"/>
        </w:rPr>
        <w:t>2017</w:t>
      </w:r>
      <w:r w:rsidRPr="00EA764B">
        <w:rPr>
          <w:rStyle w:val="TextodstavceChar"/>
        </w:rPr>
        <w:t xml:space="preserve">. </w:t>
      </w:r>
      <w:r w:rsidRPr="00EA764B">
        <w:rPr>
          <w:rStyle w:val="TextodstavceChar"/>
          <w:iCs/>
        </w:rPr>
        <w:t>Do hodnoceného období jsou zařazeny vešk</w:t>
      </w:r>
      <w:r w:rsidR="009B7ADA" w:rsidRPr="00EA764B">
        <w:rPr>
          <w:rStyle w:val="TextodstavceChar"/>
          <w:iCs/>
        </w:rPr>
        <w:t>eré hrazené služby poskytnuté v </w:t>
      </w:r>
      <w:r w:rsidRPr="00EA764B">
        <w:rPr>
          <w:rStyle w:val="TextodstavceChar"/>
          <w:iCs/>
        </w:rPr>
        <w:t xml:space="preserve">roce </w:t>
      </w:r>
      <w:r w:rsidR="00A53E2C" w:rsidRPr="00EA764B">
        <w:rPr>
          <w:rStyle w:val="TextodstavceChar"/>
          <w:iCs/>
        </w:rPr>
        <w:t>2018</w:t>
      </w:r>
      <w:r w:rsidRPr="00EA764B">
        <w:rPr>
          <w:rStyle w:val="TextodstavceChar"/>
          <w:iCs/>
        </w:rPr>
        <w:t>, poskytovatelem vykázané do 31. března</w:t>
      </w:r>
      <w:r w:rsidR="00F36CF7" w:rsidRPr="00EA764B">
        <w:rPr>
          <w:rStyle w:val="TextodstavceChar"/>
          <w:iCs/>
        </w:rPr>
        <w:t xml:space="preserve"> </w:t>
      </w:r>
      <w:r w:rsidR="00A53E2C" w:rsidRPr="00EA764B">
        <w:rPr>
          <w:rStyle w:val="TextodstavceChar"/>
          <w:iCs/>
        </w:rPr>
        <w:t>2019</w:t>
      </w:r>
      <w:r w:rsidR="00F36CF7" w:rsidRPr="00EA764B">
        <w:rPr>
          <w:rStyle w:val="TextodstavceChar"/>
          <w:iCs/>
        </w:rPr>
        <w:t xml:space="preserve"> </w:t>
      </w:r>
      <w:r w:rsidRPr="00EA764B">
        <w:rPr>
          <w:rStyle w:val="TextodstavceChar"/>
          <w:iCs/>
        </w:rPr>
        <w:t xml:space="preserve">a zdravotní pojišťovnou uznané do 31. května </w:t>
      </w:r>
      <w:r w:rsidR="00A53E2C" w:rsidRPr="00EA764B">
        <w:rPr>
          <w:rStyle w:val="TextodstavceChar"/>
          <w:iCs/>
        </w:rPr>
        <w:t>2019</w:t>
      </w:r>
      <w:r w:rsidRPr="00EA764B">
        <w:rPr>
          <w:rStyle w:val="TextodstavceChar"/>
          <w:iCs/>
        </w:rPr>
        <w:t>.</w:t>
      </w:r>
    </w:p>
    <w:p w:rsidR="00634B32" w:rsidRPr="00EA764B" w:rsidRDefault="00634B32" w:rsidP="00896083">
      <w:pPr>
        <w:pStyle w:val="Textodstavce"/>
        <w:numPr>
          <w:ilvl w:val="0"/>
          <w:numId w:val="0"/>
        </w:numPr>
        <w:ind w:firstLine="426"/>
      </w:pPr>
      <w:r w:rsidRPr="00EA764B">
        <w:t>(</w:t>
      </w:r>
      <w:r w:rsidR="00CE3554" w:rsidRPr="00EA764B">
        <w:t>4</w:t>
      </w:r>
      <w:r w:rsidRPr="00EA764B">
        <w:t>) Unikátním pojištěncem se pro účely této vyhlášky rozumí pojištěnec zdravotní pojišťovny ošetřený poskytovatelem v </w:t>
      </w:r>
      <w:r w:rsidR="00512738" w:rsidRPr="00EA764B">
        <w:t>konkrétní</w:t>
      </w:r>
      <w:r w:rsidRPr="00EA764B">
        <w:t xml:space="preserve"> odbornosti v hodnoceném nebo referenčním období alespoň jednou, s tím, že není rozhodné, zda se jedná o ošetření v rámci vlastních zdravotních služeb nebo zdravotních služeb vyžádaných</w:t>
      </w:r>
      <w:r w:rsidR="00EB44F1" w:rsidRPr="00EA764B">
        <w:t>, pokud není dále stanoveno jinak</w:t>
      </w:r>
      <w:r w:rsidRPr="00EA764B">
        <w:t>. Pokud byl tento pojištěnec poskytovatelem v </w:t>
      </w:r>
      <w:r w:rsidR="00512738" w:rsidRPr="00EA764B">
        <w:t>konkrétní</w:t>
      </w:r>
      <w:r w:rsidRPr="00EA764B">
        <w:t xml:space="preserve"> odbornosti ošetřen v hodnoceném období nebo referenčním období vícekrát, zahrnuje se do počtu unikátních pojištěnců příslušné zdravotní pojišťovny ošetřených v dané odbornosti pouze jednou. V případě sloučení zdravotních pojišťoven se poč</w:t>
      </w:r>
      <w:r w:rsidR="00A459DC" w:rsidRPr="00EA764B">
        <w:t>e</w:t>
      </w:r>
      <w:r w:rsidRPr="00EA764B">
        <w:t xml:space="preserve">t unikátních pojištěnců </w:t>
      </w:r>
      <w:r w:rsidR="00A459DC" w:rsidRPr="00EA764B">
        <w:t xml:space="preserve">spočte jako </w:t>
      </w:r>
      <w:r w:rsidRPr="00EA764B">
        <w:t>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512F09" w:rsidRPr="00EA764B" w:rsidRDefault="00512F09" w:rsidP="00896083">
      <w:pPr>
        <w:pStyle w:val="Textodstavce"/>
        <w:numPr>
          <w:ilvl w:val="0"/>
          <w:numId w:val="0"/>
        </w:numPr>
        <w:ind w:firstLine="426"/>
      </w:pPr>
      <w:r w:rsidRPr="00EA764B">
        <w:t>(</w:t>
      </w:r>
      <w:r w:rsidR="00CE3554" w:rsidRPr="00EA764B">
        <w:t>5</w:t>
      </w:r>
      <w:r w:rsidRPr="00EA764B">
        <w:t xml:space="preserve">) Globálním unikátním pojištěncem se pro účely této vyhlášky rozumí pojištěnec zdravotní pojišťovny ošetřený poskytovatelem lůžkové péče v libovolné odbornosti v rámci vlastních </w:t>
      </w:r>
      <w:r w:rsidR="00AE1FDC" w:rsidRPr="00EA764B">
        <w:t xml:space="preserve">či vyžádaných </w:t>
      </w:r>
      <w:r w:rsidRPr="00EA764B">
        <w:t>zdravotních služeb v hodnoceném nebo referenčním období alespoň jednou</w:t>
      </w:r>
      <w:r w:rsidR="003C4E20" w:rsidRPr="00EA764B">
        <w:t>, pokud není dále stanoveno jinak</w:t>
      </w:r>
      <w:r w:rsidRPr="00EA764B">
        <w:t>. Pokud byl te</w:t>
      </w:r>
      <w:r w:rsidR="00683490" w:rsidRPr="00EA764B">
        <w:t xml:space="preserve">nto pojištěnec poskytovatelem, </w:t>
      </w:r>
      <w:r w:rsidRPr="00EA764B">
        <w:t>bez ohledu na to</w:t>
      </w:r>
      <w:r w:rsidR="00995E7A" w:rsidRPr="00EA764B">
        <w:t>,</w:t>
      </w:r>
      <w:r w:rsidRPr="00EA764B">
        <w:t xml:space="preserve"> v které odbornosti</w:t>
      </w:r>
      <w:r w:rsidR="00683490" w:rsidRPr="00EA764B">
        <w:t>,</w:t>
      </w:r>
      <w:r w:rsidRPr="00EA764B">
        <w:t xml:space="preserve"> ošetřen v hodnoceném období nebo referenčním období vícekrát, zahrnuje se do počtu globálních unikátních pojištěnců příslušné zdravotní pojišťovny ošetřených u daného poskytovatele pouze jednou. V případě sloučení zdravotních pojišťoven se poč</w:t>
      </w:r>
      <w:r w:rsidR="00A459DC" w:rsidRPr="00EA764B">
        <w:t>e</w:t>
      </w:r>
      <w:r w:rsidRPr="00EA764B">
        <w:t xml:space="preserve">t globálních unikátních pojištěnců </w:t>
      </w:r>
      <w:r w:rsidR="00A459DC" w:rsidRPr="00EA764B">
        <w:t xml:space="preserve">spočte jako </w:t>
      </w:r>
      <w:r w:rsidRPr="00EA764B">
        <w:t>součet globálních unikátních pojištěnců zdravotních pojišťoven, které se sloučily. Pokud byl pojištěnec v referenčním období pojištěncem více než jedné zdravotní pojišťovny, do počtu globálních unikátních ošetřených pojištěnců se započítává pouze jednou.</w:t>
      </w:r>
    </w:p>
    <w:p w:rsidR="00CE3554" w:rsidRPr="00EA764B" w:rsidRDefault="009A4F1D" w:rsidP="00CE3554">
      <w:pPr>
        <w:pStyle w:val="Textodstavce"/>
        <w:numPr>
          <w:ilvl w:val="0"/>
          <w:numId w:val="0"/>
        </w:numPr>
        <w:ind w:firstLine="426"/>
      </w:pPr>
      <w:r w:rsidRPr="00EA764B">
        <w:t>(</w:t>
      </w:r>
      <w:r w:rsidR="00CE3554" w:rsidRPr="00EA764B">
        <w:t>6</w:t>
      </w:r>
      <w:r w:rsidRPr="00EA764B">
        <w:t xml:space="preserve">) </w:t>
      </w:r>
      <w:r w:rsidR="00634B32" w:rsidRPr="00EA764B">
        <w:t xml:space="preserve">Při výpočtu celkového počtu poskytovatelem vykázaných a zdravotní pojišťovnou uznaných bodů za zdravotní výkony (dále jen „výkon“) za referenční období </w:t>
      </w:r>
      <w:r w:rsidR="00191E0F" w:rsidRPr="00EA764B">
        <w:t xml:space="preserve">podle příloh č. </w:t>
      </w:r>
      <w:r w:rsidR="00634B32" w:rsidRPr="00EA764B">
        <w:t>5</w:t>
      </w:r>
      <w:r w:rsidR="0027710B" w:rsidRPr="00EA764B">
        <w:t xml:space="preserve"> a </w:t>
      </w:r>
      <w:r w:rsidR="00634B32" w:rsidRPr="00EA764B">
        <w:t>8 k této vyhlášce se těmito body rozumí body přepočtené podle seznamu výkonů</w:t>
      </w:r>
      <w:r w:rsidR="00995E7A" w:rsidRPr="00EA764B">
        <w:t>,</w:t>
      </w:r>
      <w:r w:rsidR="00634B32" w:rsidRPr="00EA764B">
        <w:t xml:space="preserve"> ve znění účinném k 1. lednu </w:t>
      </w:r>
      <w:r w:rsidR="00A53E2C" w:rsidRPr="00EA764B">
        <w:t>2018</w:t>
      </w:r>
      <w:r w:rsidR="00634B32" w:rsidRPr="00EA764B">
        <w:t xml:space="preserve">, </w:t>
      </w:r>
      <w:r w:rsidR="00562183" w:rsidRPr="00EA764B">
        <w:t xml:space="preserve">do </w:t>
      </w:r>
      <w:r w:rsidR="00FA2022" w:rsidRPr="00EA764B">
        <w:t xml:space="preserve">nichž </w:t>
      </w:r>
      <w:r w:rsidR="00562183" w:rsidRPr="00EA764B">
        <w:t xml:space="preserve">nejsou započítány body za </w:t>
      </w:r>
      <w:r w:rsidR="00721155" w:rsidRPr="00EA764B">
        <w:t xml:space="preserve">hrazené </w:t>
      </w:r>
      <w:r w:rsidR="00562183" w:rsidRPr="00EA764B">
        <w:t>služby poskytnuté zahraničním pojištěncům</w:t>
      </w:r>
      <w:r w:rsidR="00634B32" w:rsidRPr="00EA764B">
        <w:t>.</w:t>
      </w:r>
    </w:p>
    <w:p w:rsidR="00634B32" w:rsidRPr="00EA764B" w:rsidRDefault="00512F09" w:rsidP="00896083">
      <w:pPr>
        <w:pStyle w:val="Textodstavce"/>
        <w:numPr>
          <w:ilvl w:val="0"/>
          <w:numId w:val="0"/>
        </w:numPr>
        <w:ind w:firstLine="425"/>
      </w:pPr>
      <w:r w:rsidRPr="00EA764B">
        <w:t>(</w:t>
      </w:r>
      <w:r w:rsidR="00CE3554" w:rsidRPr="00EA764B">
        <w:t>7</w:t>
      </w:r>
      <w:r w:rsidRPr="00EA764B">
        <w:t xml:space="preserve">) </w:t>
      </w:r>
      <w:r w:rsidR="003B3621" w:rsidRPr="00EA764B">
        <w:t>Pokud dojde</w:t>
      </w:r>
      <w:r w:rsidR="00085927" w:rsidRPr="00EA764B">
        <w:t xml:space="preserve"> v hodnoceném</w:t>
      </w:r>
      <w:r w:rsidR="00634B32" w:rsidRPr="00EA764B">
        <w:t xml:space="preserve"> období ke sloučení dvou zdravotních pojišťoven, použije</w:t>
      </w:r>
      <w:r w:rsidRPr="00EA764B">
        <w:t xml:space="preserve"> </w:t>
      </w:r>
      <w:r w:rsidR="00634B32" w:rsidRPr="00EA764B">
        <w:t>se pro výpočet úhrad součet údajů za referenční období sloučených zdravotních pojišťoven.</w:t>
      </w:r>
    </w:p>
    <w:p w:rsidR="00634B32" w:rsidRPr="00EA764B" w:rsidRDefault="00634B32" w:rsidP="00896083">
      <w:pPr>
        <w:pStyle w:val="Textodstavce"/>
        <w:numPr>
          <w:ilvl w:val="0"/>
          <w:numId w:val="0"/>
        </w:numPr>
        <w:jc w:val="center"/>
      </w:pPr>
      <w:r w:rsidRPr="00EA764B">
        <w:t>§ 3</w:t>
      </w:r>
    </w:p>
    <w:p w:rsidR="00634B32" w:rsidRPr="00EA764B" w:rsidRDefault="00634B32" w:rsidP="00896083">
      <w:pPr>
        <w:pStyle w:val="Textodstavce"/>
        <w:numPr>
          <w:ilvl w:val="0"/>
          <w:numId w:val="0"/>
        </w:numPr>
        <w:spacing w:after="0"/>
      </w:pPr>
      <w:r w:rsidRPr="00EA764B">
        <w:tab/>
      </w:r>
      <w:r w:rsidR="00562183" w:rsidRPr="00EA764B">
        <w:t xml:space="preserve">V případě poskytnutí hrazených služeb zahraničním pojištěncům se </w:t>
      </w:r>
      <w:r w:rsidR="00721155" w:rsidRPr="00EA764B">
        <w:t xml:space="preserve">stanoví úhrada ve stejné výši </w:t>
      </w:r>
      <w:r w:rsidR="00562183" w:rsidRPr="00EA764B">
        <w:t>jako v případě českých pojištěnců</w:t>
      </w:r>
      <w:r w:rsidR="00DA0E58" w:rsidRPr="00EA764B">
        <w:t>.</w:t>
      </w:r>
    </w:p>
    <w:p w:rsidR="00634B32" w:rsidRPr="00EA764B" w:rsidRDefault="00634B32" w:rsidP="00896083">
      <w:pPr>
        <w:pStyle w:val="Paragraf"/>
        <w:spacing w:before="120"/>
      </w:pPr>
      <w:r w:rsidRPr="00EA764B">
        <w:lastRenderedPageBreak/>
        <w:t>§ 4</w:t>
      </w:r>
    </w:p>
    <w:p w:rsidR="00634B32" w:rsidRPr="00EA764B" w:rsidRDefault="00634B32" w:rsidP="00896083">
      <w:pPr>
        <w:pStyle w:val="Textodstavce"/>
        <w:numPr>
          <w:ilvl w:val="0"/>
          <w:numId w:val="46"/>
        </w:numPr>
      </w:pPr>
      <w:r w:rsidRPr="00EA764B">
        <w:t>Pro hrazené služby poskytované poskytovateli lůžkové péče, s výjimkou hrazených služeb poskytovaných poskytovateli následné lůžkové péče, poskytovateli dlouhodobé lůžkové péče a poskytovateli zvláštní lůžkové péče, se hodnota bodu, výše úhrad hrazených služeb a regulační omezení stanoví v přílohách č. 1, 9</w:t>
      </w:r>
      <w:r w:rsidR="00FC7C7E" w:rsidRPr="00EA764B">
        <w:t>,</w:t>
      </w:r>
      <w:r w:rsidR="00E13A4E" w:rsidRPr="00EA764B">
        <w:t xml:space="preserve"> 10, 12</w:t>
      </w:r>
      <w:r w:rsidR="00A31190" w:rsidRPr="00EA764B">
        <w:t>,</w:t>
      </w:r>
      <w:r w:rsidRPr="00EA764B">
        <w:t xml:space="preserve"> 1</w:t>
      </w:r>
      <w:r w:rsidR="00C62081" w:rsidRPr="00EA764B">
        <w:t>3</w:t>
      </w:r>
      <w:r w:rsidR="00A31190" w:rsidRPr="00EA764B">
        <w:t xml:space="preserve"> a 14</w:t>
      </w:r>
      <w:r w:rsidRPr="00EA764B">
        <w:t xml:space="preserve"> k této vyhlášce. </w:t>
      </w:r>
    </w:p>
    <w:p w:rsidR="00634B32" w:rsidRPr="00EA764B" w:rsidRDefault="00634B32" w:rsidP="00896083">
      <w:pPr>
        <w:pStyle w:val="Textodstavce"/>
      </w:pPr>
      <w:r w:rsidRPr="00EA764B">
        <w:t>Pro hrazené služby poskytované poskytovateli následné lůžkové péče, poskytovateli dlouhodobé lůžkové péče</w:t>
      </w:r>
      <w:r w:rsidR="000D5BDB" w:rsidRPr="00EA764B">
        <w:t>, zvláštní ambulantní péče poskytované podle § 22 písm. c) zákona</w:t>
      </w:r>
      <w:r w:rsidRPr="00EA764B">
        <w:t xml:space="preserve"> a poskytovateli zvláštní lůžkové péče, hrazené paušální sazbou za jeden den hospitalizace nebo podle seznamu výkonů, se hodnota bodu</w:t>
      </w:r>
      <w:r w:rsidR="005D162B" w:rsidRPr="00EA764B">
        <w:t>, výše úhrad hrazených služeb a </w:t>
      </w:r>
      <w:r w:rsidRPr="00EA764B">
        <w:t xml:space="preserve">regulační omezení stanoví v příloze č. 1 k této vyhlášce. </w:t>
      </w:r>
    </w:p>
    <w:p w:rsidR="00634B32" w:rsidRPr="00EA764B" w:rsidRDefault="00634B32" w:rsidP="00896083">
      <w:pPr>
        <w:pStyle w:val="Paragraf"/>
        <w:spacing w:before="120"/>
      </w:pPr>
      <w:r w:rsidRPr="00EA764B">
        <w:t>§ 5</w:t>
      </w:r>
    </w:p>
    <w:p w:rsidR="00634B32" w:rsidRPr="00EA764B" w:rsidRDefault="00634B32" w:rsidP="00896083">
      <w:pPr>
        <w:pStyle w:val="Textodstavce"/>
        <w:numPr>
          <w:ilvl w:val="0"/>
          <w:numId w:val="0"/>
        </w:numPr>
        <w:rPr>
          <w:rStyle w:val="Siln"/>
          <w:b w:val="0"/>
          <w:bCs/>
        </w:rPr>
      </w:pPr>
      <w:r w:rsidRPr="00EA764B">
        <w:tab/>
        <w:t xml:space="preserve">Pro hrazené služby poskytované poskytovateli v oboru všeobecné praktické lékařství a poskytovateli v oboru praktické lékařství pro děti a dorost hrazené </w:t>
      </w:r>
      <w:r w:rsidRPr="00EA764B">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EA764B" w:rsidRDefault="00634B32" w:rsidP="00896083">
      <w:pPr>
        <w:pStyle w:val="Paragraf"/>
        <w:spacing w:before="120"/>
      </w:pPr>
      <w:r w:rsidRPr="00EA764B">
        <w:t xml:space="preserve">§ 6 </w:t>
      </w:r>
    </w:p>
    <w:p w:rsidR="00634B32" w:rsidRPr="00EA764B" w:rsidRDefault="00634B32" w:rsidP="00896083">
      <w:pPr>
        <w:pStyle w:val="Textodstavce"/>
        <w:numPr>
          <w:ilvl w:val="0"/>
          <w:numId w:val="0"/>
        </w:numPr>
      </w:pPr>
      <w:r w:rsidRPr="00EA764B">
        <w:tab/>
        <w:t xml:space="preserve">Pro specializovanou ambulantní péči poskytovanou poskytovateli ambulantní péče hrazenou podle seznamu výkonů se </w:t>
      </w:r>
      <w:r w:rsidRPr="00EA764B">
        <w:rPr>
          <w:rStyle w:val="Siln"/>
          <w:b w:val="0"/>
          <w:bCs/>
        </w:rPr>
        <w:t>hodnota bodu, výše úhrad hrazených služeb a regulační omezení stanoví v příloze č. 3 k této vyhlášce.</w:t>
      </w:r>
      <w:r w:rsidRPr="00EA764B">
        <w:t xml:space="preserve"> </w:t>
      </w:r>
    </w:p>
    <w:p w:rsidR="00634B32" w:rsidRPr="00EA764B" w:rsidRDefault="00634B32" w:rsidP="00896083">
      <w:pPr>
        <w:pStyle w:val="Paragraf"/>
        <w:spacing w:before="120"/>
      </w:pPr>
      <w:r w:rsidRPr="00EA764B">
        <w:t>§ 7</w:t>
      </w:r>
    </w:p>
    <w:p w:rsidR="00634B32" w:rsidRPr="00EA764B" w:rsidRDefault="00634B32" w:rsidP="00896083">
      <w:pPr>
        <w:pStyle w:val="Textodstavce"/>
        <w:numPr>
          <w:ilvl w:val="0"/>
          <w:numId w:val="0"/>
        </w:numPr>
      </w:pPr>
      <w:r w:rsidRPr="00EA764B">
        <w:tab/>
        <w:t xml:space="preserve">Pro ambulantní péči poskytovanou poskytovateli ambulantní péče v odbornostech 603 a 604 podle seznamu výkonů hrazenou podle seznamu výkonů se </w:t>
      </w:r>
      <w:r w:rsidRPr="00EA764B">
        <w:rPr>
          <w:rStyle w:val="Siln"/>
          <w:b w:val="0"/>
          <w:bCs/>
        </w:rPr>
        <w:t>hodnota bodu, výše úhrad hrazených služeb a regulační omezení stanoví v příloze č. 4 k této vyhlášce.</w:t>
      </w:r>
    </w:p>
    <w:p w:rsidR="00634B32" w:rsidRPr="00EA764B" w:rsidRDefault="00634B32" w:rsidP="00896083">
      <w:pPr>
        <w:pStyle w:val="Paragraf"/>
        <w:spacing w:before="120"/>
      </w:pPr>
      <w:r w:rsidRPr="00EA764B">
        <w:t>§ 8</w:t>
      </w:r>
    </w:p>
    <w:p w:rsidR="00634B32" w:rsidRPr="00EA764B" w:rsidRDefault="00634B32" w:rsidP="00896083">
      <w:pPr>
        <w:pStyle w:val="Textodstavce"/>
        <w:numPr>
          <w:ilvl w:val="0"/>
          <w:numId w:val="44"/>
        </w:numPr>
      </w:pPr>
      <w:r w:rsidRPr="00EA764B">
        <w:t xml:space="preserve">Pro hrazené služby poskytované poskytovateli v oboru zubní lékařství hrazené podle seznamu výkonů se hodnota bodu </w:t>
      </w:r>
      <w:r w:rsidR="00322856">
        <w:t xml:space="preserve">pro </w:t>
      </w:r>
      <w:r w:rsidR="00582E71">
        <w:t>tuto odbornost</w:t>
      </w:r>
      <w:r w:rsidR="00322856">
        <w:t xml:space="preserve"> </w:t>
      </w:r>
      <w:r w:rsidRPr="00EA764B">
        <w:t xml:space="preserve">stanoví ve výši 0,95 Kč. </w:t>
      </w:r>
    </w:p>
    <w:p w:rsidR="00634B32" w:rsidRPr="00EA764B" w:rsidRDefault="00634B32" w:rsidP="00896083">
      <w:pPr>
        <w:pStyle w:val="Textodstavce"/>
      </w:pPr>
      <w:r w:rsidRPr="00EA764B">
        <w:t>Výše úhrad hrazených služeb poskytovaných poskytovateli v oboru zubní lékařství nehrazených podle odstavce 1 a příslušná regulační omezení se stanoví v příloze č. 11 k této vyhlášce.</w:t>
      </w:r>
      <w:r w:rsidRPr="00EA764B">
        <w:rPr>
          <w:b/>
          <w:bCs/>
          <w:sz w:val="20"/>
        </w:rPr>
        <w:t xml:space="preserve"> </w:t>
      </w:r>
      <w:r w:rsidRPr="00EA764B">
        <w:rPr>
          <w:b/>
          <w:bCs/>
          <w:sz w:val="20"/>
        </w:rPr>
        <w:tab/>
      </w:r>
      <w:r w:rsidRPr="00EA764B">
        <w:t xml:space="preserve">  </w:t>
      </w:r>
    </w:p>
    <w:p w:rsidR="00634B32" w:rsidRPr="00EA764B" w:rsidRDefault="00634B32" w:rsidP="00896083">
      <w:pPr>
        <w:pStyle w:val="Textodstavce"/>
      </w:pPr>
      <w:r w:rsidRPr="00EA764B">
        <w:t>Zdravotní pojišťovna omezí výši úhrady poskytovatelům v oboru zubní lékařství tak, aby celková výše nákladů zdravotní pojišťovny vynaložených na hrazené služby poskytované poskytovateli v oboru zubní lékařství v roce</w:t>
      </w:r>
      <w:r w:rsidR="00C13790" w:rsidRPr="00EA764B">
        <w:t xml:space="preserve"> </w:t>
      </w:r>
      <w:r w:rsidR="00A53E2C" w:rsidRPr="00EA764B">
        <w:t>2018</w:t>
      </w:r>
      <w:r w:rsidR="00C13790" w:rsidRPr="00EA764B">
        <w:t xml:space="preserve"> </w:t>
      </w:r>
      <w:r w:rsidRPr="00EA764B">
        <w:t xml:space="preserve">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w:t>
      </w:r>
      <w:r w:rsidR="006658B8" w:rsidRPr="00EA764B">
        <w:t>2016</w:t>
      </w:r>
      <w:r w:rsidRPr="00EA764B">
        <w:t>, zdravotní pojišťovna tento větší objem uhradí.</w:t>
      </w:r>
    </w:p>
    <w:p w:rsidR="00634B32" w:rsidRPr="00EA764B" w:rsidRDefault="00634B32" w:rsidP="00896083">
      <w:pPr>
        <w:pStyle w:val="Paragraf"/>
        <w:spacing w:before="120"/>
      </w:pPr>
      <w:r w:rsidRPr="00EA764B">
        <w:t>§ 9</w:t>
      </w:r>
    </w:p>
    <w:p w:rsidR="00634B32" w:rsidRPr="00EA764B" w:rsidRDefault="00634B32" w:rsidP="00896083">
      <w:pPr>
        <w:pStyle w:val="Textodstavce"/>
        <w:numPr>
          <w:ilvl w:val="0"/>
          <w:numId w:val="0"/>
        </w:numPr>
      </w:pPr>
      <w:r w:rsidRPr="00EA764B">
        <w:tab/>
        <w:t xml:space="preserve">Pro hrazené služby poskytované poskytovateli ambulantní péče ve vyjmenovaných odbornostech hrazené podle seznamu výkonů se </w:t>
      </w:r>
      <w:r w:rsidRPr="00EA764B">
        <w:rPr>
          <w:rStyle w:val="Siln"/>
          <w:b w:val="0"/>
          <w:bCs/>
        </w:rPr>
        <w:t>hodnota bodu a výše úhrad hrazených služeb stanoví v příloze č. 5 k této vyhlášce.</w:t>
      </w:r>
    </w:p>
    <w:p w:rsidR="00634B32" w:rsidRPr="00EA764B" w:rsidRDefault="00634B32" w:rsidP="00896083">
      <w:pPr>
        <w:pStyle w:val="Paragraf"/>
        <w:spacing w:before="120"/>
      </w:pPr>
      <w:r w:rsidRPr="00EA764B">
        <w:lastRenderedPageBreak/>
        <w:t>§ 10</w:t>
      </w:r>
    </w:p>
    <w:p w:rsidR="00634B32" w:rsidRPr="00EA764B" w:rsidRDefault="00634B32" w:rsidP="00896083">
      <w:pPr>
        <w:pStyle w:val="Textodstavce"/>
        <w:numPr>
          <w:ilvl w:val="0"/>
          <w:numId w:val="0"/>
        </w:numPr>
      </w:pPr>
      <w:r w:rsidRPr="00EA764B">
        <w:tab/>
        <w:t>Pro hrazené služby poskytované poskytovateli ambulantní péče v odbornostech 911,</w:t>
      </w:r>
      <w:r w:rsidR="00C34CC3" w:rsidRPr="00EA764B">
        <w:t xml:space="preserve"> </w:t>
      </w:r>
      <w:r w:rsidRPr="00EA764B">
        <w:t xml:space="preserve">914, 916, 921 a 925 podle seznamu výkonů hrazené podle seznamu výkonů se </w:t>
      </w:r>
      <w:r w:rsidRPr="00EA764B">
        <w:rPr>
          <w:rStyle w:val="Siln"/>
          <w:b w:val="0"/>
          <w:bCs/>
        </w:rPr>
        <w:t>hodnota bodu a výše úhrad hrazených služeb stanoví v příloze č. 6 k této vyhlášce.</w:t>
      </w:r>
      <w:r w:rsidRPr="00EA764B">
        <w:t xml:space="preserve"> </w:t>
      </w:r>
    </w:p>
    <w:p w:rsidR="00634B32" w:rsidRPr="00EA764B" w:rsidRDefault="00634B32" w:rsidP="00896083">
      <w:pPr>
        <w:pStyle w:val="Paragraf"/>
        <w:spacing w:before="120"/>
      </w:pPr>
      <w:r w:rsidRPr="00EA764B">
        <w:t xml:space="preserve">§ 11 </w:t>
      </w:r>
    </w:p>
    <w:p w:rsidR="00634B32" w:rsidRPr="00EA764B" w:rsidRDefault="00634B32" w:rsidP="00896083">
      <w:pPr>
        <w:pStyle w:val="Textodstavce"/>
        <w:numPr>
          <w:ilvl w:val="0"/>
          <w:numId w:val="0"/>
        </w:numPr>
      </w:pPr>
      <w:r w:rsidRPr="00EA764B">
        <w:tab/>
        <w:t xml:space="preserve">Pro hrazené služby poskytované poskytovateli ambulantní péče v odbornostech 902 a 917 podle seznamu výkonů hrazené podle seznamu výkonů se </w:t>
      </w:r>
      <w:r w:rsidRPr="00EA764B">
        <w:rPr>
          <w:rStyle w:val="Siln"/>
          <w:b w:val="0"/>
          <w:bCs/>
        </w:rPr>
        <w:t>hodnota bodu a výše úhrad hrazených služeb stanoví v příloze č. 7 k této vyhlášce.</w:t>
      </w:r>
    </w:p>
    <w:p w:rsidR="00634B32" w:rsidRPr="00EA764B" w:rsidRDefault="00634B32" w:rsidP="00896083">
      <w:pPr>
        <w:pStyle w:val="Paragraf"/>
        <w:spacing w:before="120"/>
      </w:pPr>
      <w:r w:rsidRPr="00EA764B">
        <w:t>§ 12</w:t>
      </w:r>
    </w:p>
    <w:p w:rsidR="00D60B2A" w:rsidRPr="00EA764B" w:rsidRDefault="00634B32" w:rsidP="00A2379C">
      <w:pPr>
        <w:pStyle w:val="Textodstavce"/>
        <w:numPr>
          <w:ilvl w:val="0"/>
          <w:numId w:val="132"/>
        </w:numPr>
      </w:pPr>
      <w:r w:rsidRPr="00EA764B">
        <w:t xml:space="preserve"> </w:t>
      </w:r>
      <w:r w:rsidRPr="00EA764B">
        <w:tab/>
      </w:r>
      <w:r w:rsidR="005C3847" w:rsidRPr="00EA764B">
        <w:t xml:space="preserve">Pro hrazené služby poskytované poskytovateli zdravotnické záchranné služby hrazené podle seznamu výkonů se stanoví hodnota bodu ve výši </w:t>
      </w:r>
      <w:r w:rsidR="00C82B37" w:rsidRPr="00EA764B">
        <w:t>1,1</w:t>
      </w:r>
      <w:r w:rsidR="002C56CF" w:rsidRPr="00EA764B">
        <w:t>5</w:t>
      </w:r>
      <w:r w:rsidR="00986F39" w:rsidRPr="00EA764B">
        <w:t xml:space="preserve"> Kč, s výjimkou nasmlouvaných </w:t>
      </w:r>
      <w:r w:rsidR="00F62EBD" w:rsidRPr="00EA764B">
        <w:t>přepravních kódů</w:t>
      </w:r>
      <w:r w:rsidR="00C82B37" w:rsidRPr="00EA764B">
        <w:t xml:space="preserve"> </w:t>
      </w:r>
      <w:r w:rsidR="00986F39" w:rsidRPr="00EA764B">
        <w:t xml:space="preserve">podle seznamu výkonů, pro které se stanoví hodnota bodu ve výši </w:t>
      </w:r>
      <w:r w:rsidR="005C3847" w:rsidRPr="00EA764B">
        <w:t>1,1</w:t>
      </w:r>
      <w:r w:rsidR="00442309" w:rsidRPr="00EA764B">
        <w:t>2</w:t>
      </w:r>
      <w:r w:rsidR="005C3847" w:rsidRPr="00EA764B">
        <w:t xml:space="preserve"> Kč</w:t>
      </w:r>
      <w:r w:rsidR="00762474" w:rsidRPr="00EA764B">
        <w:t>,</w:t>
      </w:r>
      <w:r w:rsidR="00986F39" w:rsidRPr="00EA764B">
        <w:t xml:space="preserve"> a s v</w:t>
      </w:r>
      <w:r w:rsidR="0020024A" w:rsidRPr="00EA764B">
        <w:t>ý</w:t>
      </w:r>
      <w:r w:rsidR="00986F39" w:rsidRPr="00EA764B">
        <w:t>j</w:t>
      </w:r>
      <w:r w:rsidR="0020024A" w:rsidRPr="00EA764B">
        <w:t>i</w:t>
      </w:r>
      <w:r w:rsidR="00986F39" w:rsidRPr="00EA764B">
        <w:t xml:space="preserve">mkou výkonu č. 06714 podle seznamu výkonů, pro který se stanoví hodnota bodu ve výši 1 Kč. </w:t>
      </w:r>
      <w:r w:rsidR="00AD2337" w:rsidRPr="00EA764B">
        <w:t>M</w:t>
      </w:r>
      <w:r w:rsidR="004844F8" w:rsidRPr="00EA764B">
        <w:t>a</w:t>
      </w:r>
      <w:r w:rsidR="00AD2337" w:rsidRPr="00EA764B">
        <w:t>ximáln</w:t>
      </w:r>
      <w:r w:rsidR="00762474" w:rsidRPr="00EA764B">
        <w:t>í</w:t>
      </w:r>
      <w:r w:rsidR="00AD2337" w:rsidRPr="00EA764B">
        <w:t xml:space="preserve"> úhrada poskytovateli za vykázané výkony č. 06714 podle seznamu výkonů v hodnoceném období nepřekročí </w:t>
      </w:r>
      <w:r w:rsidR="00A255DA" w:rsidRPr="00EA764B">
        <w:t xml:space="preserve">limit </w:t>
      </w:r>
      <w:r w:rsidR="00AD2337" w:rsidRPr="00EA764B">
        <w:t>úhrad</w:t>
      </w:r>
      <w:r w:rsidR="00A255DA" w:rsidRPr="00EA764B">
        <w:t>y</w:t>
      </w:r>
      <w:r w:rsidR="00AD2337" w:rsidRPr="00EA764B">
        <w:t xml:space="preserve"> za tyto výkony v roce 2016</w:t>
      </w:r>
      <w:r w:rsidR="00762474" w:rsidRPr="00EA764B">
        <w:t>.</w:t>
      </w:r>
    </w:p>
    <w:p w:rsidR="00373791" w:rsidRPr="00EA764B" w:rsidRDefault="00D60B2A" w:rsidP="00A2379C">
      <w:pPr>
        <w:pStyle w:val="Textodstavce"/>
      </w:pPr>
      <w:r w:rsidRPr="00EA764B">
        <w:t>P</w:t>
      </w:r>
      <w:r w:rsidR="00064551" w:rsidRPr="00EA764B">
        <w:t xml:space="preserve">ro hrazené služby poskytované poskytovateli přepravy pacientů neodkladné péče hrazené podle seznamu výkonů se stanoví hodnota bodu ve výši </w:t>
      </w:r>
      <w:r w:rsidR="00C82B37" w:rsidRPr="00EA764B">
        <w:t>1,1</w:t>
      </w:r>
      <w:r w:rsidR="00442309" w:rsidRPr="00EA764B">
        <w:t>2</w:t>
      </w:r>
      <w:r w:rsidR="00986F39" w:rsidRPr="00EA764B">
        <w:t xml:space="preserve"> Kč, s výjimkou nasmlouvanýc</w:t>
      </w:r>
      <w:r w:rsidR="00373791" w:rsidRPr="00EA764B">
        <w:t xml:space="preserve">h </w:t>
      </w:r>
      <w:r w:rsidR="00F62EBD" w:rsidRPr="00EA764B">
        <w:t>přepravních kódů</w:t>
      </w:r>
      <w:r w:rsidR="00373791" w:rsidRPr="00EA764B">
        <w:t xml:space="preserve"> podle seznamu výkonů, pro které se stanoví hodnota bodu ve výši </w:t>
      </w:r>
      <w:r w:rsidR="00064551" w:rsidRPr="00EA764B">
        <w:t>1,1</w:t>
      </w:r>
      <w:r w:rsidR="00442309" w:rsidRPr="00EA764B">
        <w:t>1</w:t>
      </w:r>
      <w:r w:rsidR="00064551" w:rsidRPr="00EA764B">
        <w:t xml:space="preserve"> </w:t>
      </w:r>
      <w:r w:rsidR="00373791" w:rsidRPr="00EA764B">
        <w:t>Kč</w:t>
      </w:r>
      <w:r w:rsidR="00762474" w:rsidRPr="00EA764B">
        <w:t>,</w:t>
      </w:r>
      <w:r w:rsidR="00373791" w:rsidRPr="00EA764B">
        <w:t xml:space="preserve"> a s v</w:t>
      </w:r>
      <w:r w:rsidR="0020024A" w:rsidRPr="00EA764B">
        <w:t>ý</w:t>
      </w:r>
      <w:r w:rsidR="00373791" w:rsidRPr="00EA764B">
        <w:t>j</w:t>
      </w:r>
      <w:r w:rsidR="0020024A" w:rsidRPr="00EA764B">
        <w:t>i</w:t>
      </w:r>
      <w:r w:rsidR="00373791" w:rsidRPr="00EA764B">
        <w:t>mkou výkonu č. 06714 podle seznamu výkonů, pro který se stanoví hodnota bodu ve výši 1 Kč. M</w:t>
      </w:r>
      <w:r w:rsidR="004844F8" w:rsidRPr="00EA764B">
        <w:t>a</w:t>
      </w:r>
      <w:r w:rsidR="00373791" w:rsidRPr="00EA764B">
        <w:t>ximáln</w:t>
      </w:r>
      <w:r w:rsidR="00762474" w:rsidRPr="00EA764B">
        <w:t>í</w:t>
      </w:r>
      <w:r w:rsidR="00373791" w:rsidRPr="00EA764B">
        <w:t xml:space="preserve"> úhrada poskytovateli za vykázané výkony č. 06714 podle seznamu výkonů v hodnoceném období nepřekročí </w:t>
      </w:r>
      <w:r w:rsidR="00A255DA" w:rsidRPr="00EA764B">
        <w:t xml:space="preserve">limit </w:t>
      </w:r>
      <w:r w:rsidR="00373791" w:rsidRPr="00EA764B">
        <w:t>úhrad</w:t>
      </w:r>
      <w:r w:rsidR="00A255DA" w:rsidRPr="00EA764B">
        <w:t>y</w:t>
      </w:r>
      <w:r w:rsidR="00373791" w:rsidRPr="00EA764B">
        <w:t xml:space="preserve"> za tyto výkony v roce 2016</w:t>
      </w:r>
      <w:r w:rsidR="00762474" w:rsidRPr="00EA764B">
        <w:t>.</w:t>
      </w:r>
    </w:p>
    <w:p w:rsidR="00634B32" w:rsidRPr="00EA764B" w:rsidRDefault="00634B32" w:rsidP="00896083">
      <w:pPr>
        <w:pStyle w:val="Paragraf"/>
        <w:spacing w:before="120"/>
      </w:pPr>
      <w:r w:rsidRPr="00EA764B">
        <w:t>§ 13</w:t>
      </w:r>
    </w:p>
    <w:p w:rsidR="00634B32" w:rsidRPr="00EA764B" w:rsidRDefault="00634B32" w:rsidP="00896083">
      <w:pPr>
        <w:pStyle w:val="Textodstavce"/>
        <w:numPr>
          <w:ilvl w:val="0"/>
          <w:numId w:val="0"/>
        </w:numPr>
      </w:pPr>
      <w:r w:rsidRPr="00EA764B">
        <w:tab/>
        <w:t xml:space="preserve">Pro hrazené služby poskytované poskytovateli zdravotnické dopravní služby hrazené podle seznamu výkonů </w:t>
      </w:r>
      <w:r w:rsidR="00FF28F3" w:rsidRPr="00EA764B">
        <w:t>se hodnota bodu</w:t>
      </w:r>
      <w:r w:rsidR="0024646F" w:rsidRPr="00EA764B">
        <w:t xml:space="preserve"> a</w:t>
      </w:r>
      <w:r w:rsidR="00FF28F3" w:rsidRPr="00EA764B">
        <w:t xml:space="preserve"> výše úhrad hrazených služeb</w:t>
      </w:r>
      <w:r w:rsidRPr="00EA764B">
        <w:rPr>
          <w:rStyle w:val="Siln"/>
          <w:b w:val="0"/>
          <w:bCs/>
        </w:rPr>
        <w:t xml:space="preserve"> stanoví v příloze č. 8 k této vyhlášce.</w:t>
      </w:r>
    </w:p>
    <w:p w:rsidR="00634B32" w:rsidRPr="00EA764B" w:rsidRDefault="00634B32" w:rsidP="00896083">
      <w:pPr>
        <w:pStyle w:val="Paragraf"/>
        <w:spacing w:before="0"/>
      </w:pPr>
      <w:r w:rsidRPr="00EA764B">
        <w:t>§ 14</w:t>
      </w:r>
    </w:p>
    <w:p w:rsidR="00634B32" w:rsidRPr="00EA764B" w:rsidRDefault="00634B32" w:rsidP="00896083">
      <w:pPr>
        <w:pStyle w:val="Textodstavce"/>
        <w:numPr>
          <w:ilvl w:val="0"/>
          <w:numId w:val="0"/>
        </w:numPr>
      </w:pPr>
      <w:r w:rsidRPr="00EA764B">
        <w:tab/>
        <w:t xml:space="preserve">Pro hrazené služby poskytované poskytovateli v rámci lékařské pohotovostní služby nebo pohotovostní služby v oboru zubní lékařství hrazené podle seznamu výkonů se stanoví hodnota bodu ve výši </w:t>
      </w:r>
      <w:r w:rsidR="00B54068" w:rsidRPr="00EA764B">
        <w:t>1</w:t>
      </w:r>
      <w:r w:rsidRPr="00EA764B">
        <w:t xml:space="preserve"> Kč. </w:t>
      </w:r>
    </w:p>
    <w:p w:rsidR="00634B32" w:rsidRPr="00EA764B" w:rsidRDefault="00634B32" w:rsidP="00896083">
      <w:pPr>
        <w:pStyle w:val="Paragraf"/>
        <w:spacing w:before="120"/>
      </w:pPr>
      <w:r w:rsidRPr="00EA764B">
        <w:t>§ 15</w:t>
      </w:r>
    </w:p>
    <w:p w:rsidR="00634B32" w:rsidRPr="00EA764B" w:rsidRDefault="00634B32" w:rsidP="00A2379C">
      <w:pPr>
        <w:pStyle w:val="Textodstavce"/>
        <w:numPr>
          <w:ilvl w:val="0"/>
          <w:numId w:val="131"/>
        </w:numPr>
      </w:pPr>
      <w:r w:rsidRPr="00EA764B">
        <w:t>Pro komplexní lázeňskou léčebně rehabilitační péči pro dospělé poskytovanou ve zdravotnických zařízeních poskytovatele lázeňské léčebně rehabilitační péče se stanoví úhrada za jeden den pobytu ve výši</w:t>
      </w:r>
      <w:r w:rsidR="00F24A59" w:rsidRPr="00EA764B">
        <w:t xml:space="preserve"> smluvně sjednané úhrady za jeden den pobytu</w:t>
      </w:r>
      <w:r w:rsidRPr="00EA764B">
        <w:t xml:space="preserve"> </w:t>
      </w:r>
      <w:r w:rsidR="00D34F45" w:rsidRPr="00EA764B">
        <w:t xml:space="preserve">na rok </w:t>
      </w:r>
      <w:r w:rsidR="0042748C" w:rsidRPr="00EA764B">
        <w:t>2017</w:t>
      </w:r>
      <w:r w:rsidR="00565322" w:rsidRPr="00EA764B">
        <w:rPr>
          <w:bCs/>
        </w:rPr>
        <w:t>.</w:t>
      </w:r>
      <w:r w:rsidRPr="00EA764B">
        <w:rPr>
          <w:b/>
          <w:bCs/>
        </w:rPr>
        <w:t xml:space="preserve"> </w:t>
      </w:r>
      <w:r w:rsidRPr="00EA764B">
        <w:t xml:space="preserve">Nebyla-li úhrada za jeden den pobytu </w:t>
      </w:r>
      <w:r w:rsidR="00D34F45" w:rsidRPr="00EA764B">
        <w:t>na rok</w:t>
      </w:r>
      <w:r w:rsidR="00B14612" w:rsidRPr="00EA764B">
        <w:t xml:space="preserve"> </w:t>
      </w:r>
      <w:r w:rsidR="0042748C" w:rsidRPr="00EA764B">
        <w:t>2017</w:t>
      </w:r>
      <w:r w:rsidR="00B14612" w:rsidRPr="00EA764B">
        <w:t xml:space="preserve"> </w:t>
      </w:r>
      <w:r w:rsidR="00D34F45" w:rsidRPr="00EA764B">
        <w:t xml:space="preserve">sjednána </w:t>
      </w:r>
      <w:r w:rsidRPr="00EA764B">
        <w:t xml:space="preserve">k 31. prosinci </w:t>
      </w:r>
      <w:r w:rsidR="0042748C" w:rsidRPr="00EA764B">
        <w:t>2017</w:t>
      </w:r>
      <w:r w:rsidRPr="00EA764B">
        <w:t xml:space="preserve">, stanoví se úhrada ve výši </w:t>
      </w:r>
      <w:r w:rsidR="00CD72A7" w:rsidRPr="00EA764B">
        <w:t>1</w:t>
      </w:r>
      <w:r w:rsidR="004C0788" w:rsidRPr="00EA764B">
        <w:t> </w:t>
      </w:r>
      <w:r w:rsidR="006A0C21" w:rsidRPr="00EA764B">
        <w:t>092</w:t>
      </w:r>
      <w:r w:rsidR="00F24A59" w:rsidRPr="00EA764B">
        <w:t> </w:t>
      </w:r>
      <w:r w:rsidRPr="00EA764B">
        <w:t>Kč.</w:t>
      </w:r>
      <w:r w:rsidR="005E6A4D" w:rsidRPr="00EA764B">
        <w:t xml:space="preserve"> Úhrada za ubytování a stravu </w:t>
      </w:r>
      <w:r w:rsidR="00965019" w:rsidRPr="00EA764B">
        <w:t>průvodce pojištěnce</w:t>
      </w:r>
      <w:r w:rsidR="005E6A4D" w:rsidRPr="00EA764B">
        <w:t xml:space="preserve"> se stanoví ve stejné výši jako úhrada za tyto složky u </w:t>
      </w:r>
      <w:r w:rsidR="00EF771E" w:rsidRPr="00EA764B">
        <w:t>pojištěnců</w:t>
      </w:r>
      <w:r w:rsidR="00762474" w:rsidRPr="00EA764B">
        <w:t>, kterým je poskytována</w:t>
      </w:r>
      <w:r w:rsidR="005E6A4D" w:rsidRPr="00EA764B">
        <w:t xml:space="preserve"> komplexní lázeňsk</w:t>
      </w:r>
      <w:r w:rsidR="00762474" w:rsidRPr="00EA764B">
        <w:t>á</w:t>
      </w:r>
      <w:r w:rsidR="005E6A4D" w:rsidRPr="00EA764B">
        <w:t xml:space="preserve"> léčebně rehabilitační péče.</w:t>
      </w:r>
    </w:p>
    <w:p w:rsidR="006C6447" w:rsidRPr="00EA764B" w:rsidRDefault="00634B32" w:rsidP="00896083">
      <w:pPr>
        <w:pStyle w:val="Textodstavce"/>
      </w:pPr>
      <w:r w:rsidRPr="00EA764B">
        <w:t>Pro komplexní lázeňskou léčebně rehabilitační péči pro děti a dorost do 18 let poskytovanou ve zdravotnických zařízeních poskytovatele lázeňské léčebně rehabilitační péče se stanoví úhrada za jeden den pobytu ve výši</w:t>
      </w:r>
      <w:r w:rsidR="006A0C21" w:rsidRPr="00EA764B">
        <w:t xml:space="preserve"> 10</w:t>
      </w:r>
      <w:r w:rsidR="00A95464" w:rsidRPr="00EA764B">
        <w:t>6</w:t>
      </w:r>
      <w:r w:rsidR="00D01BA2" w:rsidRPr="00EA764B">
        <w:t xml:space="preserve"> % smluvně sjednané úhrady za jeden den pobytu</w:t>
      </w:r>
      <w:r w:rsidRPr="00EA764B">
        <w:t xml:space="preserve"> </w:t>
      </w:r>
      <w:r w:rsidR="004C0788" w:rsidRPr="00EA764B">
        <w:t xml:space="preserve">na rok </w:t>
      </w:r>
      <w:r w:rsidR="0042748C" w:rsidRPr="00EA764B">
        <w:t>2017</w:t>
      </w:r>
      <w:r w:rsidRPr="00EA764B">
        <w:rPr>
          <w:bCs/>
        </w:rPr>
        <w:t>.</w:t>
      </w:r>
      <w:r w:rsidRPr="00EA764B">
        <w:rPr>
          <w:b/>
          <w:bCs/>
        </w:rPr>
        <w:t xml:space="preserve"> </w:t>
      </w:r>
      <w:r w:rsidRPr="00EA764B">
        <w:t xml:space="preserve">Nebyla-li úhrada za jeden den pobytu </w:t>
      </w:r>
      <w:r w:rsidR="00D34F45" w:rsidRPr="00EA764B">
        <w:t>na rok</w:t>
      </w:r>
      <w:r w:rsidR="00B14612" w:rsidRPr="00EA764B">
        <w:t xml:space="preserve"> </w:t>
      </w:r>
      <w:r w:rsidR="0042748C" w:rsidRPr="00EA764B">
        <w:t>2017</w:t>
      </w:r>
      <w:r w:rsidR="00B14612" w:rsidRPr="00EA764B">
        <w:t xml:space="preserve"> </w:t>
      </w:r>
      <w:r w:rsidR="00D34F45" w:rsidRPr="00EA764B">
        <w:t xml:space="preserve">sjednána </w:t>
      </w:r>
      <w:r w:rsidR="00A2379C" w:rsidRPr="00EA764B">
        <w:t>k 31. </w:t>
      </w:r>
      <w:r w:rsidRPr="00EA764B">
        <w:t xml:space="preserve">prosinci </w:t>
      </w:r>
      <w:r w:rsidR="0042748C" w:rsidRPr="00EA764B">
        <w:t>2017</w:t>
      </w:r>
      <w:r w:rsidRPr="00EA764B">
        <w:t>, stanoví se úhrada ve výši 1</w:t>
      </w:r>
      <w:r w:rsidR="001F1840" w:rsidRPr="00EA764B">
        <w:t xml:space="preserve"> </w:t>
      </w:r>
      <w:r w:rsidR="006A0C21" w:rsidRPr="00EA764B">
        <w:t>404</w:t>
      </w:r>
      <w:r w:rsidRPr="00EA764B">
        <w:t xml:space="preserve"> Kč.</w:t>
      </w:r>
      <w:r w:rsidR="005B5774" w:rsidRPr="00EA764B">
        <w:t xml:space="preserve"> Úhrada za ubytování a stravu</w:t>
      </w:r>
      <w:r w:rsidR="00BC7A4B" w:rsidRPr="00EA764B">
        <w:t xml:space="preserve"> </w:t>
      </w:r>
      <w:r w:rsidR="00965019" w:rsidRPr="00EA764B">
        <w:lastRenderedPageBreak/>
        <w:t>průvodce pojištěnce</w:t>
      </w:r>
      <w:r w:rsidR="00BC7A4B" w:rsidRPr="00EA764B">
        <w:t xml:space="preserve"> se stanoví</w:t>
      </w:r>
      <w:r w:rsidR="005B5774" w:rsidRPr="00EA764B">
        <w:t xml:space="preserve"> ve stejné výši jako úhrada za tyto složky u </w:t>
      </w:r>
      <w:r w:rsidR="00EF771E" w:rsidRPr="00EA764B">
        <w:t>pojištěnců</w:t>
      </w:r>
      <w:r w:rsidR="00C54882" w:rsidRPr="00EA764B">
        <w:t>, kterým je poskytována</w:t>
      </w:r>
      <w:r w:rsidR="00EF771E" w:rsidRPr="00EA764B">
        <w:t xml:space="preserve"> </w:t>
      </w:r>
      <w:r w:rsidR="005B5774" w:rsidRPr="00EA764B">
        <w:t>komplexní lázeňsk</w:t>
      </w:r>
      <w:r w:rsidR="00C54882" w:rsidRPr="00EA764B">
        <w:t>á</w:t>
      </w:r>
      <w:r w:rsidR="005B5774" w:rsidRPr="00EA764B">
        <w:t xml:space="preserve"> léčebně rehabilitační péče.</w:t>
      </w:r>
    </w:p>
    <w:p w:rsidR="00E8140A" w:rsidRPr="00EA764B" w:rsidRDefault="00634B32" w:rsidP="00896083">
      <w:pPr>
        <w:pStyle w:val="Textodstavce"/>
      </w:pPr>
      <w:r w:rsidRPr="00EA764B">
        <w:t>Pro příspěvkovou lázeňskou léčebně rehabilitační péči pro dospělé poskytovanou ve zdravotnických zařízeních poskytovatele lázeňské léčebně rehabilitační péče se stanoví úhrada za jeden den pobytu ve výši</w:t>
      </w:r>
      <w:r w:rsidR="00D01BA2" w:rsidRPr="00EA764B">
        <w:t xml:space="preserve"> smluvně sjednané úhrady za jeden den pobytu</w:t>
      </w:r>
      <w:r w:rsidRPr="00EA764B">
        <w:t xml:space="preserve"> </w:t>
      </w:r>
      <w:r w:rsidR="004C0788" w:rsidRPr="00EA764B">
        <w:t xml:space="preserve">na rok </w:t>
      </w:r>
      <w:r w:rsidR="0042748C" w:rsidRPr="00EA764B">
        <w:t>2017</w:t>
      </w:r>
      <w:r w:rsidRPr="00EA764B">
        <w:t xml:space="preserve">. Nebyla-li úhrada za jeden den pobytu </w:t>
      </w:r>
      <w:r w:rsidR="00D34F45" w:rsidRPr="00EA764B">
        <w:t>na rok</w:t>
      </w:r>
      <w:r w:rsidR="00B14612" w:rsidRPr="00EA764B">
        <w:t xml:space="preserve"> </w:t>
      </w:r>
      <w:r w:rsidR="0042748C" w:rsidRPr="00EA764B">
        <w:t>2017</w:t>
      </w:r>
      <w:r w:rsidR="00B14612" w:rsidRPr="00EA764B">
        <w:t xml:space="preserve"> </w:t>
      </w:r>
      <w:r w:rsidR="00D34F45" w:rsidRPr="00EA764B">
        <w:t xml:space="preserve">sjednána </w:t>
      </w:r>
      <w:r w:rsidRPr="00EA764B">
        <w:t xml:space="preserve">k 31. prosinci </w:t>
      </w:r>
      <w:r w:rsidR="0042748C" w:rsidRPr="00EA764B">
        <w:t>2017</w:t>
      </w:r>
      <w:r w:rsidRPr="00EA764B">
        <w:t xml:space="preserve">, stanoví se úhrada ve výši </w:t>
      </w:r>
      <w:r w:rsidR="004035AF" w:rsidRPr="00EA764B">
        <w:t>395</w:t>
      </w:r>
      <w:r w:rsidRPr="00EA764B">
        <w:t xml:space="preserve"> Kč.</w:t>
      </w:r>
      <w:r w:rsidR="00B95402" w:rsidRPr="00EA764B">
        <w:t xml:space="preserve"> </w:t>
      </w:r>
    </w:p>
    <w:p w:rsidR="00634B32" w:rsidRPr="00EA764B" w:rsidRDefault="00634B32" w:rsidP="00896083">
      <w:pPr>
        <w:pStyle w:val="Textodstavce"/>
      </w:pPr>
      <w:r w:rsidRPr="00EA764B">
        <w:t>Pro příspěvkovou lázeňskou léčebně rehabilitační péči pro děti a dorost do 18 let poskytovanou ve zdravotnických zařízeních poskytovatele lázeňské léčebně rehabilitační péče se stanoví úhrada za jeden den pobytu ve výši</w:t>
      </w:r>
      <w:r w:rsidR="006A0C21" w:rsidRPr="00EA764B">
        <w:t xml:space="preserve"> 10</w:t>
      </w:r>
      <w:r w:rsidR="00A95464" w:rsidRPr="00EA764B">
        <w:t>6</w:t>
      </w:r>
      <w:r w:rsidR="00D01BA2" w:rsidRPr="00EA764B">
        <w:t xml:space="preserve"> % smluvně sjednané úhrady za jeden den pobytu</w:t>
      </w:r>
      <w:r w:rsidR="00326145" w:rsidRPr="00EA764B">
        <w:t xml:space="preserve"> </w:t>
      </w:r>
      <w:r w:rsidR="004C0788" w:rsidRPr="00EA764B">
        <w:t xml:space="preserve">na rok </w:t>
      </w:r>
      <w:r w:rsidR="0042748C" w:rsidRPr="00EA764B">
        <w:t>2017</w:t>
      </w:r>
      <w:r w:rsidRPr="00EA764B">
        <w:t xml:space="preserve">. Nebyla-li úhrada za jeden den pobytu </w:t>
      </w:r>
      <w:r w:rsidR="00D34F45" w:rsidRPr="00EA764B">
        <w:t>na rok</w:t>
      </w:r>
      <w:r w:rsidR="00B14612" w:rsidRPr="00EA764B">
        <w:t xml:space="preserve"> </w:t>
      </w:r>
      <w:r w:rsidR="0042748C" w:rsidRPr="00EA764B">
        <w:t>2017</w:t>
      </w:r>
      <w:r w:rsidR="00B14612" w:rsidRPr="00EA764B">
        <w:t xml:space="preserve"> </w:t>
      </w:r>
      <w:r w:rsidR="00D34F45" w:rsidRPr="00EA764B">
        <w:t xml:space="preserve">sjednána </w:t>
      </w:r>
      <w:r w:rsidRPr="00EA764B">
        <w:t xml:space="preserve">k 31. prosinci </w:t>
      </w:r>
      <w:r w:rsidR="0042748C" w:rsidRPr="00EA764B">
        <w:t>2017</w:t>
      </w:r>
      <w:r w:rsidRPr="00EA764B">
        <w:t xml:space="preserve">, stanoví se úhrada ve výši </w:t>
      </w:r>
      <w:r w:rsidR="004035AF" w:rsidRPr="00EA764B">
        <w:t>499</w:t>
      </w:r>
      <w:r w:rsidRPr="00EA764B">
        <w:t xml:space="preserve"> Kč.</w:t>
      </w:r>
    </w:p>
    <w:p w:rsidR="007745FB" w:rsidRPr="00EA764B" w:rsidRDefault="007745FB" w:rsidP="00896083">
      <w:pPr>
        <w:pStyle w:val="Textodstavce"/>
      </w:pPr>
      <w:r w:rsidRPr="00EA764B">
        <w:t xml:space="preserve">Pro příspěvkovou lázeňskou léčebně rehabilitační péči </w:t>
      </w:r>
      <w:r w:rsidR="003A7D57" w:rsidRPr="00EA764B">
        <w:t>se stanoví</w:t>
      </w:r>
      <w:r w:rsidR="00A2379C" w:rsidRPr="00EA764B">
        <w:t xml:space="preserve"> úhrada 30 Kč za </w:t>
      </w:r>
      <w:r w:rsidRPr="00EA764B">
        <w:t>vykázaný výkon č. 09543</w:t>
      </w:r>
      <w:r w:rsidR="00FF28F3" w:rsidRPr="00EA764B">
        <w:t xml:space="preserve"> podle seznamu výkonů</w:t>
      </w:r>
      <w:r w:rsidR="005C3847" w:rsidRPr="00EA764B">
        <w:t>. Tento výkon může být pojišťovně vykázán maximálně třikrát během jednoho léčebného pobytu pojištěnce</w:t>
      </w:r>
      <w:r w:rsidR="00896083" w:rsidRPr="00EA764B">
        <w:t>.</w:t>
      </w:r>
      <w:r w:rsidR="005C3847" w:rsidRPr="00EA764B" w:rsidDel="005C3847">
        <w:t xml:space="preserve"> </w:t>
      </w:r>
    </w:p>
    <w:p w:rsidR="00634B32" w:rsidRPr="00EA764B" w:rsidRDefault="00634B32" w:rsidP="00FF7D65">
      <w:pPr>
        <w:pStyle w:val="Textodstavce"/>
      </w:pPr>
      <w:r w:rsidRPr="00EA764B">
        <w:t>Pro hrazené služby poskytované v ozdravovnách se stanoví úhrada za jeden den pobytu</w:t>
      </w:r>
      <w:r w:rsidR="000F0DFE" w:rsidRPr="00EA764B">
        <w:t xml:space="preserve"> </w:t>
      </w:r>
      <w:r w:rsidRPr="00EA764B">
        <w:t>ve výši</w:t>
      </w:r>
      <w:r w:rsidR="00CA1B90" w:rsidRPr="00EA764B">
        <w:t xml:space="preserve"> </w:t>
      </w:r>
      <w:r w:rsidR="006A0C21" w:rsidRPr="00EA764B">
        <w:t>839</w:t>
      </w:r>
      <w:r w:rsidR="00D01BA2" w:rsidRPr="00EA764B">
        <w:t xml:space="preserve"> </w:t>
      </w:r>
      <w:r w:rsidR="00CA1B90" w:rsidRPr="00EA764B">
        <w:t>Kč</w:t>
      </w:r>
      <w:r w:rsidRPr="00EA764B">
        <w:t>.</w:t>
      </w:r>
      <w:r w:rsidR="00FF7D65" w:rsidRPr="00EA764B">
        <w:t xml:space="preserve"> Úhrada za ubytování a stravu průvodce pojištěnce se stanoví ve stejné výši jako úhrada za tyto složky u pojištěnců, kterým jsou poskytovány hrazené služby v ozdravovnách.</w:t>
      </w:r>
    </w:p>
    <w:p w:rsidR="00634B32" w:rsidRPr="00EA764B" w:rsidRDefault="00634B32" w:rsidP="00896083">
      <w:pPr>
        <w:pStyle w:val="Paragraf"/>
        <w:spacing w:before="120"/>
      </w:pPr>
      <w:r w:rsidRPr="00EA764B">
        <w:t>§ 16</w:t>
      </w:r>
    </w:p>
    <w:p w:rsidR="005D1CA8" w:rsidRPr="00EA764B" w:rsidRDefault="00FF28F3" w:rsidP="007B584D">
      <w:pPr>
        <w:pStyle w:val="Textodstavce"/>
        <w:numPr>
          <w:ilvl w:val="0"/>
          <w:numId w:val="110"/>
        </w:numPr>
      </w:pPr>
      <w:r w:rsidRPr="00EA764B">
        <w:t>Za každý poskytovatelem vykázaný a zdravotní pojišťovnou uznaný výkon č. 09543</w:t>
      </w:r>
      <w:r w:rsidR="003C1B13" w:rsidRPr="00EA764B">
        <w:t xml:space="preserve"> </w:t>
      </w:r>
      <w:r w:rsidRPr="00EA764B">
        <w:t xml:space="preserve">podle seznamu výkonů </w:t>
      </w:r>
      <w:r w:rsidR="003A7D57" w:rsidRPr="00EA764B">
        <w:t>se stanoví</w:t>
      </w:r>
      <w:r w:rsidRPr="00EA764B">
        <w:t xml:space="preserve"> úhrada </w:t>
      </w:r>
      <w:r w:rsidR="003B4FAD" w:rsidRPr="00EA764B">
        <w:t xml:space="preserve">ve výši </w:t>
      </w:r>
      <w:r w:rsidRPr="00EA764B">
        <w:t xml:space="preserve">30 Kč. Maximální úhrada </w:t>
      </w:r>
      <w:r w:rsidR="009105E3" w:rsidRPr="00EA764B">
        <w:t xml:space="preserve">poskytovateli </w:t>
      </w:r>
      <w:r w:rsidRPr="00EA764B">
        <w:t>za</w:t>
      </w:r>
      <w:r w:rsidR="009105E3" w:rsidRPr="00EA764B">
        <w:t xml:space="preserve"> vykázané</w:t>
      </w:r>
      <w:r w:rsidRPr="00EA764B">
        <w:t xml:space="preserve"> výkon</w:t>
      </w:r>
      <w:r w:rsidR="00534F04" w:rsidRPr="00EA764B">
        <w:t>y</w:t>
      </w:r>
      <w:r w:rsidRPr="00EA764B">
        <w:t xml:space="preserve"> č. 09543 podle seznamu výkonů </w:t>
      </w:r>
      <w:r w:rsidR="009105E3" w:rsidRPr="00EA764B">
        <w:t xml:space="preserve">v hodnoceném období </w:t>
      </w:r>
      <w:r w:rsidRPr="00EA764B">
        <w:t xml:space="preserve">nepřekročí </w:t>
      </w:r>
      <w:r w:rsidR="00CE3554" w:rsidRPr="00EA764B">
        <w:t xml:space="preserve">částku ve výši </w:t>
      </w:r>
      <w:r w:rsidR="00FF2731" w:rsidRPr="00EA764B">
        <w:t>třicetinásobk</w:t>
      </w:r>
      <w:r w:rsidR="00CE3554" w:rsidRPr="00EA764B">
        <w:t>u</w:t>
      </w:r>
      <w:r w:rsidR="00FF2731" w:rsidRPr="00EA764B">
        <w:t xml:space="preserve"> počtu výkonů </w:t>
      </w:r>
      <w:r w:rsidR="003A7D57" w:rsidRPr="00EA764B">
        <w:t xml:space="preserve">č. </w:t>
      </w:r>
      <w:r w:rsidR="00FF2731" w:rsidRPr="00EA764B">
        <w:t xml:space="preserve">09543 </w:t>
      </w:r>
      <w:r w:rsidR="00AF2C91" w:rsidRPr="00EA764B">
        <w:t xml:space="preserve">podle </w:t>
      </w:r>
      <w:r w:rsidR="009105E3" w:rsidRPr="00EA764B">
        <w:t>seznamu výkonů</w:t>
      </w:r>
      <w:r w:rsidR="00AF2C91" w:rsidRPr="00EA764B">
        <w:t>, ve znění účinném v </w:t>
      </w:r>
      <w:r w:rsidR="004844F8" w:rsidRPr="00EA764B">
        <w:t>roce 2014</w:t>
      </w:r>
      <w:r w:rsidR="00AF2C91" w:rsidRPr="00EA764B">
        <w:t>, v</w:t>
      </w:r>
      <w:r w:rsidR="00FF2731" w:rsidRPr="00EA764B">
        <w:t>ykázaných zdravotní pojišťovně v</w:t>
      </w:r>
      <w:r w:rsidR="005F5C41" w:rsidRPr="00EA764B">
        <w:t> </w:t>
      </w:r>
      <w:r w:rsidR="004844F8" w:rsidRPr="00EA764B">
        <w:t>roce 2014</w:t>
      </w:r>
      <w:r w:rsidR="00FF2731" w:rsidRPr="00EA764B">
        <w:t>.</w:t>
      </w:r>
    </w:p>
    <w:p w:rsidR="00151D1B" w:rsidRPr="00EA764B" w:rsidRDefault="00E13A4E" w:rsidP="007B584D">
      <w:pPr>
        <w:pStyle w:val="Textodstavce"/>
        <w:numPr>
          <w:ilvl w:val="0"/>
          <w:numId w:val="107"/>
        </w:numPr>
      </w:pPr>
      <w:r w:rsidRPr="00EA764B">
        <w:t>U </w:t>
      </w:r>
      <w:r w:rsidR="004C3010" w:rsidRPr="00EA764B">
        <w:t>poskytovatele, který v </w:t>
      </w:r>
      <w:r w:rsidR="004844F8" w:rsidRPr="00EA764B">
        <w:t>roce 2014</w:t>
      </w:r>
      <w:r w:rsidR="004C3010" w:rsidRPr="00EA764B">
        <w:t xml:space="preserve"> neexistoval</w:t>
      </w:r>
      <w:r w:rsidR="00443BE1" w:rsidRPr="00EA764B">
        <w:t xml:space="preserve">, vznikl v průběhu </w:t>
      </w:r>
      <w:r w:rsidR="004844F8" w:rsidRPr="00EA764B">
        <w:t>roku 2014</w:t>
      </w:r>
      <w:r w:rsidR="004C3010" w:rsidRPr="00EA764B">
        <w:t xml:space="preserve"> nebo neměl uzavřenou smlouvu se zdravotní pojišťovnou, </w:t>
      </w:r>
      <w:r w:rsidR="004C3010" w:rsidRPr="00EA764B">
        <w:rPr>
          <w:szCs w:val="22"/>
        </w:rPr>
        <w:t xml:space="preserve">použije zdravotní pojišťovna </w:t>
      </w:r>
      <w:r w:rsidR="00EF771E" w:rsidRPr="00EA764B">
        <w:rPr>
          <w:szCs w:val="22"/>
        </w:rPr>
        <w:t xml:space="preserve">počty výkonů č. 09543 </w:t>
      </w:r>
      <w:r w:rsidR="004C3010" w:rsidRPr="00EA764B">
        <w:rPr>
          <w:szCs w:val="22"/>
        </w:rPr>
        <w:t>srovnatelných poskytovatelů</w:t>
      </w:r>
      <w:r w:rsidR="004844F8" w:rsidRPr="00EA764B">
        <w:rPr>
          <w:szCs w:val="22"/>
        </w:rPr>
        <w:t xml:space="preserve"> v roce 2014</w:t>
      </w:r>
      <w:r w:rsidR="004C3010" w:rsidRPr="00EA764B">
        <w:rPr>
          <w:szCs w:val="22"/>
        </w:rPr>
        <w:t xml:space="preserve">. </w:t>
      </w:r>
    </w:p>
    <w:p w:rsidR="005D1CA8" w:rsidRPr="00EA764B" w:rsidRDefault="00151D1B" w:rsidP="007B584D">
      <w:pPr>
        <w:pStyle w:val="Textodstavce"/>
        <w:numPr>
          <w:ilvl w:val="0"/>
          <w:numId w:val="107"/>
        </w:numPr>
      </w:pPr>
      <w:r w:rsidRPr="00EA764B">
        <w:t>Ú</w:t>
      </w:r>
      <w:r w:rsidR="00F165E1" w:rsidRPr="00EA764B">
        <w:t xml:space="preserve">hrada </w:t>
      </w:r>
      <w:r w:rsidRPr="00EA764B">
        <w:t>podle odst</w:t>
      </w:r>
      <w:r w:rsidR="0056089E" w:rsidRPr="00EA764B">
        <w:t>avců</w:t>
      </w:r>
      <w:r w:rsidRPr="00EA764B">
        <w:t xml:space="preserve"> 1 a 2 </w:t>
      </w:r>
      <w:r w:rsidR="00982C6B" w:rsidRPr="00EA764B">
        <w:t>se nezapočítává do maximální úhrady za hrazené služby.</w:t>
      </w:r>
    </w:p>
    <w:p w:rsidR="00037801" w:rsidRPr="00EA764B" w:rsidRDefault="005D1CA8" w:rsidP="007B584D">
      <w:pPr>
        <w:pStyle w:val="Textodstavce"/>
        <w:numPr>
          <w:ilvl w:val="0"/>
          <w:numId w:val="107"/>
        </w:numPr>
      </w:pPr>
      <w:r w:rsidRPr="00EA764B">
        <w:t>U</w:t>
      </w:r>
      <w:r w:rsidR="00CB2099" w:rsidRPr="00EA764B">
        <w:t xml:space="preserve">stanovení </w:t>
      </w:r>
      <w:r w:rsidRPr="00EA764B">
        <w:t xml:space="preserve">podle odstavců 1 a 2 </w:t>
      </w:r>
      <w:r w:rsidR="00CB2099" w:rsidRPr="00EA764B">
        <w:t>se nevztahuj</w:t>
      </w:r>
      <w:r w:rsidRPr="00EA764B">
        <w:t>í</w:t>
      </w:r>
      <w:r w:rsidR="00CB2099" w:rsidRPr="00EA764B">
        <w:t xml:space="preserve"> na poskytovatele lázeňské léčebně rehabilitační péče</w:t>
      </w:r>
      <w:r w:rsidR="004C427D" w:rsidRPr="00EA764B">
        <w:t xml:space="preserve"> při poskytování příspěvkové lázeňské </w:t>
      </w:r>
      <w:r w:rsidR="001F1840" w:rsidRPr="00EA764B">
        <w:t xml:space="preserve">léčebně </w:t>
      </w:r>
      <w:r w:rsidR="004C427D" w:rsidRPr="00EA764B">
        <w:t>rehabilitační péče.</w:t>
      </w:r>
    </w:p>
    <w:p w:rsidR="00037801" w:rsidRPr="00EA764B" w:rsidRDefault="00037801" w:rsidP="00896083">
      <w:pPr>
        <w:pStyle w:val="Paragraf"/>
        <w:spacing w:before="120"/>
      </w:pPr>
      <w:r w:rsidRPr="00EA764B">
        <w:t>§ 17</w:t>
      </w:r>
    </w:p>
    <w:p w:rsidR="00054C82" w:rsidRPr="00EA764B" w:rsidRDefault="003C1B13" w:rsidP="00054C82">
      <w:pPr>
        <w:pStyle w:val="Textodstavce"/>
        <w:numPr>
          <w:ilvl w:val="0"/>
          <w:numId w:val="109"/>
        </w:numPr>
      </w:pPr>
      <w:r w:rsidRPr="00EA764B">
        <w:tab/>
      </w:r>
      <w:r w:rsidR="00037801" w:rsidRPr="00EA764B">
        <w:t xml:space="preserve">Za každý poskytovatelem vykázaný a zdravotní pojišťovnou uznaný výkon č. 09552 podle seznamu výkonů </w:t>
      </w:r>
      <w:r w:rsidR="00662501" w:rsidRPr="00EA764B">
        <w:t xml:space="preserve">se stanoví úhrada </w:t>
      </w:r>
      <w:r w:rsidR="00037801" w:rsidRPr="00EA764B">
        <w:t xml:space="preserve">ve výši </w:t>
      </w:r>
      <w:r w:rsidR="00DA01B8">
        <w:t>13</w:t>
      </w:r>
      <w:r w:rsidR="007C7C16" w:rsidRPr="00EA764B">
        <w:t xml:space="preserve"> </w:t>
      </w:r>
      <w:r w:rsidR="00037801" w:rsidRPr="00EA764B">
        <w:t>Kč.</w:t>
      </w:r>
      <w:r w:rsidR="00894159" w:rsidRPr="00EA764B">
        <w:t xml:space="preserve"> Maximální úhrada poskytovateli za </w:t>
      </w:r>
      <w:r w:rsidR="009105E3" w:rsidRPr="00EA764B">
        <w:t xml:space="preserve">vykázané </w:t>
      </w:r>
      <w:r w:rsidR="00894159" w:rsidRPr="00EA764B">
        <w:t>výkony</w:t>
      </w:r>
      <w:r w:rsidR="000F0DFE" w:rsidRPr="00EA764B">
        <w:t xml:space="preserve"> č.</w:t>
      </w:r>
      <w:r w:rsidR="00894159" w:rsidRPr="00EA764B">
        <w:t xml:space="preserve"> 09552 podle seznamu výkonů v hodnoceném období nepřekročí </w:t>
      </w:r>
      <w:r w:rsidR="00CE3554" w:rsidRPr="00EA764B">
        <w:t xml:space="preserve">částku ve výši </w:t>
      </w:r>
      <w:r w:rsidR="00DA01B8">
        <w:t>třinácti</w:t>
      </w:r>
      <w:r w:rsidR="00054C82" w:rsidRPr="00EA764B">
        <w:t xml:space="preserve">násobku </w:t>
      </w:r>
      <w:r w:rsidR="00894159" w:rsidRPr="00EA764B">
        <w:t xml:space="preserve">počtu </w:t>
      </w:r>
      <w:r w:rsidR="00DA01B8">
        <w:t>receptů</w:t>
      </w:r>
      <w:r w:rsidR="00662501" w:rsidRPr="00EA764B">
        <w:t xml:space="preserve"> v </w:t>
      </w:r>
      <w:r w:rsidR="004844F8" w:rsidRPr="00EA764B">
        <w:t>roce 2014</w:t>
      </w:r>
      <w:r w:rsidR="00AF2C91" w:rsidRPr="00EA764B">
        <w:t xml:space="preserve">, na jejichž základě byl vydán léčivý přípravek </w:t>
      </w:r>
      <w:r w:rsidR="00AA53D5" w:rsidRPr="00EA764B">
        <w:t xml:space="preserve">částečně </w:t>
      </w:r>
      <w:r w:rsidR="00662501" w:rsidRPr="00EA764B">
        <w:t>nebo</w:t>
      </w:r>
      <w:r w:rsidR="00AA53D5" w:rsidRPr="00EA764B">
        <w:t xml:space="preserve"> </w:t>
      </w:r>
      <w:r w:rsidR="006C3796" w:rsidRPr="00EA764B">
        <w:t xml:space="preserve">plně </w:t>
      </w:r>
      <w:r w:rsidR="00AA53D5" w:rsidRPr="00EA764B">
        <w:t>hrazen</w:t>
      </w:r>
      <w:r w:rsidR="00662501" w:rsidRPr="00EA764B">
        <w:t>ý</w:t>
      </w:r>
      <w:r w:rsidR="00AA53D5" w:rsidRPr="00EA764B">
        <w:t xml:space="preserve"> </w:t>
      </w:r>
      <w:r w:rsidR="006C3796" w:rsidRPr="00EA764B">
        <w:t>z veřejného zdravotního pojištění</w:t>
      </w:r>
      <w:r w:rsidR="00894159" w:rsidRPr="00EA764B">
        <w:t>.</w:t>
      </w:r>
    </w:p>
    <w:p w:rsidR="00037801" w:rsidRPr="00EA764B" w:rsidRDefault="00E13A4E" w:rsidP="007B584D">
      <w:pPr>
        <w:pStyle w:val="Textodstavce"/>
        <w:numPr>
          <w:ilvl w:val="0"/>
          <w:numId w:val="109"/>
        </w:numPr>
      </w:pPr>
      <w:r w:rsidRPr="00EA764B">
        <w:t>U </w:t>
      </w:r>
      <w:r w:rsidR="005218BC" w:rsidRPr="00EA764B">
        <w:t>poskytovatele, který v </w:t>
      </w:r>
      <w:r w:rsidR="00ED52B6" w:rsidRPr="00EA764B">
        <w:t>roce 2014</w:t>
      </w:r>
      <w:r w:rsidR="005218BC" w:rsidRPr="00EA764B">
        <w:t xml:space="preserve"> neexistoval</w:t>
      </w:r>
      <w:r w:rsidR="00443BE1" w:rsidRPr="00EA764B">
        <w:t xml:space="preserve">, vznikl v průběhu </w:t>
      </w:r>
      <w:r w:rsidR="00ED52B6" w:rsidRPr="00EA764B">
        <w:t>roku 2014</w:t>
      </w:r>
      <w:r w:rsidR="005218BC" w:rsidRPr="00EA764B">
        <w:t xml:space="preserve"> nebo neměl uzavřenou smlouvu se zdravotní pojišťovnou, použije zdravotní pojišťovna </w:t>
      </w:r>
      <w:r w:rsidR="00EF771E" w:rsidRPr="00EA764B">
        <w:rPr>
          <w:szCs w:val="22"/>
        </w:rPr>
        <w:t>po</w:t>
      </w:r>
      <w:r w:rsidR="006A0C21" w:rsidRPr="00EA764B">
        <w:rPr>
          <w:szCs w:val="22"/>
        </w:rPr>
        <w:t>čty receptů</w:t>
      </w:r>
      <w:r w:rsidR="005218BC" w:rsidRPr="00EA764B">
        <w:t xml:space="preserve"> srovnatelných poskytovatelů</w:t>
      </w:r>
      <w:r w:rsidR="00ED52B6" w:rsidRPr="00EA764B">
        <w:t xml:space="preserve"> v roce 2014</w:t>
      </w:r>
      <w:r w:rsidR="005218BC" w:rsidRPr="00EA764B">
        <w:t>.</w:t>
      </w:r>
    </w:p>
    <w:p w:rsidR="00DB3D09" w:rsidRPr="00EA764B" w:rsidRDefault="00DB3D09" w:rsidP="00DB3D09">
      <w:pPr>
        <w:pStyle w:val="Paragraf"/>
        <w:spacing w:before="120"/>
      </w:pPr>
      <w:r w:rsidRPr="00EA764B">
        <w:lastRenderedPageBreak/>
        <w:t>§ 18</w:t>
      </w:r>
    </w:p>
    <w:p w:rsidR="003F1EAB" w:rsidRPr="00EA764B" w:rsidRDefault="00DB3D09" w:rsidP="008F3D2A">
      <w:pPr>
        <w:pStyle w:val="Paragraf"/>
        <w:spacing w:before="120"/>
        <w:jc w:val="both"/>
      </w:pPr>
      <w:r w:rsidRPr="00EA764B">
        <w:tab/>
        <w:t xml:space="preserve">Za každý poskytovatelem vykázaný a zdravotní pojišťovnou uznaný výkon č. 78890 podle seznamu výkonů se stanoví úhrada ve výši </w:t>
      </w:r>
      <w:r w:rsidR="00412A82" w:rsidRPr="00EA764B">
        <w:t>10</w:t>
      </w:r>
      <w:r w:rsidRPr="00EA764B">
        <w:t xml:space="preserve"> 000 Kč.</w:t>
      </w:r>
      <w:r w:rsidR="008F3D2A" w:rsidRPr="00EA764B">
        <w:t xml:space="preserve"> </w:t>
      </w:r>
      <w:r w:rsidR="001A2F3D" w:rsidRPr="00EA764B">
        <w:t>Tato úhrada se nezapočítává do výše úhrady za hrazené služby stanovené podle části A bodů 2.1, 3.5</w:t>
      </w:r>
      <w:r w:rsidR="00CE0A1E" w:rsidRPr="00EA764B">
        <w:t>,</w:t>
      </w:r>
      <w:r w:rsidR="001A2F3D" w:rsidRPr="00EA764B">
        <w:t xml:space="preserve"> 4 </w:t>
      </w:r>
      <w:r w:rsidR="00CE0A1E" w:rsidRPr="00EA764B">
        <w:t xml:space="preserve">a 6 </w:t>
      </w:r>
      <w:r w:rsidR="001A2F3D" w:rsidRPr="00EA764B">
        <w:t>přílohy č. 1 k této vyhlášce</w:t>
      </w:r>
      <w:r w:rsidRPr="00EA764B">
        <w:t>.</w:t>
      </w:r>
    </w:p>
    <w:p w:rsidR="00CA0A2B" w:rsidRPr="00EA764B" w:rsidRDefault="00CA0A2B" w:rsidP="00CA0A2B">
      <w:pPr>
        <w:pStyle w:val="Paragraf"/>
        <w:spacing w:before="120"/>
      </w:pPr>
      <w:r w:rsidRPr="00EA764B">
        <w:t>§ 19</w:t>
      </w:r>
    </w:p>
    <w:p w:rsidR="00CA0A2B" w:rsidRPr="00EA764B" w:rsidRDefault="00CA0A2B" w:rsidP="00CA0A2B">
      <w:pPr>
        <w:pStyle w:val="Paragraf"/>
        <w:spacing w:before="120"/>
        <w:jc w:val="both"/>
      </w:pPr>
      <w:r w:rsidRPr="00EA764B">
        <w:tab/>
        <w:t xml:space="preserve">Pro hrazené služby poskytované poskytovateli v odbornosti 005 – nemocniční lékárenství hrazené podle seznamu výkonů se hodnota bodu </w:t>
      </w:r>
      <w:r w:rsidR="00322856">
        <w:t xml:space="preserve">v této odbornosti </w:t>
      </w:r>
      <w:r w:rsidRPr="00EA764B">
        <w:t>stanoví ve výši 1 Kč.</w:t>
      </w:r>
      <w:r w:rsidR="00794A9D" w:rsidRPr="00EA764B">
        <w:t xml:space="preserve"> </w:t>
      </w:r>
    </w:p>
    <w:p w:rsidR="00EF5D04" w:rsidRPr="00EA764B" w:rsidRDefault="00EF5D04" w:rsidP="00EF5D04">
      <w:pPr>
        <w:pStyle w:val="Paragraf"/>
        <w:spacing w:before="120"/>
      </w:pPr>
      <w:r w:rsidRPr="00EA764B">
        <w:t>§ 20</w:t>
      </w:r>
    </w:p>
    <w:p w:rsidR="00EF5D04" w:rsidRPr="00EA764B" w:rsidRDefault="00EF5D04" w:rsidP="00EF5D04">
      <w:pPr>
        <w:pStyle w:val="Paragraf"/>
        <w:spacing w:before="120"/>
        <w:jc w:val="both"/>
      </w:pPr>
      <w:r w:rsidRPr="00EA764B">
        <w:tab/>
        <w:t xml:space="preserve">Pro hrazené služby poskytované poskytovateli v odbornosti 926 – </w:t>
      </w:r>
      <w:r w:rsidRPr="00DA01B8">
        <w:t>Domácí péče o pacienta v terminálním stavu</w:t>
      </w:r>
      <w:r w:rsidR="0011067A" w:rsidRPr="00EA764B">
        <w:t xml:space="preserve"> </w:t>
      </w:r>
      <w:r w:rsidRPr="00EA764B">
        <w:t xml:space="preserve">podle seznamu výkonů se hodnota bodu </w:t>
      </w:r>
      <w:r w:rsidR="00322856">
        <w:t xml:space="preserve">pro tuto </w:t>
      </w:r>
      <w:r w:rsidR="003B3621">
        <w:t>odbornost</w:t>
      </w:r>
      <w:r w:rsidR="00322856">
        <w:t xml:space="preserve"> </w:t>
      </w:r>
      <w:r w:rsidRPr="00EA764B">
        <w:t xml:space="preserve">stanoví </w:t>
      </w:r>
      <w:r w:rsidR="0011067A" w:rsidRPr="00EA764B">
        <w:t xml:space="preserve">u dospělých pacientů </w:t>
      </w:r>
      <w:r w:rsidRPr="00EA764B">
        <w:t xml:space="preserve">ve výši 1 Kč </w:t>
      </w:r>
      <w:r w:rsidR="0011067A" w:rsidRPr="00DA01B8">
        <w:t>po dobu</w:t>
      </w:r>
      <w:r w:rsidRPr="00DA01B8">
        <w:t xml:space="preserve"> 30 dnů, </w:t>
      </w:r>
      <w:r w:rsidR="0011067A" w:rsidRPr="00DA01B8">
        <w:t>od následujícího dne ve výši 0,50 Kč. U</w:t>
      </w:r>
      <w:r w:rsidRPr="00DA01B8">
        <w:t xml:space="preserve"> dětských pacientů </w:t>
      </w:r>
      <w:r w:rsidR="0011067A" w:rsidRPr="00EA764B">
        <w:t xml:space="preserve">se hodnota bodu </w:t>
      </w:r>
      <w:r w:rsidR="00322856">
        <w:t xml:space="preserve">pro tuto odbornost </w:t>
      </w:r>
      <w:r w:rsidR="0011067A" w:rsidRPr="00EA764B">
        <w:t xml:space="preserve">stanoví ve výši 1 Kč </w:t>
      </w:r>
      <w:r w:rsidR="0011067A" w:rsidRPr="00DA01B8">
        <w:t>po dobu</w:t>
      </w:r>
      <w:r w:rsidR="00324DF6" w:rsidRPr="00DA01B8">
        <w:t xml:space="preserve"> 9</w:t>
      </w:r>
      <w:r w:rsidR="0011067A" w:rsidRPr="00DA01B8">
        <w:t>0 dnů, od následujícího dne ve výši 0,50 Kč.</w:t>
      </w:r>
    </w:p>
    <w:p w:rsidR="00502B97" w:rsidRPr="00EA764B" w:rsidRDefault="00502B97" w:rsidP="00EA764B">
      <w:pPr>
        <w:pStyle w:val="Textodstavce"/>
        <w:numPr>
          <w:ilvl w:val="0"/>
          <w:numId w:val="0"/>
        </w:numPr>
        <w:ind w:left="425"/>
      </w:pPr>
    </w:p>
    <w:p w:rsidR="00502B97" w:rsidRPr="00EA764B" w:rsidRDefault="00502B97" w:rsidP="00502B97">
      <w:pPr>
        <w:pStyle w:val="Paragraf"/>
        <w:spacing w:before="120"/>
      </w:pPr>
      <w:r w:rsidRPr="00EA764B">
        <w:t>§ 21</w:t>
      </w:r>
    </w:p>
    <w:p w:rsidR="00634B32" w:rsidRPr="00EA764B" w:rsidRDefault="00634B32" w:rsidP="00896083">
      <w:pPr>
        <w:pStyle w:val="Textodstavce"/>
        <w:numPr>
          <w:ilvl w:val="0"/>
          <w:numId w:val="0"/>
        </w:numPr>
      </w:pPr>
      <w:r w:rsidRPr="00EA764B">
        <w:tab/>
        <w:t xml:space="preserve">Tato vyhláška nabývá účinnosti dnem 1. ledna </w:t>
      </w:r>
      <w:r w:rsidR="00A53E2C" w:rsidRPr="00EA764B">
        <w:t>2018</w:t>
      </w:r>
      <w:r w:rsidRPr="00EA764B">
        <w:t>.</w:t>
      </w:r>
    </w:p>
    <w:p w:rsidR="00634B32" w:rsidRPr="00EA764B" w:rsidRDefault="00634B32" w:rsidP="00896083">
      <w:pPr>
        <w:pStyle w:val="Textodstavce"/>
        <w:numPr>
          <w:ilvl w:val="0"/>
          <w:numId w:val="0"/>
        </w:numPr>
        <w:spacing w:before="0" w:after="0"/>
        <w:rPr>
          <w:i/>
          <w:iCs/>
        </w:rPr>
      </w:pPr>
    </w:p>
    <w:p w:rsidR="00AD6792" w:rsidRPr="00EA764B" w:rsidRDefault="00AD6792" w:rsidP="00896083">
      <w:pPr>
        <w:pStyle w:val="Textodstavce"/>
        <w:numPr>
          <w:ilvl w:val="0"/>
          <w:numId w:val="0"/>
        </w:numPr>
        <w:spacing w:before="0" w:after="0"/>
        <w:rPr>
          <w:i/>
          <w:iCs/>
        </w:rPr>
      </w:pPr>
    </w:p>
    <w:p w:rsidR="004E2D35" w:rsidRPr="00EA764B" w:rsidRDefault="00634B32" w:rsidP="00896083">
      <w:pPr>
        <w:pStyle w:val="Textodstavce"/>
        <w:numPr>
          <w:ilvl w:val="0"/>
          <w:numId w:val="0"/>
        </w:numPr>
        <w:spacing w:before="0" w:after="0"/>
        <w:jc w:val="center"/>
        <w:sectPr w:rsidR="004E2D35" w:rsidRPr="00EA764B" w:rsidSect="00A1082C">
          <w:footerReference w:type="default" r:id="rId10"/>
          <w:pgSz w:w="11906" w:h="16838"/>
          <w:pgMar w:top="1417" w:right="1416" w:bottom="1417" w:left="1417" w:header="708" w:footer="708" w:gutter="0"/>
          <w:cols w:space="708"/>
          <w:titlePg/>
          <w:docGrid w:linePitch="360"/>
        </w:sectPr>
      </w:pPr>
      <w:r w:rsidRPr="00EA764B">
        <w:t>Ministr</w:t>
      </w:r>
      <w:r w:rsidR="00EF771E" w:rsidRPr="00EA764B">
        <w:t xml:space="preserve"> zdravotnictví</w:t>
      </w:r>
      <w:r w:rsidRPr="00EA764B">
        <w:t>:</w:t>
      </w:r>
    </w:p>
    <w:p w:rsidR="007F0AC2" w:rsidRPr="00EA764B" w:rsidRDefault="007F0AC2" w:rsidP="007F0AC2">
      <w:pPr>
        <w:pStyle w:val="Textodstavce"/>
        <w:numPr>
          <w:ilvl w:val="0"/>
          <w:numId w:val="0"/>
        </w:numPr>
        <w:jc w:val="right"/>
        <w:rPr>
          <w:b/>
          <w:sz w:val="20"/>
        </w:rPr>
      </w:pPr>
      <w:r w:rsidRPr="00EA764B">
        <w:rPr>
          <w:sz w:val="20"/>
        </w:rPr>
        <w:lastRenderedPageBreak/>
        <w:t>Příloha č. 1 k vyhlášce č...</w:t>
      </w:r>
      <w:r w:rsidR="00EC0FA8" w:rsidRPr="00EA764B">
        <w:rPr>
          <w:sz w:val="20"/>
        </w:rPr>
        <w:t>./</w:t>
      </w:r>
      <w:r w:rsidR="0042748C" w:rsidRPr="00EA764B">
        <w:rPr>
          <w:sz w:val="20"/>
        </w:rPr>
        <w:t>2017</w:t>
      </w:r>
      <w:r w:rsidR="00EC0FA8" w:rsidRPr="00EA764B">
        <w:rPr>
          <w:sz w:val="20"/>
        </w:rPr>
        <w:t xml:space="preserve"> Sb.</w:t>
      </w:r>
    </w:p>
    <w:p w:rsidR="007F0AC2" w:rsidRPr="00EA764B" w:rsidRDefault="007F0AC2" w:rsidP="007F0AC2">
      <w:pPr>
        <w:pStyle w:val="Zhlav"/>
        <w:tabs>
          <w:tab w:val="clear" w:pos="4536"/>
          <w:tab w:val="clear" w:pos="9072"/>
        </w:tabs>
        <w:jc w:val="right"/>
      </w:pPr>
    </w:p>
    <w:p w:rsidR="007F0AC2" w:rsidRPr="00EA764B" w:rsidRDefault="007F0AC2" w:rsidP="007F0AC2">
      <w:pPr>
        <w:pStyle w:val="Zhlav"/>
        <w:tabs>
          <w:tab w:val="clear" w:pos="4536"/>
          <w:tab w:val="clear" w:pos="9072"/>
        </w:tabs>
        <w:ind w:left="709" w:hanging="425"/>
        <w:jc w:val="center"/>
        <w:rPr>
          <w:b/>
          <w:sz w:val="24"/>
          <w:szCs w:val="24"/>
        </w:rPr>
      </w:pPr>
      <w:r w:rsidRPr="00EA764B">
        <w:rPr>
          <w:b/>
          <w:sz w:val="24"/>
          <w:szCs w:val="24"/>
        </w:rPr>
        <w:t xml:space="preserve">Hodnota bodu, výše úhrad hrazených služeb a regulační omezení podle § 4 </w:t>
      </w:r>
    </w:p>
    <w:p w:rsidR="007F0AC2" w:rsidRPr="00EA764B" w:rsidRDefault="007F0AC2" w:rsidP="007F0AC2"/>
    <w:p w:rsidR="007F0AC2" w:rsidRPr="00EA764B" w:rsidRDefault="007F0AC2" w:rsidP="007F0AC2">
      <w:pPr>
        <w:pStyle w:val="Zhlav"/>
        <w:numPr>
          <w:ilvl w:val="1"/>
          <w:numId w:val="2"/>
        </w:numPr>
        <w:tabs>
          <w:tab w:val="clear" w:pos="1440"/>
          <w:tab w:val="clear" w:pos="4536"/>
          <w:tab w:val="clear" w:pos="9072"/>
        </w:tabs>
        <w:ind w:left="425" w:hanging="425"/>
        <w:rPr>
          <w:b/>
          <w:sz w:val="24"/>
          <w:szCs w:val="24"/>
        </w:rPr>
      </w:pPr>
      <w:r w:rsidRPr="00EA764B">
        <w:rPr>
          <w:b/>
          <w:sz w:val="24"/>
          <w:szCs w:val="24"/>
        </w:rPr>
        <w:t>Hrazené služby podle § 4 odst. 1</w:t>
      </w:r>
    </w:p>
    <w:p w:rsidR="007F0AC2" w:rsidRPr="00EA764B" w:rsidRDefault="007F0AC2" w:rsidP="007F0AC2">
      <w:pPr>
        <w:pStyle w:val="Zhlav"/>
        <w:tabs>
          <w:tab w:val="clear" w:pos="4536"/>
          <w:tab w:val="clear" w:pos="9072"/>
        </w:tabs>
        <w:rPr>
          <w:b/>
        </w:rPr>
      </w:pPr>
    </w:p>
    <w:p w:rsidR="007F0AC2" w:rsidRPr="00EA764B" w:rsidRDefault="007F0AC2" w:rsidP="007F0AC2">
      <w:pPr>
        <w:numPr>
          <w:ilvl w:val="0"/>
          <w:numId w:val="3"/>
        </w:numPr>
        <w:tabs>
          <w:tab w:val="clear" w:pos="360"/>
        </w:tabs>
        <w:rPr>
          <w:rStyle w:val="TextodstavceChar"/>
        </w:rPr>
      </w:pPr>
      <w:r w:rsidRPr="00EA764B">
        <w:rPr>
          <w:rStyle w:val="TextodstavceChar"/>
        </w:rPr>
        <w:t>Úhrada poskytovateli v roce</w:t>
      </w:r>
      <w:r w:rsidR="007D6B27">
        <w:rPr>
          <w:rStyle w:val="TextodstavceChar"/>
        </w:rPr>
        <w:t xml:space="preserve"> 2018</w:t>
      </w:r>
      <w:r w:rsidR="00C13790" w:rsidRPr="00EA764B">
        <w:rPr>
          <w:rStyle w:val="TextodstavceChar"/>
        </w:rPr>
        <w:t xml:space="preserve"> </w:t>
      </w:r>
      <w:r w:rsidRPr="00EA764B">
        <w:rPr>
          <w:rStyle w:val="TextodstavceChar"/>
        </w:rPr>
        <w:t>zahrnuje individuálně smluvně sjednanou složku úhrady, úhradu formou případového paušálu</w:t>
      </w:r>
      <w:r w:rsidR="003F1EAB" w:rsidRPr="00EA764B">
        <w:rPr>
          <w:rStyle w:val="TextodstavceChar"/>
        </w:rPr>
        <w:t>, úhradu vyčleněnou z úhrady formou případového paušálu</w:t>
      </w:r>
      <w:r w:rsidRPr="00EA764B">
        <w:rPr>
          <w:rStyle w:val="TextodstavceChar"/>
        </w:rPr>
        <w:t xml:space="preserve"> a úhradu za ambulantní péči (dále jen „ambulantní složka úhrady“). Pro výpočet</w:t>
      </w:r>
      <w:r w:rsidR="00050E00" w:rsidRPr="00EA764B">
        <w:rPr>
          <w:rStyle w:val="TextodstavceChar"/>
        </w:rPr>
        <w:t xml:space="preserve"> referenčních hodnot</w:t>
      </w:r>
      <w:r w:rsidRPr="00EA764B">
        <w:rPr>
          <w:rStyle w:val="TextodstavceChar"/>
        </w:rPr>
        <w:t xml:space="preserve"> </w:t>
      </w:r>
      <w:r w:rsidR="00306333" w:rsidRPr="00EA764B">
        <w:rPr>
          <w:rStyle w:val="TextodstavceChar"/>
        </w:rPr>
        <w:t>individuálně smluvně sjednané složky úhrady, úhrady formou případového paušálu, úhrady vyčleněné z úhrady formou případového paušálu a ambulantní složky úhrady</w:t>
      </w:r>
      <w:r w:rsidR="00306333" w:rsidRPr="00EA764B" w:rsidDel="00306333">
        <w:rPr>
          <w:rStyle w:val="TextodstavceChar"/>
        </w:rPr>
        <w:t xml:space="preserve"> </w:t>
      </w:r>
      <w:r w:rsidRPr="00EA764B">
        <w:rPr>
          <w:rStyle w:val="TextodstavceChar"/>
        </w:rPr>
        <w:t xml:space="preserve">jsou do výpočtu zařazeny veškeré hrazené služby poskytnuté v roce </w:t>
      </w:r>
      <w:r w:rsidR="006658B8" w:rsidRPr="00EA764B">
        <w:rPr>
          <w:rStyle w:val="TextodstavceChar"/>
        </w:rPr>
        <w:t>2016</w:t>
      </w:r>
      <w:r w:rsidRPr="00EA764B">
        <w:rPr>
          <w:rStyle w:val="TextodstavceChar"/>
        </w:rPr>
        <w:t>, poskytovatelem vykázané do 31.</w:t>
      </w:r>
      <w:r w:rsidR="003B4FAD" w:rsidRPr="00EA764B">
        <w:rPr>
          <w:rStyle w:val="TextodstavceChar"/>
        </w:rPr>
        <w:t> </w:t>
      </w:r>
      <w:r w:rsidRPr="00EA764B">
        <w:rPr>
          <w:rStyle w:val="TextodstavceChar"/>
        </w:rPr>
        <w:t>března</w:t>
      </w:r>
      <w:r w:rsidR="003F2ADE" w:rsidRPr="00EA764B">
        <w:rPr>
          <w:rStyle w:val="TextodstavceChar"/>
        </w:rPr>
        <w:t xml:space="preserve"> </w:t>
      </w:r>
      <w:r w:rsidR="0042748C" w:rsidRPr="00EA764B">
        <w:rPr>
          <w:rStyle w:val="TextodstavceChar"/>
        </w:rPr>
        <w:t>2017</w:t>
      </w:r>
      <w:r w:rsidR="00C13790" w:rsidRPr="00EA764B">
        <w:rPr>
          <w:rStyle w:val="TextodstavceChar"/>
        </w:rPr>
        <w:t xml:space="preserve"> </w:t>
      </w:r>
      <w:r w:rsidRPr="00EA764B">
        <w:rPr>
          <w:rStyle w:val="TextodstavceChar"/>
        </w:rPr>
        <w:t xml:space="preserve">a zdravotní pojišťovnou uznané do 31. května </w:t>
      </w:r>
      <w:r w:rsidR="0042748C" w:rsidRPr="00EA764B">
        <w:rPr>
          <w:rStyle w:val="TextodstavceChar"/>
        </w:rPr>
        <w:t>2017</w:t>
      </w:r>
      <w:r w:rsidRPr="00EA764B">
        <w:rPr>
          <w:rStyle w:val="TextodstavceChar"/>
        </w:rPr>
        <w:t>.</w:t>
      </w:r>
    </w:p>
    <w:p w:rsidR="007F0AC2" w:rsidRPr="00EA764B" w:rsidRDefault="007F0AC2" w:rsidP="007F0AC2">
      <w:pPr>
        <w:rPr>
          <w:rStyle w:val="TextodstavceChar"/>
        </w:rPr>
      </w:pPr>
    </w:p>
    <w:p w:rsidR="007F0AC2" w:rsidRPr="00EA764B" w:rsidRDefault="007F0AC2" w:rsidP="00E13924">
      <w:pPr>
        <w:numPr>
          <w:ilvl w:val="0"/>
          <w:numId w:val="3"/>
        </w:numPr>
        <w:tabs>
          <w:tab w:val="clear" w:pos="360"/>
          <w:tab w:val="num" w:pos="709"/>
        </w:tabs>
        <w:spacing w:after="120"/>
        <w:ind w:left="426" w:hanging="426"/>
        <w:rPr>
          <w:u w:val="single"/>
        </w:rPr>
      </w:pPr>
      <w:r w:rsidRPr="00EA764B">
        <w:rPr>
          <w:u w:val="single"/>
        </w:rPr>
        <w:t xml:space="preserve">Individuálně smluvně sjednaná složka úhrady </w:t>
      </w:r>
    </w:p>
    <w:p w:rsidR="00A05E3D" w:rsidRPr="00EA764B" w:rsidRDefault="00324DF6" w:rsidP="00E13924">
      <w:pPr>
        <w:numPr>
          <w:ilvl w:val="1"/>
          <w:numId w:val="3"/>
        </w:numPr>
        <w:tabs>
          <w:tab w:val="clear" w:pos="792"/>
          <w:tab w:val="num" w:pos="709"/>
        </w:tabs>
        <w:spacing w:after="120"/>
        <w:ind w:left="426" w:hanging="426"/>
      </w:pPr>
      <w:r w:rsidRPr="00EA764B">
        <w:t>Individuálně smluvně sjednaná složka úhrady může zahrnovat hrazené služby</w:t>
      </w:r>
      <w:r w:rsidR="00EB4C12" w:rsidRPr="00EA764B">
        <w:t xml:space="preserve"> podle bodu 2.1.1 až 2.1.9. </w:t>
      </w:r>
      <w:r w:rsidRPr="00EA764B">
        <w:t xml:space="preserve">Úhrada za tyto služby se </w:t>
      </w:r>
      <w:r w:rsidR="00EB4C12" w:rsidRPr="00EA764B">
        <w:t xml:space="preserve">v takovém případě </w:t>
      </w:r>
      <w:r w:rsidRPr="00EA764B">
        <w:t>nezapočítává do úhrady uvedené v bodech 3 a 4.</w:t>
      </w:r>
      <w:r w:rsidR="004809A2" w:rsidRPr="00EA764B">
        <w:fldChar w:fldCharType="begin"/>
      </w:r>
      <w:r w:rsidR="007F0AC2" w:rsidRPr="00EA764B">
        <w:instrText xml:space="preserve"> QUOTE </w:instrText>
      </w:r>
      <w:r w:rsidR="007F0AC2" w:rsidRPr="00EA764B">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7F0AC2" w:rsidRPr="00EA764B">
        <w:instrText xml:space="preserve"> </w:instrText>
      </w:r>
      <w:r w:rsidR="004809A2" w:rsidRPr="00EA764B">
        <w:fldChar w:fldCharType="end"/>
      </w:r>
      <w:r w:rsidR="004809A2" w:rsidRPr="00EA764B">
        <w:fldChar w:fldCharType="begin"/>
      </w:r>
      <w:r w:rsidR="00A05E3D" w:rsidRPr="00EA764B">
        <w:instrText xml:space="preserve"> QUOTE </w:instrText>
      </w:r>
      <w:r w:rsidR="00A05E3D" w:rsidRPr="00EA764B">
        <w:rPr>
          <w:noProof/>
        </w:rPr>
        <w:drawing>
          <wp:inline distT="0" distB="0" distL="0" distR="0">
            <wp:extent cx="390525" cy="2190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A05E3D" w:rsidRPr="00EA764B">
        <w:instrText xml:space="preserve"> </w:instrText>
      </w:r>
      <w:r w:rsidR="004809A2" w:rsidRPr="00EA764B">
        <w:fldChar w:fldCharType="end"/>
      </w:r>
    </w:p>
    <w:p w:rsidR="00CE2EEC" w:rsidRPr="00EA764B" w:rsidRDefault="00A05E3D" w:rsidP="00E13924">
      <w:pPr>
        <w:numPr>
          <w:ilvl w:val="2"/>
          <w:numId w:val="3"/>
        </w:numPr>
        <w:tabs>
          <w:tab w:val="num" w:pos="709"/>
        </w:tabs>
        <w:spacing w:after="120"/>
        <w:ind w:left="426" w:hanging="426"/>
      </w:pPr>
      <w:r w:rsidRPr="00EA764B">
        <w:t xml:space="preserve">Individuálně </w:t>
      </w:r>
      <w:r w:rsidRPr="00EA764B" w:rsidDel="00C1105A">
        <w:t xml:space="preserve">smluvně sjednaná složka úhrady </w:t>
      </w:r>
      <w:r w:rsidRPr="00EA764B">
        <w:t>může zahrnovat hrazené služby zařazené podle Klasifikace hospitalizovaných pacientů</w:t>
      </w:r>
      <w:r w:rsidRPr="00EA764B">
        <w:rPr>
          <w:rStyle w:val="Znakapoznpodarou"/>
        </w:rPr>
        <w:footnoteReference w:id="5"/>
      </w:r>
      <w:r w:rsidR="00ED5655" w:rsidRPr="00EA764B">
        <w:rPr>
          <w:vertAlign w:val="superscript"/>
        </w:rPr>
        <w:t>)</w:t>
      </w:r>
      <w:r w:rsidRPr="00EA764B">
        <w:t xml:space="preserve"> (dále jen „Klasifikace“) do </w:t>
      </w:r>
      <w:r w:rsidR="003B3621" w:rsidRPr="00EA764B">
        <w:t>bází</w:t>
      </w:r>
      <w:r w:rsidRPr="00EA764B">
        <w:t xml:space="preserve"> 0501, 0507, 0511, 0516, </w:t>
      </w:r>
      <w:r w:rsidRPr="00EA764B">
        <w:rPr>
          <w:szCs w:val="24"/>
        </w:rPr>
        <w:t>0522, 0523, 0524, 0526, 0527</w:t>
      </w:r>
      <w:r w:rsidR="00230B4B" w:rsidRPr="00EA764B">
        <w:rPr>
          <w:szCs w:val="24"/>
        </w:rPr>
        <w:t xml:space="preserve"> a</w:t>
      </w:r>
      <w:r w:rsidRPr="00EA764B">
        <w:rPr>
          <w:szCs w:val="24"/>
        </w:rPr>
        <w:t xml:space="preserve"> 0528 uvedených v příloze 10.</w:t>
      </w:r>
      <w:r w:rsidRPr="00EA764B">
        <w:t xml:space="preserve"> </w:t>
      </w:r>
    </w:p>
    <w:p w:rsidR="00FE7AC5" w:rsidRPr="00EA764B" w:rsidRDefault="00FE7AC5" w:rsidP="00E13924">
      <w:pPr>
        <w:numPr>
          <w:ilvl w:val="2"/>
          <w:numId w:val="3"/>
        </w:numPr>
        <w:tabs>
          <w:tab w:val="num" w:pos="709"/>
        </w:tabs>
        <w:spacing w:after="120"/>
        <w:ind w:left="426" w:hanging="426"/>
      </w:pPr>
      <w:r w:rsidRPr="00EA764B">
        <w:t xml:space="preserve">Zdravotní pojišťovna </w:t>
      </w:r>
      <w:r w:rsidR="00C150F6" w:rsidRPr="00EA764B">
        <w:t xml:space="preserve">a poskytovatel si mohou </w:t>
      </w:r>
      <w:r w:rsidR="00976BE4" w:rsidRPr="00EA764B">
        <w:t xml:space="preserve">dále </w:t>
      </w:r>
      <w:r w:rsidRPr="00EA764B">
        <w:t>dohodnout rozdílnou výši a způsob úhrady hrazených služeb zařazených podle Klasifikace do bazí č.</w:t>
      </w:r>
      <w:r w:rsidR="0020024A" w:rsidRPr="00EA764B">
        <w:t> </w:t>
      </w:r>
      <w:r w:rsidRPr="00EA764B">
        <w:t>0001, 0002, 0003, 0014, 0204, 0802, 0804, 0818 a 1101</w:t>
      </w:r>
      <w:r w:rsidR="002419BA" w:rsidRPr="00EA764B">
        <w:t xml:space="preserve"> a zohlednit tak změnu cen materiálů obsažených v jednotlivých bazích</w:t>
      </w:r>
      <w:r w:rsidR="00263CDF" w:rsidRPr="00EA764B">
        <w:t>.</w:t>
      </w:r>
    </w:p>
    <w:p w:rsidR="00F76F06" w:rsidRPr="00EA764B" w:rsidRDefault="00BC5F89" w:rsidP="00E13924">
      <w:pPr>
        <w:numPr>
          <w:ilvl w:val="2"/>
          <w:numId w:val="3"/>
        </w:numPr>
        <w:tabs>
          <w:tab w:val="num" w:pos="709"/>
        </w:tabs>
        <w:spacing w:after="120"/>
        <w:ind w:left="426" w:hanging="426"/>
      </w:pPr>
      <w:r w:rsidRPr="00EA764B">
        <w:t>Z</w:t>
      </w:r>
      <w:r w:rsidR="00277F2B" w:rsidRPr="00EA764B">
        <w:t>dravotní pojišťovn</w:t>
      </w:r>
      <w:r w:rsidRPr="00EA764B">
        <w:t>a</w:t>
      </w:r>
      <w:r w:rsidR="00277F2B" w:rsidRPr="00EA764B">
        <w:t xml:space="preserve"> </w:t>
      </w:r>
      <w:r w:rsidR="00C150F6" w:rsidRPr="00EA764B">
        <w:t xml:space="preserve">a </w:t>
      </w:r>
      <w:r w:rsidR="00277F2B" w:rsidRPr="00EA764B">
        <w:t>poskytovatel, který má statut centra vysoce specializované péče podle § 112 od</w:t>
      </w:r>
      <w:r w:rsidR="00E13A4E" w:rsidRPr="00EA764B">
        <w:t>st. 5 zákona č.</w:t>
      </w:r>
      <w:r w:rsidR="0020024A" w:rsidRPr="00EA764B">
        <w:t> </w:t>
      </w:r>
      <w:r w:rsidR="00E13A4E" w:rsidRPr="00EA764B">
        <w:t>372/2011 Sb., o </w:t>
      </w:r>
      <w:r w:rsidR="00F76F06" w:rsidRPr="00EA764B">
        <w:t>zdravotních službách a </w:t>
      </w:r>
      <w:r w:rsidR="00277F2B" w:rsidRPr="00EA764B">
        <w:t xml:space="preserve">podmínkách jejich poskytování, </w:t>
      </w:r>
      <w:r w:rsidR="00C150F6" w:rsidRPr="00EA764B">
        <w:t xml:space="preserve">si mohou </w:t>
      </w:r>
      <w:r w:rsidR="00277F2B" w:rsidRPr="00EA764B">
        <w:t>dohodn</w:t>
      </w:r>
      <w:r w:rsidRPr="00EA764B">
        <w:t>out</w:t>
      </w:r>
      <w:r w:rsidR="00277F2B" w:rsidRPr="00EA764B">
        <w:t xml:space="preserve"> r</w:t>
      </w:r>
      <w:r w:rsidR="00222394" w:rsidRPr="00EA764B">
        <w:t>ozdíln</w:t>
      </w:r>
      <w:r w:rsidRPr="00EA764B">
        <w:t>ou</w:t>
      </w:r>
      <w:r w:rsidR="00222394" w:rsidRPr="00EA764B">
        <w:t xml:space="preserve"> výš</w:t>
      </w:r>
      <w:r w:rsidRPr="00EA764B">
        <w:t>i</w:t>
      </w:r>
      <w:r w:rsidR="00E13A4E" w:rsidRPr="00EA764B">
        <w:t xml:space="preserve"> a </w:t>
      </w:r>
      <w:r w:rsidR="00802852" w:rsidRPr="00EA764B">
        <w:t xml:space="preserve">způsob úhrady hrazených služeb zařazených podle Klasifikace do bazí </w:t>
      </w:r>
      <w:r w:rsidR="00F76F06" w:rsidRPr="00EA764B">
        <w:t>č. </w:t>
      </w:r>
      <w:r w:rsidR="006C38A9" w:rsidRPr="00EA764B">
        <w:t>2250 až 2255</w:t>
      </w:r>
      <w:r w:rsidR="00B36947" w:rsidRPr="00EA764B">
        <w:t xml:space="preserve">, </w:t>
      </w:r>
      <w:r w:rsidRPr="00EA764B">
        <w:t xml:space="preserve">a zohlednit tak </w:t>
      </w:r>
      <w:r w:rsidR="00A03D94" w:rsidRPr="00EA764B">
        <w:t>zvýšené náklady na poskytování vysoce specializované péče</w:t>
      </w:r>
      <w:r w:rsidR="00094E79" w:rsidRPr="00EA764B">
        <w:t xml:space="preserve"> a zajištění dostatečné kapacity poskytovatele, nutné k zajištění dostupnosti i za mimořádných událostí</w:t>
      </w:r>
      <w:r w:rsidRPr="00EA764B">
        <w:t>.</w:t>
      </w:r>
    </w:p>
    <w:p w:rsidR="003C1C24" w:rsidRPr="00EA764B" w:rsidRDefault="00BC5F89" w:rsidP="00E0307D">
      <w:pPr>
        <w:numPr>
          <w:ilvl w:val="2"/>
          <w:numId w:val="3"/>
        </w:numPr>
        <w:tabs>
          <w:tab w:val="num" w:pos="709"/>
        </w:tabs>
        <w:spacing w:after="120"/>
        <w:ind w:left="426" w:hanging="426"/>
      </w:pPr>
      <w:r w:rsidRPr="00EA764B">
        <w:t xml:space="preserve">Zdravotní pojišťovna </w:t>
      </w:r>
      <w:r w:rsidR="00C150F6" w:rsidRPr="00EA764B">
        <w:t>a poskytovatel si mohou dohodnout</w:t>
      </w:r>
      <w:r w:rsidR="00A03D94" w:rsidRPr="00EA764B">
        <w:t xml:space="preserve"> </w:t>
      </w:r>
      <w:r w:rsidR="00062FF3" w:rsidRPr="00EA764B">
        <w:t>rozdíln</w:t>
      </w:r>
      <w:r w:rsidR="00336FD0" w:rsidRPr="00EA764B">
        <w:t>ou</w:t>
      </w:r>
      <w:r w:rsidR="00062FF3" w:rsidRPr="00EA764B">
        <w:t xml:space="preserve"> výš</w:t>
      </w:r>
      <w:r w:rsidR="00336FD0" w:rsidRPr="00EA764B">
        <w:t>i</w:t>
      </w:r>
      <w:r w:rsidR="00062FF3" w:rsidRPr="00EA764B">
        <w:t xml:space="preserve"> a způsob úhrady hrazených služeb zařazených podle Klasifikace do bazí </w:t>
      </w:r>
      <w:r w:rsidR="00FF6B48" w:rsidRPr="00EA764B">
        <w:t>č.</w:t>
      </w:r>
      <w:r w:rsidR="0020024A" w:rsidRPr="00EA764B">
        <w:t> </w:t>
      </w:r>
      <w:r w:rsidR="0030134E" w:rsidRPr="00EA764B">
        <w:t xml:space="preserve">0138 až </w:t>
      </w:r>
      <w:r w:rsidR="00336FD0" w:rsidRPr="00EA764B">
        <w:t xml:space="preserve">0140, </w:t>
      </w:r>
      <w:r w:rsidR="0030134E" w:rsidRPr="00EA764B">
        <w:t>0638, 0733</w:t>
      </w:r>
      <w:r w:rsidR="00336FD0" w:rsidRPr="00EA764B">
        <w:t xml:space="preserve">, </w:t>
      </w:r>
      <w:r w:rsidR="00FF6B48" w:rsidRPr="00EA764B">
        <w:t>1801 až 1834 a 2401 až 2435</w:t>
      </w:r>
      <w:r w:rsidR="007C3BCF" w:rsidRPr="00EA764B">
        <w:t xml:space="preserve"> a umožnit zlepšení zajiš</w:t>
      </w:r>
      <w:r w:rsidR="00F76F06" w:rsidRPr="00EA764B">
        <w:t>tění péče o</w:t>
      </w:r>
      <w:r w:rsidR="0030134E" w:rsidRPr="00EA764B">
        <w:t> </w:t>
      </w:r>
      <w:r w:rsidR="00F76F06" w:rsidRPr="00EA764B">
        <w:t>infekční pacienty a </w:t>
      </w:r>
      <w:r w:rsidR="007C3BCF" w:rsidRPr="00EA764B">
        <w:t>zohlednit vyšší fixní náklady</w:t>
      </w:r>
      <w:r w:rsidR="00336FD0" w:rsidRPr="00EA764B">
        <w:t>.</w:t>
      </w:r>
    </w:p>
    <w:p w:rsidR="00CC79D4" w:rsidRPr="00EA764B" w:rsidRDefault="003C1C24" w:rsidP="00E0307D">
      <w:pPr>
        <w:numPr>
          <w:ilvl w:val="2"/>
          <w:numId w:val="3"/>
        </w:numPr>
        <w:tabs>
          <w:tab w:val="num" w:pos="709"/>
        </w:tabs>
        <w:spacing w:after="120"/>
        <w:ind w:left="426" w:hanging="426"/>
      </w:pPr>
      <w:r w:rsidRPr="00EA764B">
        <w:t xml:space="preserve">Zdravotní pojišťovna </w:t>
      </w:r>
      <w:r w:rsidR="00C150F6" w:rsidRPr="00EA764B">
        <w:t>a poskytovatel si mohou</w:t>
      </w:r>
      <w:r w:rsidR="00F76F06" w:rsidRPr="00EA764B">
        <w:t xml:space="preserve"> dohodnout rozdílnou výši a </w:t>
      </w:r>
      <w:r w:rsidR="00FE7AC5" w:rsidRPr="00EA764B">
        <w:t>způsob úhrady hrazených služeb zařazený</w:t>
      </w:r>
      <w:r w:rsidR="00F76F06" w:rsidRPr="00EA764B">
        <w:t>ch podle Klasifikace do baze č. </w:t>
      </w:r>
      <w:r w:rsidR="00FE7AC5" w:rsidRPr="00EA764B">
        <w:t xml:space="preserve">1105, pokud </w:t>
      </w:r>
      <w:r w:rsidR="00FF3065" w:rsidRPr="00EA764B">
        <w:t>bude</w:t>
      </w:r>
      <w:r w:rsidR="005E43E0" w:rsidRPr="00EA764B">
        <w:t xml:space="preserve"> </w:t>
      </w:r>
      <w:r w:rsidR="00F76F06" w:rsidRPr="00EA764B">
        <w:t>v </w:t>
      </w:r>
      <w:r w:rsidR="00DA79F5" w:rsidRPr="00EA764B">
        <w:t>rámci této baze</w:t>
      </w:r>
      <w:r w:rsidR="00FF3065" w:rsidRPr="00EA764B">
        <w:t xml:space="preserve"> vykázán výkon</w:t>
      </w:r>
      <w:r w:rsidR="00062E87" w:rsidRPr="00EA764B">
        <w:t xml:space="preserve"> č. 76419 podle seznamu výkonů</w:t>
      </w:r>
      <w:r w:rsidR="00FF3065" w:rsidRPr="00EA764B">
        <w:t>.</w:t>
      </w:r>
    </w:p>
    <w:p w:rsidR="00CC79D4" w:rsidRPr="00EA764B" w:rsidRDefault="00CC79D4" w:rsidP="00E13924">
      <w:pPr>
        <w:numPr>
          <w:ilvl w:val="2"/>
          <w:numId w:val="3"/>
        </w:numPr>
        <w:tabs>
          <w:tab w:val="num" w:pos="709"/>
        </w:tabs>
        <w:spacing w:after="120"/>
        <w:ind w:left="426" w:hanging="426"/>
      </w:pPr>
      <w:r w:rsidRPr="00EA764B">
        <w:t xml:space="preserve">Zdravotní pojišťovna </w:t>
      </w:r>
      <w:r w:rsidR="00C150F6" w:rsidRPr="00EA764B">
        <w:t>a poskytovatel si mohou</w:t>
      </w:r>
      <w:r w:rsidR="00F76F06" w:rsidRPr="00EA764B">
        <w:t xml:space="preserve"> dohodnout rozdílnou výši a </w:t>
      </w:r>
      <w:r w:rsidRPr="00EA764B">
        <w:t>způsob úhrady hrazených služeb zařazený</w:t>
      </w:r>
      <w:r w:rsidR="00F76F06" w:rsidRPr="00EA764B">
        <w:t>ch podle Klasifikace do baze č. </w:t>
      </w:r>
      <w:r w:rsidR="00334AB9" w:rsidRPr="00EA764B">
        <w:t>04</w:t>
      </w:r>
      <w:r w:rsidR="00FD0ABF" w:rsidRPr="00EA764B">
        <w:t>0</w:t>
      </w:r>
      <w:r w:rsidR="00334AB9" w:rsidRPr="00EA764B">
        <w:t xml:space="preserve">3, </w:t>
      </w:r>
      <w:r w:rsidRPr="00EA764B">
        <w:t xml:space="preserve">pokud bude </w:t>
      </w:r>
      <w:r w:rsidR="00DA79F5" w:rsidRPr="00EA764B">
        <w:t xml:space="preserve">v rámci této baze </w:t>
      </w:r>
      <w:r w:rsidRPr="00EA764B">
        <w:t>vykázán výkon č. 25112 podle seznamu výkonů.</w:t>
      </w:r>
    </w:p>
    <w:p w:rsidR="00FE7AC5" w:rsidRPr="00EA764B" w:rsidRDefault="00FE7AC5" w:rsidP="00E13924">
      <w:pPr>
        <w:tabs>
          <w:tab w:val="num" w:pos="709"/>
        </w:tabs>
        <w:ind w:left="426" w:hanging="426"/>
      </w:pPr>
    </w:p>
    <w:p w:rsidR="00CD4F2D" w:rsidRPr="00EA764B" w:rsidRDefault="00B524B9" w:rsidP="00E0307D">
      <w:pPr>
        <w:numPr>
          <w:ilvl w:val="2"/>
          <w:numId w:val="3"/>
        </w:numPr>
        <w:tabs>
          <w:tab w:val="num" w:pos="709"/>
        </w:tabs>
        <w:spacing w:after="120"/>
        <w:ind w:left="426" w:hanging="426"/>
      </w:pPr>
      <w:r w:rsidRPr="00EA764B">
        <w:lastRenderedPageBreak/>
        <w:t>Zdravotní pojišťovna a poskytovatel si m</w:t>
      </w:r>
      <w:r w:rsidR="00F76F06" w:rsidRPr="00EA764B">
        <w:t>ohou dohodnout rozdílnou výši a </w:t>
      </w:r>
      <w:r w:rsidRPr="00EA764B">
        <w:t xml:space="preserve">způsob úhrady hrazených služeb zařazených podle Klasifikace do skupin vztažených k diagnóze uvedených v příloze č. 10 k této vyhlášce, pokud bude v rámci baze vykázán </w:t>
      </w:r>
      <w:r w:rsidR="005249B1" w:rsidRPr="00EA764B">
        <w:t>DRG marker č. 07257 nebo 07258</w:t>
      </w:r>
      <w:r w:rsidR="006E6A12" w:rsidRPr="00EA764B">
        <w:t xml:space="preserve"> podle Klasifikace</w:t>
      </w:r>
      <w:r w:rsidR="005249B1" w:rsidRPr="00EA764B">
        <w:t>.</w:t>
      </w:r>
    </w:p>
    <w:p w:rsidR="000B7DEC" w:rsidRPr="00EA764B" w:rsidRDefault="00DD7441" w:rsidP="00E0307D">
      <w:pPr>
        <w:numPr>
          <w:ilvl w:val="2"/>
          <w:numId w:val="3"/>
        </w:numPr>
        <w:tabs>
          <w:tab w:val="num" w:pos="709"/>
        </w:tabs>
        <w:spacing w:after="120"/>
        <w:ind w:left="426" w:hanging="426"/>
      </w:pPr>
      <w:r w:rsidRPr="00EA764B">
        <w:t>Zdravotní pojišťovna a poskytovatel si mohou dohodnout rozdílnou výši a způsob úhrady hrazených služeb zařazených podle Klasifikace do baze č. 0819, pokud bude v rámci této baze vykázán výkon č. 66039 nebo 66041 podle seznamu výkonů.</w:t>
      </w:r>
    </w:p>
    <w:p w:rsidR="00C1105A" w:rsidRDefault="000B7DEC" w:rsidP="00E0307D">
      <w:pPr>
        <w:numPr>
          <w:ilvl w:val="2"/>
          <w:numId w:val="3"/>
        </w:numPr>
        <w:tabs>
          <w:tab w:val="num" w:pos="709"/>
        </w:tabs>
        <w:spacing w:after="120"/>
        <w:ind w:left="426" w:hanging="426"/>
      </w:pPr>
      <w:r w:rsidRPr="00EA764B">
        <w:t xml:space="preserve">Zdravotní pojišťovna a poskytovatel si mohou sjednat ve smlouvě rozdílnou výši a způsob úhrady hrazených služeb </w:t>
      </w:r>
      <w:r w:rsidR="00312B87" w:rsidRPr="00EA764B">
        <w:t xml:space="preserve">i </w:t>
      </w:r>
      <w:r w:rsidRPr="00EA764B">
        <w:t xml:space="preserve">pro </w:t>
      </w:r>
      <w:r w:rsidR="00312B87" w:rsidRPr="00EA764B">
        <w:t>jiné hrazené služ</w:t>
      </w:r>
      <w:r w:rsidRPr="00EA764B">
        <w:t>by, než je uvedeno v bodě</w:t>
      </w:r>
      <w:r w:rsidR="00312B87" w:rsidRPr="00EA764B">
        <w:t xml:space="preserve"> 2.1.</w:t>
      </w:r>
      <w:r w:rsidR="00EB4C12" w:rsidRPr="00EA764B">
        <w:t>1 až 2.1.8</w:t>
      </w:r>
      <w:r w:rsidRPr="00EA764B">
        <w:t>.</w:t>
      </w:r>
    </w:p>
    <w:p w:rsidR="00E0307D" w:rsidRPr="00EA764B" w:rsidRDefault="00E0307D" w:rsidP="00E0307D">
      <w:pPr>
        <w:tabs>
          <w:tab w:val="num" w:pos="709"/>
        </w:tabs>
        <w:spacing w:after="120"/>
        <w:ind w:left="426"/>
      </w:pPr>
    </w:p>
    <w:p w:rsidR="007F0AC2" w:rsidRPr="00EA764B" w:rsidRDefault="007F0AC2" w:rsidP="00E13924">
      <w:pPr>
        <w:pStyle w:val="Odstavecseseznamem"/>
        <w:numPr>
          <w:ilvl w:val="0"/>
          <w:numId w:val="122"/>
        </w:numPr>
        <w:tabs>
          <w:tab w:val="num" w:pos="709"/>
        </w:tabs>
        <w:ind w:left="426" w:hanging="426"/>
      </w:pPr>
      <w:r w:rsidRPr="00EA764B">
        <w:t>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zdravotní pojišťovnou uznaného léčivého přípravku</w:t>
      </w:r>
      <w:r w:rsidR="003F2ADE" w:rsidRPr="00EA764B">
        <w:t xml:space="preserve"> v jednotkové ceně</w:t>
      </w:r>
      <w:r w:rsidRPr="00EA764B">
        <w:t>, maximálně však ve výši uvedené v bodech 2.</w:t>
      </w:r>
      <w:r w:rsidR="00CC79D4" w:rsidRPr="00EA764B">
        <w:t>2</w:t>
      </w:r>
      <w:r w:rsidRPr="00EA764B">
        <w:t>.1</w:t>
      </w:r>
      <w:r w:rsidR="00A712A4" w:rsidRPr="00EA764B">
        <w:t>.</w:t>
      </w:r>
      <w:r w:rsidRPr="00EA764B">
        <w:t xml:space="preserve"> a</w:t>
      </w:r>
      <w:r w:rsidR="00A712A4" w:rsidRPr="00EA764B">
        <w:t>ž</w:t>
      </w:r>
      <w:r w:rsidRPr="00EA764B">
        <w:t xml:space="preserve"> 2.</w:t>
      </w:r>
      <w:r w:rsidR="00CC79D4" w:rsidRPr="00EA764B">
        <w:t>2</w:t>
      </w:r>
      <w:r w:rsidRPr="00EA764B">
        <w:t>.</w:t>
      </w:r>
      <w:r w:rsidR="00A712A4" w:rsidRPr="00EA764B">
        <w:t>3</w:t>
      </w:r>
      <w:r w:rsidR="001C44B5" w:rsidRPr="00EA764B">
        <w:t>.</w:t>
      </w:r>
      <w:r w:rsidRPr="00EA764B">
        <w:t>:</w:t>
      </w:r>
    </w:p>
    <w:p w:rsidR="002D7298" w:rsidRPr="00EA764B" w:rsidRDefault="002D7298" w:rsidP="00E13924">
      <w:pPr>
        <w:pStyle w:val="Odstavecseseznamem"/>
        <w:tabs>
          <w:tab w:val="num" w:pos="709"/>
        </w:tabs>
        <w:ind w:left="426" w:hanging="426"/>
      </w:pPr>
    </w:p>
    <w:p w:rsidR="00805D96" w:rsidRPr="00EA764B" w:rsidRDefault="00805D96" w:rsidP="00E13924">
      <w:pPr>
        <w:numPr>
          <w:ilvl w:val="2"/>
          <w:numId w:val="113"/>
        </w:numPr>
        <w:tabs>
          <w:tab w:val="num" w:pos="709"/>
        </w:tabs>
        <w:ind w:left="426" w:hanging="426"/>
      </w:pPr>
      <w:r w:rsidRPr="00EA764B">
        <w:t xml:space="preserve">Pro onemocnění HIV/AIDS, hereditární angioedém a pro profylaxi rizikových dětí vystavených expozici respiračního syncytiálního viru se </w:t>
      </w:r>
      <w:r w:rsidR="00EF31FF" w:rsidRPr="00EA764B">
        <w:t>stanoví maximální úhrada na jeden</w:t>
      </w:r>
      <w:r w:rsidRPr="00EA764B">
        <w:t xml:space="preserve"> podaný léčivý přípravek ve výši poskytovatelem vykázané a zdravotní pojišťovnou uznané úhrady v roce </w:t>
      </w:r>
      <w:r w:rsidR="006658B8" w:rsidRPr="00EA764B">
        <w:t>2016</w:t>
      </w:r>
      <w:r w:rsidRPr="00EA764B">
        <w:t>.</w:t>
      </w:r>
    </w:p>
    <w:p w:rsidR="00805D96" w:rsidRPr="00EA764B" w:rsidRDefault="00805D96" w:rsidP="00E13924">
      <w:pPr>
        <w:tabs>
          <w:tab w:val="num" w:pos="709"/>
        </w:tabs>
        <w:ind w:left="426" w:hanging="426"/>
      </w:pPr>
    </w:p>
    <w:p w:rsidR="007F0AC2" w:rsidRPr="00EA764B" w:rsidRDefault="007F0AC2" w:rsidP="00E13924">
      <w:pPr>
        <w:pStyle w:val="Odstavecseseznamem"/>
        <w:numPr>
          <w:ilvl w:val="0"/>
          <w:numId w:val="125"/>
        </w:numPr>
        <w:tabs>
          <w:tab w:val="num" w:pos="709"/>
        </w:tabs>
        <w:ind w:left="426" w:hanging="426"/>
      </w:pPr>
      <w:r w:rsidRPr="00EA764B">
        <w:t xml:space="preserve">Pro </w:t>
      </w:r>
      <w:r w:rsidR="00A47FB2" w:rsidRPr="00EA764B">
        <w:t>skupiny</w:t>
      </w:r>
      <w:r w:rsidRPr="00EA764B">
        <w:t xml:space="preserve">: </w:t>
      </w:r>
    </w:p>
    <w:tbl>
      <w:tblPr>
        <w:tblW w:w="86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59"/>
      </w:tblGrid>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Dermatologie</w:t>
            </w:r>
            <w:r w:rsidR="00AA0AF0" w:rsidRPr="00EA764B">
              <w:t xml:space="preserve"> (Aktinická keratóza, Psoriáza těžká)</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Dýchací soustava</w:t>
            </w:r>
            <w:r w:rsidR="00AA0AF0" w:rsidRPr="00EA764B">
              <w:t xml:space="preserve"> (Astma, CHOPN, Idiopatická plicní fibróza)</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Endokrinologie</w:t>
            </w:r>
            <w:r w:rsidR="00AA0AF0" w:rsidRPr="00EA764B">
              <w:t xml:space="preserve"> (Akromegalie, Endokrinní oftalmopatie, Toxická struma štítné žlázy, Růstové hormony)</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Hematoonkologie</w:t>
            </w:r>
            <w:r w:rsidR="00AA0AF0" w:rsidRPr="00EA764B">
              <w:t xml:space="preserve"> (Leukemie, Lymfomatózní meningitida, Lymfomy, Mnohočetný myelom, Myelo-dysplastické syndromy, Podpůrná hematoonkologie, Zhoubné imunoproliferativní nemoci, Hematologie)</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Imunitní systém</w:t>
            </w:r>
            <w:r w:rsidR="00AA0AF0" w:rsidRPr="00EA764B">
              <w:t xml:space="preserve"> (Autoinflamatorní onemocnění, Digitální ulcerace u systémové sklerodermie, Hereditární angioedém, Polyangiitida, Transplantace)</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Infekce</w:t>
            </w:r>
            <w:r w:rsidR="00AA0AF0" w:rsidRPr="00EA764B">
              <w:t xml:space="preserve"> (HIV, Chronická hepatitida, Synagis – kardio, Synagis – nedonošenci, Synagis – pneumo)</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Metabolické vady</w:t>
            </w:r>
            <w:r w:rsidR="00AA0AF0" w:rsidRPr="00EA764B">
              <w:t xml:space="preserve"> (Fabryho choroba, Gaucherova choroba, Metabolické vady</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Neurologie</w:t>
            </w:r>
            <w:r w:rsidR="00AA0AF0" w:rsidRPr="00EA764B">
              <w:t xml:space="preserve"> (Epilepsie, Narkolepsie, Parkinsonova choroba, Roztroušená skleróza, Substituční léčba)</w:t>
            </w:r>
          </w:p>
        </w:tc>
      </w:tr>
      <w:tr w:rsidR="00A712A4" w:rsidRPr="00EA764B" w:rsidTr="006054B9">
        <w:trPr>
          <w:trHeight w:val="300"/>
        </w:trPr>
        <w:tc>
          <w:tcPr>
            <w:tcW w:w="3121" w:type="dxa"/>
            <w:shd w:val="clear" w:color="auto" w:fill="auto"/>
            <w:noWrap/>
            <w:vAlign w:val="center"/>
          </w:tcPr>
          <w:p w:rsidR="00A712A4" w:rsidRPr="00EA764B" w:rsidRDefault="00A712A4" w:rsidP="00E13924">
            <w:pPr>
              <w:numPr>
                <w:ilvl w:val="4"/>
                <w:numId w:val="125"/>
              </w:numPr>
              <w:tabs>
                <w:tab w:val="num" w:pos="709"/>
              </w:tabs>
              <w:ind w:left="426" w:hanging="426"/>
            </w:pPr>
            <w:r w:rsidRPr="00EA764B">
              <w:t>Oběhový systém</w:t>
            </w:r>
            <w:r w:rsidR="00AA0AF0" w:rsidRPr="00EA764B">
              <w:t xml:space="preserve"> (Plicní arteriální hypertenze)</w:t>
            </w:r>
          </w:p>
        </w:tc>
      </w:tr>
      <w:tr w:rsidR="00A712A4" w:rsidRPr="00EA764B" w:rsidTr="006054B9">
        <w:trPr>
          <w:trHeight w:val="300"/>
        </w:trPr>
        <w:tc>
          <w:tcPr>
            <w:tcW w:w="3121" w:type="dxa"/>
            <w:shd w:val="clear" w:color="auto" w:fill="auto"/>
            <w:noWrap/>
            <w:vAlign w:val="center"/>
          </w:tcPr>
          <w:p w:rsidR="00A712A4" w:rsidRPr="00EA764B" w:rsidRDefault="00A712A4" w:rsidP="00E13924">
            <w:pPr>
              <w:numPr>
                <w:ilvl w:val="4"/>
                <w:numId w:val="125"/>
              </w:numPr>
              <w:tabs>
                <w:tab w:val="num" w:pos="709"/>
              </w:tabs>
              <w:ind w:left="426" w:hanging="426"/>
            </w:pPr>
            <w:r w:rsidRPr="00EA764B">
              <w:t>Oftalmologie</w:t>
            </w:r>
            <w:r w:rsidR="00AA0AF0" w:rsidRPr="00EA764B">
              <w:t xml:space="preserve"> (Centrální venózní okluze, Makulární degenerace, Oftalmologie – DM, Vitreomakulární trakce, Oftalmologie – jiné)</w:t>
            </w:r>
          </w:p>
        </w:tc>
      </w:tr>
      <w:tr w:rsidR="00A712A4" w:rsidRPr="00EA764B" w:rsidTr="006054B9">
        <w:trPr>
          <w:trHeight w:val="300"/>
        </w:trPr>
        <w:tc>
          <w:tcPr>
            <w:tcW w:w="3121" w:type="dxa"/>
            <w:shd w:val="clear" w:color="auto" w:fill="auto"/>
            <w:noWrap/>
            <w:vAlign w:val="center"/>
          </w:tcPr>
          <w:p w:rsidR="00A712A4" w:rsidRPr="00E0307D" w:rsidRDefault="00A712A4" w:rsidP="00E13924">
            <w:pPr>
              <w:numPr>
                <w:ilvl w:val="4"/>
                <w:numId w:val="125"/>
              </w:numPr>
              <w:tabs>
                <w:tab w:val="num" w:pos="709"/>
              </w:tabs>
              <w:ind w:left="426" w:hanging="426"/>
            </w:pPr>
            <w:r w:rsidRPr="00EA764B">
              <w:t>Onkologie – solidní nádory</w:t>
            </w:r>
            <w:r w:rsidR="00AA0AF0" w:rsidRPr="00EA764B">
              <w:t xml:space="preserve"> (Hepatocelulární karcinom, Nádory hlavy a krku, Nádory kolorekta, Nádory ledviny, Nádory močového ústrojí, Nádory mozku, Nádory ovarií, Nádory plic, Nádory prostaty, Nádory prsu, Nádory slinivky, Nádory štítné žlázy, Nádory z embryonálních buněk, Nádory žaludku, Osteosarkom, pNET, Sarkomy měkkých tkání, Jiné nádory měkkých tkání, Jiné ZN kůže, Kožní lymfomy, Maligní melanom, Mezoteliom pleury)</w:t>
            </w:r>
          </w:p>
        </w:tc>
      </w:tr>
      <w:tr w:rsidR="00A712A4" w:rsidRPr="00EA764B" w:rsidTr="006054B9">
        <w:trPr>
          <w:trHeight w:val="300"/>
        </w:trPr>
        <w:tc>
          <w:tcPr>
            <w:tcW w:w="3121" w:type="dxa"/>
            <w:shd w:val="clear" w:color="auto" w:fill="auto"/>
            <w:noWrap/>
            <w:vAlign w:val="center"/>
          </w:tcPr>
          <w:p w:rsidR="00A712A4" w:rsidRPr="00EA764B" w:rsidRDefault="00A712A4" w:rsidP="00E13924">
            <w:pPr>
              <w:numPr>
                <w:ilvl w:val="4"/>
                <w:numId w:val="125"/>
              </w:numPr>
              <w:tabs>
                <w:tab w:val="num" w:pos="709"/>
              </w:tabs>
              <w:ind w:left="426" w:hanging="426"/>
            </w:pPr>
            <w:r w:rsidRPr="00EA764B">
              <w:t>Osteoporóza</w:t>
            </w:r>
          </w:p>
        </w:tc>
      </w:tr>
      <w:tr w:rsidR="00A712A4" w:rsidRPr="00EA764B" w:rsidTr="00E0307D">
        <w:trPr>
          <w:trHeight w:val="300"/>
        </w:trPr>
        <w:tc>
          <w:tcPr>
            <w:tcW w:w="3121" w:type="dxa"/>
            <w:tcBorders>
              <w:bottom w:val="single" w:sz="4" w:space="0" w:color="auto"/>
            </w:tcBorders>
            <w:shd w:val="clear" w:color="auto" w:fill="auto"/>
            <w:noWrap/>
            <w:vAlign w:val="center"/>
          </w:tcPr>
          <w:p w:rsidR="00A712A4" w:rsidRPr="00E0307D" w:rsidRDefault="00A712A4" w:rsidP="00E13924">
            <w:pPr>
              <w:numPr>
                <w:ilvl w:val="4"/>
                <w:numId w:val="125"/>
              </w:numPr>
              <w:tabs>
                <w:tab w:val="num" w:pos="709"/>
              </w:tabs>
              <w:ind w:left="426" w:hanging="426"/>
            </w:pPr>
            <w:r w:rsidRPr="00EA764B">
              <w:lastRenderedPageBreak/>
              <w:t>Revmatologie</w:t>
            </w:r>
            <w:r w:rsidR="00AA0AF0" w:rsidRPr="00EA764B">
              <w:t xml:space="preserve"> (Bechtěrevova choroba, Artritida, Lupus erythematosus, Psoriatická artritida)</w:t>
            </w:r>
          </w:p>
        </w:tc>
      </w:tr>
      <w:tr w:rsidR="00E0307D" w:rsidRPr="00EA764B" w:rsidTr="00E0307D">
        <w:trPr>
          <w:trHeight w:val="503"/>
        </w:trPr>
        <w:tc>
          <w:tcPr>
            <w:tcW w:w="3121" w:type="dxa"/>
            <w:shd w:val="clear" w:color="auto" w:fill="auto"/>
            <w:noWrap/>
            <w:vAlign w:val="center"/>
          </w:tcPr>
          <w:p w:rsidR="00E0307D" w:rsidRPr="00E0307D" w:rsidRDefault="00E0307D" w:rsidP="00E0307D">
            <w:pPr>
              <w:numPr>
                <w:ilvl w:val="4"/>
                <w:numId w:val="125"/>
              </w:numPr>
              <w:tabs>
                <w:tab w:val="num" w:pos="709"/>
              </w:tabs>
              <w:ind w:left="426" w:hanging="426"/>
              <w:rPr>
                <w:bCs/>
              </w:rPr>
            </w:pPr>
            <w:r w:rsidRPr="00EA764B">
              <w:t>Trávicí soustava (Crohnova choroba, Ulcerózní kolitida)</w:t>
            </w:r>
          </w:p>
        </w:tc>
      </w:tr>
      <w:tr w:rsidR="00A712A4" w:rsidRPr="00EA764B" w:rsidTr="00E0307D">
        <w:trPr>
          <w:trHeight w:val="503"/>
        </w:trPr>
        <w:tc>
          <w:tcPr>
            <w:tcW w:w="3121" w:type="dxa"/>
            <w:shd w:val="clear" w:color="auto" w:fill="auto"/>
            <w:noWrap/>
            <w:vAlign w:val="center"/>
          </w:tcPr>
          <w:p w:rsidR="00F310FE" w:rsidRPr="00EA764B" w:rsidRDefault="00F310FE" w:rsidP="00E13924">
            <w:pPr>
              <w:numPr>
                <w:ilvl w:val="4"/>
                <w:numId w:val="125"/>
              </w:numPr>
              <w:tabs>
                <w:tab w:val="num" w:pos="709"/>
              </w:tabs>
              <w:ind w:left="426" w:hanging="426"/>
              <w:rPr>
                <w:bCs/>
              </w:rPr>
            </w:pPr>
            <w:r w:rsidRPr="00EA764B">
              <w:t>Ostatní</w:t>
            </w:r>
            <w:r w:rsidR="007E59C5">
              <w:t xml:space="preserve"> – výše neuvedená onemocnění</w:t>
            </w:r>
          </w:p>
        </w:tc>
      </w:tr>
    </w:tbl>
    <w:p w:rsidR="001C1CF1" w:rsidRPr="00EA764B" w:rsidRDefault="001C1CF1" w:rsidP="00E13924">
      <w:pPr>
        <w:tabs>
          <w:tab w:val="num" w:pos="709"/>
        </w:tabs>
        <w:ind w:left="426" w:hanging="426"/>
      </w:pPr>
    </w:p>
    <w:p w:rsidR="001C1CF1" w:rsidRPr="00EA764B" w:rsidRDefault="001C1CF1" w:rsidP="00E13924">
      <w:pPr>
        <w:tabs>
          <w:tab w:val="num" w:pos="709"/>
        </w:tabs>
        <w:ind w:left="426" w:hanging="426"/>
      </w:pPr>
      <w:r w:rsidRPr="00EA764B">
        <w:t>se stanoví maximální úhrada takto:</w:t>
      </w:r>
    </w:p>
    <w:p w:rsidR="001C1CF1" w:rsidRPr="00EA764B" w:rsidRDefault="001C1CF1" w:rsidP="00E8796D">
      <w:pPr>
        <w:tabs>
          <w:tab w:val="num" w:pos="709"/>
        </w:tabs>
      </w:pPr>
    </w:p>
    <w:p w:rsidR="00A712A4" w:rsidRPr="00EA764B" w:rsidRDefault="00A712A4" w:rsidP="00E13924">
      <w:pPr>
        <w:tabs>
          <w:tab w:val="num" w:pos="709"/>
        </w:tabs>
        <w:ind w:left="426" w:hanging="426"/>
      </w:pPr>
      <m:oMathPara>
        <m:oMath>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max,2018</m:t>
              </m:r>
            </m:sub>
          </m:sSub>
          <m:r>
            <w:rPr>
              <w:rFonts w:ascii="Cambria Math" w:hAnsi="Cambria Math"/>
            </w:rPr>
            <m:t>=</m:t>
          </m:r>
          <m:nary>
            <m:naryPr>
              <m:chr m:val="∑"/>
              <m:limLoc m:val="undOvr"/>
              <m:ctrlPr>
                <w:rPr>
                  <w:rFonts w:ascii="Cambria Math" w:hAnsi="Cambria Math"/>
                  <w:i/>
                </w:rPr>
              </m:ctrlPr>
            </m:naryPr>
            <m:sub>
              <m:r>
                <w:rPr>
                  <w:rFonts w:ascii="Cambria Math" w:hAnsi="Cambria Math"/>
                </w:rPr>
                <m:t>i=a</m:t>
              </m:r>
            </m:sub>
            <m:sup>
              <m:r>
                <w:rPr>
                  <w:rFonts w:ascii="Cambria Math" w:hAnsi="Cambria Math"/>
                </w:rPr>
                <m:t>n</m:t>
              </m:r>
            </m:sup>
            <m:e>
              <m:r>
                <w:rPr>
                  <w:rFonts w:ascii="Cambria Math" w:hAnsi="Cambria Math"/>
                </w:rPr>
                <m:t>Uh</m:t>
              </m:r>
              <m:sSub>
                <m:sSubPr>
                  <m:ctrlPr>
                    <w:rPr>
                      <w:rFonts w:ascii="Cambria Math" w:hAnsi="Cambria Math"/>
                      <w:i/>
                    </w:rPr>
                  </m:ctrlPr>
                </m:sSubPr>
                <m:e>
                  <m:r>
                    <w:rPr>
                      <w:rFonts w:ascii="Cambria Math" w:hAnsi="Cambria Math"/>
                    </w:rPr>
                    <m:t>r</m:t>
                  </m:r>
                </m:e>
                <m:sub>
                  <m:r>
                    <w:rPr>
                      <w:rFonts w:ascii="Cambria Math" w:hAnsi="Cambria Math"/>
                    </w:rPr>
                    <m:t>i,2016</m:t>
                  </m:r>
                </m:sub>
              </m:s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i</m:t>
                  </m:r>
                </m:sub>
              </m:sSub>
            </m:e>
          </m:nary>
        </m:oMath>
      </m:oMathPara>
    </w:p>
    <w:p w:rsidR="001C1CF1" w:rsidRPr="00EA764B" w:rsidRDefault="001C1CF1" w:rsidP="00E13924">
      <w:pPr>
        <w:tabs>
          <w:tab w:val="num" w:pos="709"/>
        </w:tabs>
        <w:ind w:left="426" w:hanging="426"/>
      </w:pPr>
    </w:p>
    <w:p w:rsidR="001C1CF1" w:rsidRPr="00EA764B" w:rsidRDefault="001C1CF1" w:rsidP="00E13924">
      <w:pPr>
        <w:tabs>
          <w:tab w:val="num" w:pos="709"/>
        </w:tabs>
        <w:ind w:left="426" w:hanging="426"/>
      </w:pPr>
      <w:r w:rsidRPr="00EA764B">
        <w:t>kde:</w:t>
      </w:r>
    </w:p>
    <w:p w:rsidR="001C1CF1" w:rsidRPr="00EA764B" w:rsidRDefault="004809A2" w:rsidP="00E8796D">
      <w:pPr>
        <w:tabs>
          <w:tab w:val="num" w:pos="709"/>
        </w:tabs>
        <w:ind w:left="1418" w:hanging="1418"/>
      </w:pPr>
      <m:oMath>
        <m:sSub>
          <m:sSubPr>
            <m:ctrlPr>
              <w:rPr>
                <w:rFonts w:ascii="Cambria Math" w:hAnsi="Cambria Math"/>
                <w:i/>
              </w:rPr>
            </m:ctrlPr>
          </m:sSubPr>
          <m:e>
            <m:r>
              <w:rPr>
                <w:rFonts w:ascii="Cambria Math" w:hAnsi="Cambria Math"/>
              </w:rPr>
              <m:t>Uhr</m:t>
            </m:r>
          </m:e>
          <m:sub>
            <m:r>
              <w:rPr>
                <w:rFonts w:ascii="Cambria Math" w:hAnsi="Cambria Math"/>
              </w:rPr>
              <m:t>max,2018</m:t>
            </m:r>
          </m:sub>
        </m:sSub>
      </m:oMath>
      <w:r w:rsidR="001C1CF1" w:rsidRPr="00EA764B">
        <w:tab/>
        <w:t>je maximální úhrada v</w:t>
      </w:r>
      <w:r w:rsidR="00A712A4" w:rsidRPr="00EA764B">
        <w:t> hodnoceném období</w:t>
      </w:r>
      <w:r w:rsidR="00F76F06" w:rsidRPr="00EA764B">
        <w:t>.</w:t>
      </w:r>
    </w:p>
    <w:p w:rsidR="001C1CF1" w:rsidRPr="00EA764B" w:rsidRDefault="001C1CF1" w:rsidP="00E8796D">
      <w:pPr>
        <w:tabs>
          <w:tab w:val="num" w:pos="709"/>
        </w:tabs>
        <w:ind w:left="1418" w:hanging="1418"/>
      </w:pPr>
      <w:r w:rsidRPr="00EA764B">
        <w:rPr>
          <w:i/>
        </w:rPr>
        <w:t>i</w:t>
      </w:r>
      <w:r w:rsidRPr="00EA764B">
        <w:rPr>
          <w:i/>
        </w:rPr>
        <w:tab/>
      </w:r>
      <w:r w:rsidR="00E8796D">
        <w:rPr>
          <w:i/>
        </w:rPr>
        <w:tab/>
      </w:r>
      <w:r w:rsidRPr="00EA764B">
        <w:t xml:space="preserve">nabývá hodnot </w:t>
      </w:r>
      <w:r w:rsidR="00A712A4" w:rsidRPr="00E8796D">
        <w:rPr>
          <w:i/>
        </w:rPr>
        <w:t>a</w:t>
      </w:r>
      <w:r w:rsidR="00A712A4" w:rsidRPr="00EA764B">
        <w:t xml:space="preserve"> </w:t>
      </w:r>
      <w:r w:rsidRPr="00EA764B">
        <w:t xml:space="preserve">až </w:t>
      </w:r>
      <w:r w:rsidR="00A712A4" w:rsidRPr="00EA764B">
        <w:rPr>
          <w:i/>
        </w:rPr>
        <w:t>n</w:t>
      </w:r>
      <w:r w:rsidRPr="00EA764B">
        <w:t xml:space="preserve">, kde </w:t>
      </w:r>
      <w:r w:rsidR="00A712A4" w:rsidRPr="00EA764B">
        <w:rPr>
          <w:i/>
        </w:rPr>
        <w:t xml:space="preserve">a </w:t>
      </w:r>
      <w:r w:rsidR="00A712A4" w:rsidRPr="00E8796D">
        <w:t>až</w:t>
      </w:r>
      <w:r w:rsidR="00A712A4" w:rsidRPr="00EA764B">
        <w:rPr>
          <w:i/>
        </w:rPr>
        <w:t xml:space="preserve"> n</w:t>
      </w:r>
      <w:r w:rsidR="00A712A4" w:rsidRPr="00EA764B">
        <w:t xml:space="preserve"> jsou diagnostické skupiny uvedené v bodě 2.2.2.</w:t>
      </w:r>
      <w:r w:rsidR="004809A2" w:rsidRPr="00EA764B">
        <w:fldChar w:fldCharType="begin"/>
      </w:r>
      <w:r w:rsidRPr="00EA764B">
        <w:instrText xml:space="preserve"> QUOTE </w:instrText>
      </w:r>
      <w:r w:rsidRPr="00EA764B">
        <w:rPr>
          <w:noProof/>
        </w:rPr>
        <w:drawing>
          <wp:inline distT="0" distB="0" distL="0" distR="0">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Pr="00EA764B">
        <w:instrText xml:space="preserve"> </w:instrText>
      </w:r>
      <w:r w:rsidR="004809A2" w:rsidRPr="00EA764B">
        <w:fldChar w:fldCharType="end"/>
      </w:r>
    </w:p>
    <w:p w:rsidR="00A712A4" w:rsidRPr="00EA764B" w:rsidRDefault="004809A2" w:rsidP="00E8796D">
      <w:pPr>
        <w:tabs>
          <w:tab w:val="num" w:pos="709"/>
        </w:tabs>
        <w:ind w:left="1418" w:hanging="1418"/>
        <w:rPr>
          <w:i/>
        </w:rPr>
      </w:pPr>
      <w:r w:rsidRPr="00EA764B">
        <w:fldChar w:fldCharType="begin"/>
      </w:r>
      <w:r w:rsidR="001C1CF1" w:rsidRPr="00EA764B">
        <w:instrText xml:space="preserve"> QUOTE </w:instrText>
      </w:r>
      <w:r w:rsidR="001C1CF1" w:rsidRPr="00EA764B">
        <w:rPr>
          <w:noProof/>
        </w:rPr>
        <w:drawing>
          <wp:inline distT="0" distB="0" distL="0" distR="0">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1C1CF1" w:rsidRPr="00EA764B">
        <w:instrText xml:space="preserve"> </w:instrText>
      </w:r>
      <w:r w:rsidRPr="00EA764B">
        <w:fldChar w:fldCharType="end"/>
      </w:r>
      <m:oMath>
        <m:sSub>
          <m:sSubPr>
            <m:ctrlPr>
              <w:rPr>
                <w:rFonts w:ascii="Cambria Math" w:hAnsi="Cambria Math"/>
                <w:i/>
              </w:rPr>
            </m:ctrlPr>
          </m:sSubPr>
          <m:e>
            <m:r>
              <w:rPr>
                <w:rFonts w:ascii="Cambria Math" w:hAnsi="Cambria Math"/>
              </w:rPr>
              <m:t>Uhr</m:t>
            </m:r>
          </m:e>
          <m:sub>
            <m:r>
              <w:rPr>
                <w:rFonts w:ascii="Cambria Math" w:hAnsi="Cambria Math"/>
              </w:rPr>
              <m:t>i,2016</m:t>
            </m:r>
          </m:sub>
        </m:sSub>
      </m:oMath>
      <w:r w:rsidR="001C1CF1" w:rsidRPr="00EA764B">
        <w:tab/>
        <w:t xml:space="preserve">je celková úhrada </w:t>
      </w:r>
      <w:r w:rsidR="00A712A4" w:rsidRPr="00EA764B">
        <w:t>v referenčním období</w:t>
      </w:r>
      <w:r w:rsidR="001C1CF1" w:rsidRPr="00EA764B">
        <w:t xml:space="preserve"> za léčbu onemocnění </w:t>
      </w:r>
      <w:r w:rsidR="001C1CF1" w:rsidRPr="00EA764B">
        <w:rPr>
          <w:i/>
        </w:rPr>
        <w:t>i</w:t>
      </w:r>
      <w:r w:rsidR="00F76F06" w:rsidRPr="00EA764B">
        <w:rPr>
          <w:i/>
        </w:rPr>
        <w:t>.</w:t>
      </w:r>
    </w:p>
    <w:p w:rsidR="00A712A4" w:rsidRPr="00EA764B" w:rsidRDefault="004809A2" w:rsidP="00E8796D">
      <w:pPr>
        <w:tabs>
          <w:tab w:val="num" w:pos="709"/>
        </w:tabs>
        <w:ind w:left="1418" w:hanging="1418"/>
        <w:rPr>
          <w:i/>
        </w:rPr>
      </w:pPr>
      <m:oMath>
        <m:sSub>
          <m:sSubPr>
            <m:ctrlPr>
              <w:rPr>
                <w:rFonts w:ascii="Cambria Math" w:hAnsi="Cambria Math"/>
                <w:i/>
              </w:rPr>
            </m:ctrlPr>
          </m:sSubPr>
          <m:e>
            <m:r>
              <w:rPr>
                <w:rFonts w:ascii="Cambria Math" w:hAnsi="Cambria Math"/>
              </w:rPr>
              <m:t>IN</m:t>
            </m:r>
          </m:e>
          <m:sub>
            <m:r>
              <w:rPr>
                <w:rFonts w:ascii="Cambria Math" w:hAnsi="Cambria Math"/>
              </w:rPr>
              <m:t>i</m:t>
            </m:r>
          </m:sub>
        </m:sSub>
      </m:oMath>
      <w:r w:rsidR="00E8796D">
        <w:tab/>
      </w:r>
      <w:r w:rsidR="00E8796D">
        <w:tab/>
      </w:r>
      <w:r w:rsidR="00A712A4" w:rsidRPr="00EA764B">
        <w:t xml:space="preserve">je index navýšení </w:t>
      </w:r>
      <w:r w:rsidR="005445B5" w:rsidRPr="00EA764B">
        <w:t xml:space="preserve">úhrady </w:t>
      </w:r>
      <w:r w:rsidR="00A712A4" w:rsidRPr="00EA764B">
        <w:t>pro skupinu</w:t>
      </w:r>
      <w:r w:rsidR="00A712A4" w:rsidRPr="00EA764B">
        <w:rPr>
          <w:i/>
        </w:rPr>
        <w:t xml:space="preserve"> i</w:t>
      </w:r>
      <w:r w:rsidR="00A712A4" w:rsidRPr="00EA764B">
        <w:t>, uvedený v bodě 2.2.3.</w:t>
      </w:r>
    </w:p>
    <w:p w:rsidR="001C1CF1" w:rsidRPr="00EA764B" w:rsidRDefault="004809A2" w:rsidP="00E13924">
      <w:pPr>
        <w:tabs>
          <w:tab w:val="num" w:pos="709"/>
        </w:tabs>
        <w:ind w:left="426" w:hanging="426"/>
        <w:rPr>
          <w:i/>
        </w:rPr>
      </w:pPr>
      <w:r w:rsidRPr="00EA764B">
        <w:fldChar w:fldCharType="begin"/>
      </w:r>
      <w:r w:rsidR="001C1CF1" w:rsidRPr="00EA764B">
        <w:instrText xml:space="preserve"> QUOTE </w:instrText>
      </w:r>
      <w:r w:rsidR="001C1CF1" w:rsidRPr="00EA764B">
        <w:rPr>
          <w:noProof/>
        </w:rPr>
        <w:drawing>
          <wp:inline distT="0" distB="0" distL="0" distR="0">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1C1CF1" w:rsidRPr="00EA764B">
        <w:instrText xml:space="preserve"> </w:instrText>
      </w:r>
      <w:r w:rsidRPr="00EA764B">
        <w:fldChar w:fldCharType="end"/>
      </w:r>
    </w:p>
    <w:p w:rsidR="001C1CF1" w:rsidRPr="00EA764B" w:rsidRDefault="001C1CF1" w:rsidP="00E13924">
      <w:pPr>
        <w:tabs>
          <w:tab w:val="num" w:pos="709"/>
          <w:tab w:val="left" w:pos="1418"/>
        </w:tabs>
        <w:ind w:left="426" w:hanging="426"/>
      </w:pPr>
      <w:r w:rsidRPr="00EA764B">
        <w:tab/>
      </w:r>
      <w:r w:rsidRPr="00EA764B">
        <w:tab/>
      </w:r>
    </w:p>
    <w:p w:rsidR="001C1CF1" w:rsidRDefault="00F76F06" w:rsidP="00E13924">
      <w:pPr>
        <w:tabs>
          <w:tab w:val="num" w:pos="709"/>
          <w:tab w:val="left" w:pos="1418"/>
        </w:tabs>
        <w:ind w:left="426" w:hanging="426"/>
      </w:pPr>
      <w:r w:rsidRPr="00EA764B">
        <w:tab/>
      </w:r>
      <w:r w:rsidR="001C1CF1" w:rsidRPr="00EA764B">
        <w:t>Maximální úhrada je stanovena pro všechny skupiny onemocnění dohromady.</w:t>
      </w:r>
    </w:p>
    <w:p w:rsidR="00E8796D" w:rsidRPr="00EA764B" w:rsidRDefault="00E8796D" w:rsidP="00E13924">
      <w:pPr>
        <w:tabs>
          <w:tab w:val="num" w:pos="709"/>
          <w:tab w:val="left" w:pos="1418"/>
        </w:tabs>
        <w:ind w:left="426" w:hanging="426"/>
      </w:pPr>
    </w:p>
    <w:p w:rsidR="00A712A4" w:rsidRPr="00EA764B" w:rsidRDefault="00A712A4" w:rsidP="00E13924">
      <w:pPr>
        <w:tabs>
          <w:tab w:val="num" w:pos="709"/>
          <w:tab w:val="left" w:pos="1418"/>
        </w:tabs>
        <w:ind w:left="426" w:hanging="426"/>
      </w:pPr>
    </w:p>
    <w:p w:rsidR="00A712A4" w:rsidRPr="00EA764B" w:rsidRDefault="00A712A4" w:rsidP="00E13924">
      <w:pPr>
        <w:pStyle w:val="Odstavecseseznamem"/>
        <w:numPr>
          <w:ilvl w:val="0"/>
          <w:numId w:val="133"/>
        </w:numPr>
        <w:tabs>
          <w:tab w:val="num" w:pos="709"/>
        </w:tabs>
        <w:ind w:left="426" w:hanging="426"/>
      </w:pPr>
      <w:r w:rsidRPr="00EA764B">
        <w:t xml:space="preserve">Index navýšení </w:t>
      </w:r>
      <w:r w:rsidR="006E5724" w:rsidRPr="00EA764B">
        <w:t xml:space="preserve">úhrady </w:t>
      </w:r>
      <w:r w:rsidRPr="00EA764B">
        <w:t>se pro jednotlivé diagnostické skupiny uvedené v bodě 2.2.2 stanoví ve výši:</w:t>
      </w:r>
    </w:p>
    <w:p w:rsidR="00A712A4" w:rsidRPr="00EA764B" w:rsidRDefault="00A712A4" w:rsidP="00E13924">
      <w:pPr>
        <w:tabs>
          <w:tab w:val="num" w:pos="709"/>
          <w:tab w:val="left" w:pos="1418"/>
        </w:tabs>
        <w:ind w:left="426" w:hanging="426"/>
      </w:pPr>
    </w:p>
    <w:tbl>
      <w:tblPr>
        <w:tblStyle w:val="Mkatabulky"/>
        <w:tblW w:w="8080" w:type="dxa"/>
        <w:tblInd w:w="680" w:type="dxa"/>
        <w:tblLook w:val="04A0"/>
      </w:tblPr>
      <w:tblGrid>
        <w:gridCol w:w="3969"/>
        <w:gridCol w:w="4111"/>
      </w:tblGrid>
      <w:tr w:rsidR="00A712A4" w:rsidRPr="00EA764B" w:rsidTr="00E8796D">
        <w:tc>
          <w:tcPr>
            <w:tcW w:w="3969" w:type="dxa"/>
          </w:tcPr>
          <w:p w:rsidR="00A712A4" w:rsidRPr="00EA764B" w:rsidRDefault="00A712A4" w:rsidP="00E13924">
            <w:pPr>
              <w:tabs>
                <w:tab w:val="num" w:pos="709"/>
                <w:tab w:val="left" w:pos="1418"/>
              </w:tabs>
              <w:ind w:left="426" w:hanging="426"/>
              <w:rPr>
                <w:b/>
              </w:rPr>
            </w:pPr>
            <w:r w:rsidRPr="00EA764B">
              <w:rPr>
                <w:b/>
              </w:rPr>
              <w:t>Diagnostická skupina</w:t>
            </w:r>
          </w:p>
        </w:tc>
        <w:tc>
          <w:tcPr>
            <w:tcW w:w="4111" w:type="dxa"/>
          </w:tcPr>
          <w:p w:rsidR="00A712A4" w:rsidRPr="00EA764B" w:rsidRDefault="00A712A4" w:rsidP="00E13924">
            <w:pPr>
              <w:tabs>
                <w:tab w:val="num" w:pos="709"/>
                <w:tab w:val="left" w:pos="1418"/>
              </w:tabs>
              <w:ind w:left="426" w:hanging="426"/>
              <w:jc w:val="center"/>
              <w:rPr>
                <w:b/>
              </w:rPr>
            </w:pPr>
            <w:r w:rsidRPr="00EA764B">
              <w:rPr>
                <w:b/>
              </w:rPr>
              <w:t>Index navýšení</w:t>
            </w:r>
            <w:r w:rsidR="006E5724" w:rsidRPr="00EA764B">
              <w:rPr>
                <w:b/>
              </w:rPr>
              <w:t xml:space="preserve"> úhrady</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Dermatologie</w:t>
            </w:r>
          </w:p>
        </w:tc>
        <w:tc>
          <w:tcPr>
            <w:tcW w:w="4111" w:type="dxa"/>
          </w:tcPr>
          <w:p w:rsidR="00F310FE" w:rsidRPr="00EA764B" w:rsidRDefault="00F810CB" w:rsidP="00E13924">
            <w:pPr>
              <w:tabs>
                <w:tab w:val="num" w:pos="709"/>
                <w:tab w:val="left" w:pos="1418"/>
              </w:tabs>
              <w:ind w:left="426" w:hanging="426"/>
              <w:jc w:val="center"/>
            </w:pPr>
            <w:r>
              <w:t>0,990</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Dýchací soustava</w:t>
            </w:r>
          </w:p>
        </w:tc>
        <w:tc>
          <w:tcPr>
            <w:tcW w:w="4111" w:type="dxa"/>
          </w:tcPr>
          <w:p w:rsidR="00F310FE" w:rsidRPr="00EA764B" w:rsidRDefault="00F310FE" w:rsidP="00E13924">
            <w:pPr>
              <w:tabs>
                <w:tab w:val="num" w:pos="709"/>
                <w:tab w:val="left" w:pos="1418"/>
              </w:tabs>
              <w:ind w:left="426" w:hanging="426"/>
              <w:jc w:val="center"/>
            </w:pPr>
            <w:r w:rsidRPr="00EA764B">
              <w:t>1,08</w:t>
            </w:r>
            <w:r w:rsidR="00F810CB">
              <w:t>6</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Endokrinologie</w:t>
            </w:r>
          </w:p>
        </w:tc>
        <w:tc>
          <w:tcPr>
            <w:tcW w:w="4111" w:type="dxa"/>
          </w:tcPr>
          <w:p w:rsidR="00F310FE" w:rsidRPr="00EA764B" w:rsidRDefault="00F810CB" w:rsidP="00E13924">
            <w:pPr>
              <w:tabs>
                <w:tab w:val="num" w:pos="709"/>
                <w:tab w:val="left" w:pos="1418"/>
              </w:tabs>
              <w:ind w:left="426" w:hanging="426"/>
              <w:jc w:val="center"/>
            </w:pPr>
            <w:r>
              <w:t>0,982</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Hematoonkologie</w:t>
            </w:r>
          </w:p>
        </w:tc>
        <w:tc>
          <w:tcPr>
            <w:tcW w:w="4111" w:type="dxa"/>
          </w:tcPr>
          <w:p w:rsidR="00F310FE" w:rsidRPr="00EA764B" w:rsidRDefault="00F810CB" w:rsidP="00E13924">
            <w:pPr>
              <w:tabs>
                <w:tab w:val="num" w:pos="709"/>
                <w:tab w:val="left" w:pos="1418"/>
              </w:tabs>
              <w:ind w:left="426" w:hanging="426"/>
              <w:jc w:val="center"/>
            </w:pPr>
            <w:r>
              <w:t>1,116</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Imunitní systém</w:t>
            </w:r>
          </w:p>
        </w:tc>
        <w:tc>
          <w:tcPr>
            <w:tcW w:w="4111" w:type="dxa"/>
          </w:tcPr>
          <w:p w:rsidR="00F310FE" w:rsidRPr="00EA764B" w:rsidRDefault="00F810CB" w:rsidP="00E13924">
            <w:pPr>
              <w:tabs>
                <w:tab w:val="num" w:pos="709"/>
                <w:tab w:val="left" w:pos="1418"/>
              </w:tabs>
              <w:ind w:left="426" w:hanging="426"/>
              <w:jc w:val="center"/>
            </w:pPr>
            <w:r>
              <w:t>0,950</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Infekce</w:t>
            </w:r>
          </w:p>
        </w:tc>
        <w:tc>
          <w:tcPr>
            <w:tcW w:w="4111" w:type="dxa"/>
          </w:tcPr>
          <w:p w:rsidR="00F310FE" w:rsidRPr="00EA764B" w:rsidRDefault="00F810CB" w:rsidP="00E13924">
            <w:pPr>
              <w:tabs>
                <w:tab w:val="num" w:pos="709"/>
                <w:tab w:val="left" w:pos="1418"/>
              </w:tabs>
              <w:ind w:left="426" w:hanging="426"/>
              <w:jc w:val="center"/>
            </w:pPr>
            <w:r>
              <w:t>1,155</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Metabolické vady</w:t>
            </w:r>
          </w:p>
        </w:tc>
        <w:tc>
          <w:tcPr>
            <w:tcW w:w="4111" w:type="dxa"/>
          </w:tcPr>
          <w:p w:rsidR="00F310FE" w:rsidRPr="00EA764B" w:rsidRDefault="00F810CB" w:rsidP="00E13924">
            <w:pPr>
              <w:tabs>
                <w:tab w:val="num" w:pos="709"/>
                <w:tab w:val="left" w:pos="1418"/>
              </w:tabs>
              <w:ind w:left="426" w:hanging="426"/>
              <w:jc w:val="center"/>
            </w:pPr>
            <w:r>
              <w:t>0,960</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Neurologie</w:t>
            </w:r>
          </w:p>
        </w:tc>
        <w:tc>
          <w:tcPr>
            <w:tcW w:w="4111" w:type="dxa"/>
          </w:tcPr>
          <w:p w:rsidR="00F310FE" w:rsidRPr="00EA764B" w:rsidRDefault="00F310FE" w:rsidP="00E13924">
            <w:pPr>
              <w:tabs>
                <w:tab w:val="num" w:pos="709"/>
                <w:tab w:val="left" w:pos="1418"/>
              </w:tabs>
              <w:ind w:left="426" w:hanging="426"/>
              <w:jc w:val="center"/>
            </w:pPr>
            <w:r w:rsidRPr="00EA764B">
              <w:t>1,05</w:t>
            </w:r>
            <w:r w:rsidR="00F810CB">
              <w:t>9</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Oběhový systém</w:t>
            </w:r>
          </w:p>
        </w:tc>
        <w:tc>
          <w:tcPr>
            <w:tcW w:w="4111" w:type="dxa"/>
          </w:tcPr>
          <w:p w:rsidR="00F310FE" w:rsidRPr="00EA764B" w:rsidRDefault="00F810CB" w:rsidP="00E13924">
            <w:pPr>
              <w:tabs>
                <w:tab w:val="num" w:pos="709"/>
                <w:tab w:val="left" w:pos="1418"/>
              </w:tabs>
              <w:ind w:left="426" w:hanging="426"/>
              <w:jc w:val="center"/>
            </w:pPr>
            <w:r>
              <w:t>1,039</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Oftalmologie</w:t>
            </w:r>
          </w:p>
        </w:tc>
        <w:tc>
          <w:tcPr>
            <w:tcW w:w="4111" w:type="dxa"/>
          </w:tcPr>
          <w:p w:rsidR="00F310FE" w:rsidRPr="00EA764B" w:rsidRDefault="00F810CB" w:rsidP="00E13924">
            <w:pPr>
              <w:tabs>
                <w:tab w:val="num" w:pos="709"/>
                <w:tab w:val="left" w:pos="1418"/>
              </w:tabs>
              <w:ind w:left="426" w:hanging="426"/>
              <w:jc w:val="center"/>
            </w:pPr>
            <w:r>
              <w:t>1,075</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Onkologie – solidní nádory</w:t>
            </w:r>
          </w:p>
        </w:tc>
        <w:tc>
          <w:tcPr>
            <w:tcW w:w="4111" w:type="dxa"/>
          </w:tcPr>
          <w:p w:rsidR="00F310FE" w:rsidRPr="00EA764B" w:rsidRDefault="00F810CB" w:rsidP="00E13924">
            <w:pPr>
              <w:tabs>
                <w:tab w:val="num" w:pos="709"/>
                <w:tab w:val="left" w:pos="1418"/>
              </w:tabs>
              <w:ind w:left="426" w:hanging="426"/>
              <w:jc w:val="center"/>
            </w:pPr>
            <w:r>
              <w:t>1,101</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Osteoporóza</w:t>
            </w:r>
          </w:p>
        </w:tc>
        <w:tc>
          <w:tcPr>
            <w:tcW w:w="4111" w:type="dxa"/>
          </w:tcPr>
          <w:p w:rsidR="00F310FE" w:rsidRPr="00EA764B" w:rsidRDefault="00F810CB" w:rsidP="00E13924">
            <w:pPr>
              <w:tabs>
                <w:tab w:val="num" w:pos="709"/>
                <w:tab w:val="left" w:pos="1418"/>
              </w:tabs>
              <w:ind w:left="426" w:hanging="426"/>
              <w:jc w:val="center"/>
            </w:pPr>
            <w:r>
              <w:t>1,025</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Revmatologie</w:t>
            </w:r>
          </w:p>
        </w:tc>
        <w:tc>
          <w:tcPr>
            <w:tcW w:w="4111" w:type="dxa"/>
          </w:tcPr>
          <w:p w:rsidR="00F310FE" w:rsidRPr="00EA764B" w:rsidRDefault="00F310FE" w:rsidP="00E13924">
            <w:pPr>
              <w:tabs>
                <w:tab w:val="num" w:pos="709"/>
                <w:tab w:val="left" w:pos="1418"/>
              </w:tabs>
              <w:ind w:left="426" w:hanging="426"/>
              <w:jc w:val="center"/>
            </w:pPr>
            <w:r w:rsidRPr="00EA764B">
              <w:t>1</w:t>
            </w:r>
            <w:r w:rsidR="00E0307D">
              <w:t>,0</w:t>
            </w:r>
            <w:r w:rsidR="00F810CB">
              <w:t>48</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Trávicí soustava</w:t>
            </w:r>
          </w:p>
        </w:tc>
        <w:tc>
          <w:tcPr>
            <w:tcW w:w="4111" w:type="dxa"/>
          </w:tcPr>
          <w:p w:rsidR="00F310FE" w:rsidRPr="00EA764B" w:rsidRDefault="00F810CB" w:rsidP="00E13924">
            <w:pPr>
              <w:tabs>
                <w:tab w:val="num" w:pos="709"/>
                <w:tab w:val="left" w:pos="1418"/>
              </w:tabs>
              <w:ind w:left="426" w:hanging="426"/>
              <w:jc w:val="center"/>
            </w:pPr>
            <w:r>
              <w:t>1,083</w:t>
            </w:r>
          </w:p>
        </w:tc>
      </w:tr>
      <w:tr w:rsidR="00F310FE" w:rsidRPr="00EA764B" w:rsidTr="00E8796D">
        <w:tc>
          <w:tcPr>
            <w:tcW w:w="3969" w:type="dxa"/>
            <w:vAlign w:val="center"/>
          </w:tcPr>
          <w:p w:rsidR="00F310FE" w:rsidRPr="00EA764B" w:rsidRDefault="00F310FE" w:rsidP="00E13924">
            <w:pPr>
              <w:tabs>
                <w:tab w:val="num" w:pos="709"/>
                <w:tab w:val="left" w:pos="1418"/>
              </w:tabs>
              <w:ind w:left="426" w:hanging="426"/>
            </w:pPr>
            <w:r w:rsidRPr="00EA764B">
              <w:t>Ostatní</w:t>
            </w:r>
          </w:p>
        </w:tc>
        <w:tc>
          <w:tcPr>
            <w:tcW w:w="4111" w:type="dxa"/>
          </w:tcPr>
          <w:p w:rsidR="00F310FE" w:rsidRPr="00EA764B" w:rsidRDefault="00F310FE" w:rsidP="00E13924">
            <w:pPr>
              <w:tabs>
                <w:tab w:val="num" w:pos="709"/>
                <w:tab w:val="left" w:pos="1418"/>
              </w:tabs>
              <w:ind w:left="426" w:hanging="426"/>
              <w:jc w:val="center"/>
            </w:pPr>
            <w:r w:rsidRPr="00EA764B">
              <w:t>1,07</w:t>
            </w:r>
            <w:r w:rsidR="00F810CB">
              <w:t>9</w:t>
            </w:r>
            <w:bookmarkStart w:id="0" w:name="_GoBack"/>
            <w:bookmarkEnd w:id="0"/>
          </w:p>
        </w:tc>
      </w:tr>
    </w:tbl>
    <w:p w:rsidR="00A712A4" w:rsidRPr="00EA764B" w:rsidRDefault="00A712A4" w:rsidP="00E13924">
      <w:pPr>
        <w:tabs>
          <w:tab w:val="num" w:pos="709"/>
          <w:tab w:val="left" w:pos="1418"/>
        </w:tabs>
        <w:ind w:left="426" w:hanging="426"/>
      </w:pPr>
    </w:p>
    <w:p w:rsidR="00A712A4" w:rsidRDefault="00A712A4" w:rsidP="00E13924">
      <w:pPr>
        <w:pStyle w:val="Odstavecseseznamem"/>
        <w:numPr>
          <w:ilvl w:val="2"/>
          <w:numId w:val="158"/>
        </w:numPr>
        <w:tabs>
          <w:tab w:val="num" w:pos="709"/>
        </w:tabs>
        <w:ind w:left="426" w:hanging="426"/>
      </w:pPr>
      <w:r w:rsidRPr="00EA764B">
        <w:t>Úhrada za léčivé přípravky poskytnuté pojištěncům na léčbu v hodnoceném období nad celkový limit úhrady stanovený podle bodů 2.2.1 až 2.2.3 se uhradí po předchozí dohodě mezi zdravotní pojišťovnou a poskytovatelem.</w:t>
      </w:r>
    </w:p>
    <w:p w:rsidR="00E8796D" w:rsidRPr="00EA764B" w:rsidRDefault="00E8796D" w:rsidP="00E8796D">
      <w:pPr>
        <w:pStyle w:val="Odstavecseseznamem"/>
        <w:ind w:left="426"/>
      </w:pPr>
    </w:p>
    <w:p w:rsidR="007B584D" w:rsidRDefault="007B584D" w:rsidP="007F0AC2">
      <w:pPr>
        <w:rPr>
          <w:b/>
        </w:rPr>
      </w:pPr>
    </w:p>
    <w:p w:rsidR="00E8796D" w:rsidRPr="00EA764B" w:rsidRDefault="00E8796D" w:rsidP="007F0AC2">
      <w:pPr>
        <w:rPr>
          <w:b/>
        </w:rPr>
      </w:pPr>
    </w:p>
    <w:p w:rsidR="007F0AC2" w:rsidRPr="00EA764B" w:rsidRDefault="007F0AC2" w:rsidP="007F0AC2">
      <w:pPr>
        <w:pStyle w:val="Textbodu"/>
        <w:numPr>
          <w:ilvl w:val="0"/>
          <w:numId w:val="26"/>
        </w:numPr>
        <w:spacing w:after="120"/>
      </w:pPr>
      <w:r w:rsidRPr="00EA764B">
        <w:rPr>
          <w:u w:val="single"/>
        </w:rPr>
        <w:lastRenderedPageBreak/>
        <w:t>Úhrada formou případového paušálu</w:t>
      </w:r>
      <w:r w:rsidRPr="00EA764B">
        <w:t xml:space="preserve"> </w:t>
      </w:r>
    </w:p>
    <w:p w:rsidR="007F0AC2" w:rsidRPr="00EA764B" w:rsidRDefault="007F0AC2" w:rsidP="007F0AC2">
      <w:pPr>
        <w:pStyle w:val="Textbodu"/>
        <w:numPr>
          <w:ilvl w:val="1"/>
          <w:numId w:val="48"/>
        </w:numPr>
        <w:spacing w:after="120"/>
      </w:pPr>
      <w:r w:rsidRPr="00EA764B">
        <w:rPr>
          <w:szCs w:val="24"/>
        </w:rPr>
        <w:t xml:space="preserve">Případy hospitalizací se při výpočtu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2018,015</m:t>
            </m:r>
          </m:sub>
        </m:sSub>
      </m:oMath>
      <w:r w:rsidR="0050224F" w:rsidRPr="00EA764B">
        <w:rPr>
          <w:sz w:val="22"/>
        </w:rPr>
        <w:t xml:space="preserve"> a</w:t>
      </w:r>
      <w:r w:rsidR="00441138" w:rsidRPr="00EA764B">
        <w:rPr>
          <w:sz w:val="22"/>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2016,015</m:t>
            </m:r>
          </m:sub>
        </m:sSub>
      </m:oMath>
      <w:r w:rsidR="0050224F" w:rsidRPr="00EA764B">
        <w:rPr>
          <w:szCs w:val="24"/>
        </w:rPr>
        <w:t xml:space="preserve"> </w:t>
      </w:r>
      <w:r w:rsidRPr="00EA764B">
        <w:t>rozumí případy hospitalizací přepočtené pomocí pravidel pro Klasifikaci</w:t>
      </w:r>
      <w:r w:rsidR="001A633D" w:rsidRPr="00EA764B">
        <w:rPr>
          <w:rStyle w:val="Odkaznakoment"/>
        </w:rPr>
        <w:t>.</w:t>
      </w:r>
    </w:p>
    <w:p w:rsidR="00865F4C" w:rsidRPr="00EA764B" w:rsidRDefault="007F0AC2" w:rsidP="003538AC">
      <w:pPr>
        <w:pStyle w:val="Textbodu"/>
        <w:numPr>
          <w:ilvl w:val="1"/>
          <w:numId w:val="48"/>
        </w:numPr>
        <w:spacing w:after="120"/>
      </w:pPr>
      <w:r w:rsidRPr="00EA764B">
        <w:t>Pro výkony doprovodu č. 00031</w:t>
      </w:r>
      <w:r w:rsidR="009A0775" w:rsidRPr="00EA764B">
        <w:t xml:space="preserve"> a</w:t>
      </w:r>
      <w:r w:rsidRPr="00EA764B">
        <w:t xml:space="preserve"> 00032 podle seznamu výkonů, vyjmuté z platby případovým paušálem, se stanoví paušální </w:t>
      </w:r>
      <w:r w:rsidR="00D77745" w:rsidRPr="00EA764B">
        <w:t xml:space="preserve">sazba za ošetřovací den </w:t>
      </w:r>
      <w:r w:rsidRPr="00EA764B">
        <w:t xml:space="preserve">ve výši </w:t>
      </w:r>
      <w:r w:rsidR="00321CC9" w:rsidRPr="00EA764B">
        <w:t>4</w:t>
      </w:r>
      <w:r w:rsidR="00794A9D" w:rsidRPr="00EA764B">
        <w:t>47</w:t>
      </w:r>
      <w:r w:rsidR="00D77745" w:rsidRPr="00EA764B">
        <w:t> </w:t>
      </w:r>
      <w:r w:rsidRPr="00EA764B">
        <w:t xml:space="preserve">Kč. </w:t>
      </w:r>
    </w:p>
    <w:p w:rsidR="00865F4C" w:rsidRPr="00EA764B" w:rsidRDefault="00865F4C" w:rsidP="00865F4C">
      <w:pPr>
        <w:pStyle w:val="Textbodu"/>
        <w:numPr>
          <w:ilvl w:val="1"/>
          <w:numId w:val="48"/>
        </w:numPr>
        <w:spacing w:after="120"/>
      </w:pPr>
      <w:r w:rsidRPr="00EA764B">
        <w:t>Léčivé přípravky vyjmuté z platby případovým paušálem a uvedené v příloze č. 1</w:t>
      </w:r>
      <w:r w:rsidR="00BC1389" w:rsidRPr="00EA764B">
        <w:t>2</w:t>
      </w:r>
      <w:r w:rsidRPr="00EA764B">
        <w:t xml:space="preserve"> k této vyhlášce uhradí zdravotní pojišťovna poskytovateli ve výši jejich vykázané jednotkové ceny, maximálně však ve výši jejich</w:t>
      </w:r>
      <w:r w:rsidR="00AB7039" w:rsidRPr="00EA764B">
        <w:t xml:space="preserve"> vykázané </w:t>
      </w:r>
      <w:r w:rsidRPr="00EA764B">
        <w:t xml:space="preserve">jednotkové ceny v roce </w:t>
      </w:r>
      <w:r w:rsidR="0042748C" w:rsidRPr="00EA764B">
        <w:t>2017</w:t>
      </w:r>
      <w:r w:rsidRPr="00EA764B">
        <w:t>.</w:t>
      </w:r>
    </w:p>
    <w:p w:rsidR="007F0AC2" w:rsidRPr="00EA764B" w:rsidRDefault="007F0AC2" w:rsidP="007F0AC2">
      <w:pPr>
        <w:pStyle w:val="Textbodu"/>
        <w:numPr>
          <w:ilvl w:val="1"/>
          <w:numId w:val="48"/>
        </w:numPr>
        <w:spacing w:after="120"/>
      </w:pPr>
      <w:r w:rsidRPr="00EA764B">
        <w:t>Vyžádanou extramurální péčí se rozumí péče</w:t>
      </w:r>
      <w:r w:rsidR="00896186" w:rsidRPr="00EA764B">
        <w:t xml:space="preserve"> souvisejí</w:t>
      </w:r>
      <w:r w:rsidR="00F76F06" w:rsidRPr="00EA764B">
        <w:t>cí s hospitalizací pojištěnce u </w:t>
      </w:r>
      <w:r w:rsidR="00896186" w:rsidRPr="00EA764B">
        <w:t>poskytovatele</w:t>
      </w:r>
      <w:r w:rsidRPr="00EA764B">
        <w:t xml:space="preserve">, </w:t>
      </w:r>
      <w:r w:rsidR="00C56DAA" w:rsidRPr="00EA764B">
        <w:rPr>
          <w:szCs w:val="24"/>
        </w:rPr>
        <w:t>kterou</w:t>
      </w:r>
      <w:r w:rsidRPr="00EA764B">
        <w:rPr>
          <w:szCs w:val="24"/>
        </w:rPr>
        <w:t xml:space="preserve"> </w:t>
      </w:r>
      <w:r w:rsidR="00C56DAA" w:rsidRPr="00EA764B">
        <w:rPr>
          <w:szCs w:val="24"/>
        </w:rPr>
        <w:t xml:space="preserve">si </w:t>
      </w:r>
      <w:r w:rsidRPr="00EA764B">
        <w:rPr>
          <w:szCs w:val="24"/>
        </w:rPr>
        <w:t>poskytovatel vyžádal, a</w:t>
      </w:r>
      <w:r w:rsidR="00C56DAA" w:rsidRPr="00EA764B">
        <w:rPr>
          <w:szCs w:val="24"/>
        </w:rPr>
        <w:t xml:space="preserve"> která</w:t>
      </w:r>
      <w:r w:rsidRPr="00EA764B">
        <w:rPr>
          <w:szCs w:val="24"/>
        </w:rPr>
        <w:t xml:space="preserve"> je po</w:t>
      </w:r>
      <w:r w:rsidR="00F76F06" w:rsidRPr="00EA764B">
        <w:rPr>
          <w:szCs w:val="24"/>
        </w:rPr>
        <w:t>jištěnci v době hospitalizace u </w:t>
      </w:r>
      <w:r w:rsidRPr="00EA764B">
        <w:rPr>
          <w:szCs w:val="24"/>
        </w:rPr>
        <w:t>poskytovatele poskytnuta jiným poskytovatelem, který ji účtuje zdravotní pojišťovně</w:t>
      </w:r>
      <w:r w:rsidRPr="00EA764B">
        <w:t>.</w:t>
      </w:r>
    </w:p>
    <w:p w:rsidR="007F0AC2" w:rsidRPr="00EA764B" w:rsidRDefault="007F0AC2" w:rsidP="00F76F06">
      <w:pPr>
        <w:pStyle w:val="Textbodu"/>
        <w:numPr>
          <w:ilvl w:val="0"/>
          <w:numId w:val="0"/>
        </w:numPr>
        <w:spacing w:after="120"/>
        <w:ind w:left="426" w:hanging="426"/>
        <w:rPr>
          <w:szCs w:val="24"/>
        </w:rPr>
      </w:pPr>
      <w:r w:rsidRPr="00EA764B">
        <w:t>3.</w:t>
      </w:r>
      <w:r w:rsidR="00273705" w:rsidRPr="00EA764B">
        <w:t>5</w:t>
      </w:r>
      <w:r w:rsidRPr="00EA764B">
        <w:t xml:space="preserve"> Úhrada formou případového paušálu zahrnuje hrazené služby zařazené podle Klasifikace do skupin vztažených k diagnóze uvedených v </w:t>
      </w:r>
      <w:r w:rsidRPr="00EA764B">
        <w:rPr>
          <w:szCs w:val="24"/>
        </w:rPr>
        <w:t>příloze č. 10 k této vyhlášce a</w:t>
      </w:r>
      <w:r w:rsidRPr="00EA764B">
        <w:t xml:space="preserve"> stanoví se </w:t>
      </w:r>
      <w:r w:rsidR="0036345F" w:rsidRPr="00EA764B">
        <w:t xml:space="preserve">ve výši </w:t>
      </w:r>
      <w:r w:rsidRPr="00EA764B">
        <w:t>CELK PU</w:t>
      </w:r>
      <w:r w:rsidRPr="00EA764B">
        <w:rPr>
          <w:vertAlign w:val="subscript"/>
        </w:rPr>
        <w:t>drg,</w:t>
      </w:r>
      <w:r w:rsidR="00C11D5D" w:rsidRPr="00EA764B">
        <w:rPr>
          <w:vertAlign w:val="subscript"/>
        </w:rPr>
        <w:t>201</w:t>
      </w:r>
      <w:r w:rsidR="00F336C2" w:rsidRPr="00EA764B">
        <w:rPr>
          <w:vertAlign w:val="subscript"/>
        </w:rPr>
        <w:t>8</w:t>
      </w:r>
      <w:r w:rsidRPr="00EA764B">
        <w:rPr>
          <w:vertAlign w:val="subscript"/>
        </w:rPr>
        <w:t xml:space="preserve"> </w:t>
      </w:r>
      <w:r w:rsidRPr="00EA764B">
        <w:t>podle výrazu</w:t>
      </w:r>
      <w:r w:rsidR="00D020DF" w:rsidRPr="00EA764B">
        <w:rPr>
          <w:szCs w:val="24"/>
        </w:rPr>
        <w:t>:</w:t>
      </w:r>
    </w:p>
    <w:p w:rsidR="007F0AC2" w:rsidRPr="00EA764B" w:rsidRDefault="004809A2" w:rsidP="00304E2A">
      <w:pPr>
        <w:pStyle w:val="Textbodu"/>
        <w:numPr>
          <w:ilvl w:val="0"/>
          <w:numId w:val="0"/>
        </w:numPr>
        <w:spacing w:after="120"/>
        <w:ind w:left="142" w:hanging="142"/>
        <w:rPr>
          <w:szCs w:val="24"/>
        </w:rPr>
      </w:pPr>
      <m:oMathPara>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2018</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2018,015,10</m:t>
                      </m:r>
                    </m:sub>
                  </m:sSub>
                </m:num>
                <m:den>
                  <m:r>
                    <w:rPr>
                      <w:rFonts w:ascii="Cambria Math" w:hAnsi="Cambria Math"/>
                      <w:szCs w:val="24"/>
                    </w:rPr>
                    <m:t>0,95*</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2016,015,10</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sestry,10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2018,10</m:t>
              </m:r>
            </m:sub>
          </m:sSub>
        </m:oMath>
      </m:oMathPara>
    </w:p>
    <w:p w:rsidR="007F0AC2" w:rsidRPr="00EA764B" w:rsidRDefault="00935E07" w:rsidP="00304E2A">
      <w:pPr>
        <w:pStyle w:val="Textbodu"/>
        <w:numPr>
          <w:ilvl w:val="0"/>
          <w:numId w:val="0"/>
        </w:numPr>
        <w:spacing w:after="120"/>
        <w:ind w:left="426" w:hanging="142"/>
        <w:rPr>
          <w:szCs w:val="24"/>
        </w:rPr>
      </w:pPr>
      <w:r w:rsidRPr="00EA764B">
        <w:rPr>
          <w:szCs w:val="24"/>
        </w:rPr>
        <w:t>kde:</w:t>
      </w:r>
    </w:p>
    <w:p w:rsidR="000E3684" w:rsidRPr="00EA764B" w:rsidRDefault="004809A2" w:rsidP="00304E2A">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CM</m:t>
            </m:r>
          </m:e>
          <m:sub>
            <m:r>
              <w:rPr>
                <w:rFonts w:ascii="Cambria Math" w:hAnsi="Cambria Math"/>
              </w:rPr>
              <m:t>2016,015,10</m:t>
            </m:r>
          </m:sub>
        </m:sSub>
      </m:oMath>
      <w:r w:rsidR="00304E2A">
        <w:tab/>
        <w:t xml:space="preserve">je </w:t>
      </w:r>
      <w:r w:rsidR="000E3684" w:rsidRPr="00EA764B">
        <w:rPr>
          <w:szCs w:val="24"/>
        </w:rPr>
        <w:t>počet případů hospitalizací poskytovatelem vykázaných</w:t>
      </w:r>
      <w:r w:rsidR="00E37AFA" w:rsidRPr="00EA764B">
        <w:rPr>
          <w:szCs w:val="24"/>
        </w:rPr>
        <w:t xml:space="preserve"> a</w:t>
      </w:r>
      <w:r w:rsidR="00326145" w:rsidRPr="00EA764B">
        <w:rPr>
          <w:szCs w:val="24"/>
        </w:rPr>
        <w:t xml:space="preserve"> </w:t>
      </w:r>
      <w:r w:rsidR="000E3684" w:rsidRPr="00EA764B">
        <w:rPr>
          <w:szCs w:val="24"/>
        </w:rPr>
        <w:t>zdravotní pojišťovnou uznaných, které byly ukončeny v</w:t>
      </w:r>
      <w:r w:rsidR="00804D2C" w:rsidRPr="00EA764B">
        <w:rPr>
          <w:szCs w:val="24"/>
        </w:rPr>
        <w:t> referenčním období</w:t>
      </w:r>
      <w:r w:rsidR="000E3684" w:rsidRPr="00EA764B">
        <w:rPr>
          <w:szCs w:val="24"/>
        </w:rPr>
        <w:t>, které jsou podle Klasifikace zařazeny do skupin vztažených k diagnóze</w:t>
      </w:r>
      <w:r w:rsidR="00F76F06" w:rsidRPr="00EA764B">
        <w:rPr>
          <w:szCs w:val="24"/>
        </w:rPr>
        <w:t xml:space="preserve"> uvedených v příloze č. </w:t>
      </w:r>
      <w:r w:rsidR="000E3684" w:rsidRPr="00EA764B">
        <w:rPr>
          <w:szCs w:val="24"/>
        </w:rPr>
        <w:t xml:space="preserve">10 k této vyhlášce, vynásobených </w:t>
      </w:r>
      <w:r w:rsidR="006B7400" w:rsidRPr="00EA764B">
        <w:rPr>
          <w:szCs w:val="24"/>
        </w:rPr>
        <w:t>relativními v</w:t>
      </w:r>
      <w:r w:rsidR="001B005F" w:rsidRPr="00EA764B">
        <w:rPr>
          <w:szCs w:val="24"/>
        </w:rPr>
        <w:t>á</w:t>
      </w:r>
      <w:r w:rsidR="006B7400" w:rsidRPr="00EA764B">
        <w:rPr>
          <w:szCs w:val="24"/>
        </w:rPr>
        <w:t xml:space="preserve">hami </w:t>
      </w:r>
      <w:r w:rsidR="00480ADD" w:rsidRPr="00EA764B">
        <w:rPr>
          <w:szCs w:val="24"/>
        </w:rPr>
        <w:t xml:space="preserve">2018 </w:t>
      </w:r>
      <w:r w:rsidR="00321CC9" w:rsidRPr="00EA764B">
        <w:rPr>
          <w:szCs w:val="24"/>
        </w:rPr>
        <w:t>uveden</w:t>
      </w:r>
      <w:r w:rsidR="0020024A" w:rsidRPr="00EA764B">
        <w:rPr>
          <w:szCs w:val="24"/>
        </w:rPr>
        <w:t>ými</w:t>
      </w:r>
      <w:r w:rsidR="00321CC9" w:rsidRPr="00EA764B">
        <w:rPr>
          <w:szCs w:val="24"/>
        </w:rPr>
        <w:t xml:space="preserve"> v příloze č. 10 k této vyhlášce</w:t>
      </w:r>
      <w:r w:rsidR="0020024A" w:rsidRPr="00EA764B">
        <w:rPr>
          <w:szCs w:val="24"/>
        </w:rPr>
        <w:t>.</w:t>
      </w:r>
    </w:p>
    <w:p w:rsidR="00935E07" w:rsidRPr="00EA764B" w:rsidRDefault="004809A2" w:rsidP="00304E2A">
      <w:pPr>
        <w:pStyle w:val="Textbodu"/>
        <w:numPr>
          <w:ilvl w:val="0"/>
          <w:numId w:val="0"/>
        </w:numPr>
        <w:spacing w:after="120"/>
        <w:ind w:left="1843" w:hanging="1559"/>
      </w:pPr>
      <w:r w:rsidRPr="00EA764B">
        <w:fldChar w:fldCharType="begin"/>
      </w:r>
      <w:r w:rsidR="00935E07" w:rsidRPr="00EA764B">
        <w:instrText xml:space="preserve"> QUOTE </w:instrText>
      </w:r>
      <w:r w:rsidR="00935E07" w:rsidRPr="00EA764B">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935E07" w:rsidRPr="00EA764B">
        <w:instrText xml:space="preserve"> </w:instrText>
      </w:r>
      <w:r w:rsidRPr="00EA764B">
        <w:fldChar w:fldCharType="end"/>
      </w:r>
      <w:r w:rsidRPr="00EA764B">
        <w:fldChar w:fldCharType="begin"/>
      </w:r>
      <w:r w:rsidR="00935E07" w:rsidRPr="00EA764B">
        <w:instrText xml:space="preserve"> QUOTE </w:instrText>
      </w:r>
      <w:r w:rsidR="00935E07" w:rsidRPr="00EA764B">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935E07" w:rsidRPr="00EA764B">
        <w:instrText xml:space="preserve"> </w:instrText>
      </w:r>
      <w:r w:rsidRPr="00EA764B">
        <w:fldChar w:fldCharType="end"/>
      </w:r>
      <w:r w:rsidRPr="00EA764B">
        <w:fldChar w:fldCharType="begin"/>
      </w:r>
      <w:r w:rsidR="00935E07" w:rsidRPr="00EA764B">
        <w:instrText xml:space="preserve"> QUOTE </w:instrText>
      </w:r>
      <w:r w:rsidR="00935E07" w:rsidRPr="00EA764B">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935E07" w:rsidRPr="00EA764B">
        <w:instrText xml:space="preserve"> </w:instrText>
      </w:r>
      <w:r w:rsidRPr="00EA764B">
        <w:fldChar w:fldCharType="end"/>
      </w:r>
      <m:oMath>
        <m:sSub>
          <m:sSubPr>
            <m:ctrlPr>
              <w:rPr>
                <w:rFonts w:ascii="Cambria Math" w:hAnsi="Cambria Math"/>
                <w:i/>
              </w:rPr>
            </m:ctrlPr>
          </m:sSubPr>
          <m:e>
            <m:r>
              <w:rPr>
                <w:rFonts w:ascii="Cambria Math" w:hAnsi="Cambria Math"/>
              </w:rPr>
              <m:t>EM</m:t>
            </m:r>
          </m:e>
          <m:sub>
            <m:r>
              <w:rPr>
                <w:rFonts w:ascii="Cambria Math" w:hAnsi="Cambria Math"/>
              </w:rPr>
              <m:t>2018,10</m:t>
            </m:r>
          </m:sub>
        </m:sSub>
      </m:oMath>
      <w:r w:rsidR="00935E07" w:rsidRPr="00EA764B">
        <w:tab/>
        <w:t xml:space="preserve">je </w:t>
      </w:r>
      <w:r w:rsidR="00935E07" w:rsidRPr="00EA764B">
        <w:rPr>
          <w:szCs w:val="24"/>
        </w:rPr>
        <w:t xml:space="preserve">celková hodnota </w:t>
      </w:r>
      <w:r w:rsidR="00935E07" w:rsidRPr="00EA764B">
        <w:t>vyžádané extramurální péče</w:t>
      </w:r>
      <w:r w:rsidR="00935E07" w:rsidRPr="00EA764B">
        <w:rPr>
          <w:szCs w:val="24"/>
        </w:rPr>
        <w:t xml:space="preserve"> v rámci případů hospitalizací poskytovatelem vykázaných a zdravotní pojišťovnou uznaných, které byly ukončeny v hodnoceném období</w:t>
      </w:r>
      <w:r w:rsidR="00882A5B" w:rsidRPr="00EA764B">
        <w:rPr>
          <w:szCs w:val="24"/>
        </w:rPr>
        <w:t xml:space="preserve"> a které jsou podle Klasifikace zařazeny do skupin vztažených k diagnóze uvedených v příloze č. 10 k této vyhlášce</w:t>
      </w:r>
      <w:r w:rsidR="00935E07" w:rsidRPr="00EA764B">
        <w:rPr>
          <w:szCs w:val="24"/>
        </w:rPr>
        <w:t>, oceněná hodnotami bodu platnými v hodnoceném období včetně nákladů na zvlášť účtovaný materiál a zvlášť účtované léčivé přípravky</w:t>
      </w:r>
      <w:r w:rsidR="00935E07" w:rsidRPr="00EA764B">
        <w:t>.</w:t>
      </w:r>
    </w:p>
    <w:p w:rsidR="00935E07" w:rsidRPr="00EA764B" w:rsidRDefault="00935E07" w:rsidP="00304E2A">
      <w:pPr>
        <w:spacing w:after="120"/>
        <w:ind w:left="1843" w:hanging="1559"/>
      </w:pPr>
      <w:r w:rsidRPr="00EA764B">
        <w:t>min</w:t>
      </w:r>
      <w:r w:rsidRPr="00EA764B">
        <w:tab/>
        <w:t>funkce minimum, která vybere z oboru hodnot hodnotu nejnižší.</w:t>
      </w:r>
    </w:p>
    <w:p w:rsidR="00935E07" w:rsidRPr="00EA764B" w:rsidRDefault="00935E07" w:rsidP="00304E2A">
      <w:pPr>
        <w:pStyle w:val="Textbodu"/>
        <w:numPr>
          <w:ilvl w:val="0"/>
          <w:numId w:val="0"/>
        </w:numPr>
        <w:spacing w:after="120"/>
        <w:ind w:left="426" w:hanging="142"/>
        <w:rPr>
          <w:szCs w:val="24"/>
        </w:rPr>
      </w:pPr>
    </w:p>
    <w:p w:rsidR="007F0AC2" w:rsidRPr="00EA764B" w:rsidRDefault="007F0AC2" w:rsidP="007010AF">
      <w:pPr>
        <w:pStyle w:val="Textbodu"/>
        <w:numPr>
          <w:ilvl w:val="0"/>
          <w:numId w:val="0"/>
        </w:numPr>
        <w:spacing w:after="120"/>
        <w:ind w:left="426" w:hanging="142"/>
        <w:rPr>
          <w:szCs w:val="24"/>
        </w:rPr>
      </w:pPr>
      <w:r w:rsidRPr="00EA764B">
        <w:rPr>
          <w:szCs w:val="24"/>
        </w:rPr>
        <w:t>a kde IPU je individuální paušální úhrada vypočtená takto:</w:t>
      </w:r>
    </w:p>
    <w:p w:rsidR="007F0AC2" w:rsidRPr="00EA764B" w:rsidRDefault="007F0AC2" w:rsidP="00304E2A">
      <w:pPr>
        <w:pStyle w:val="Textbodu"/>
        <w:numPr>
          <w:ilvl w:val="0"/>
          <w:numId w:val="0"/>
        </w:numPr>
        <w:spacing w:after="120"/>
        <w:ind w:left="426" w:hanging="142"/>
        <w:rPr>
          <w:sz w:val="22"/>
          <w:szCs w:val="24"/>
        </w:rPr>
      </w:pPr>
      <w:r w:rsidRPr="00EA764B">
        <w:rPr>
          <w:szCs w:val="24"/>
        </w:rPr>
        <w:t xml:space="preserve">(i) </w:t>
      </w:r>
      <m:oMath>
        <m:r>
          <w:rPr>
            <w:rFonts w:ascii="Cambria Math" w:hAnsi="Cambria Math"/>
            <w:sz w:val="22"/>
            <w:szCs w:val="24"/>
          </w:rPr>
          <m:t>IPU=</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drg,2016,10</m:t>
            </m:r>
          </m:sub>
        </m:sSub>
        <m:r>
          <w:rPr>
            <w:rFonts w:ascii="Cambria Math" w:hAnsi="Cambria Math"/>
            <w:sz w:val="22"/>
            <w:szCs w:val="24"/>
          </w:rPr>
          <m:t>*K</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10</m:t>
            </m:r>
          </m:sub>
        </m:sSub>
      </m:oMath>
    </w:p>
    <w:p w:rsidR="003F712A" w:rsidRPr="00EA764B" w:rsidRDefault="003F712A" w:rsidP="00304E2A">
      <w:pPr>
        <w:tabs>
          <w:tab w:val="left" w:pos="708"/>
        </w:tabs>
        <w:spacing w:after="120"/>
        <w:ind w:left="426" w:hanging="142"/>
      </w:pPr>
      <w:r w:rsidRPr="00EA764B">
        <w:t>kde:</w:t>
      </w:r>
    </w:p>
    <w:p w:rsidR="00230FCD" w:rsidRPr="00EA764B" w:rsidRDefault="004809A2" w:rsidP="00CC7279">
      <w:pPr>
        <w:pStyle w:val="Textbodu"/>
        <w:numPr>
          <w:ilvl w:val="0"/>
          <w:numId w:val="0"/>
        </w:numPr>
        <w:spacing w:after="120"/>
        <w:ind w:left="1843" w:hanging="1559"/>
      </w:pPr>
      <m:oMath>
        <m:sSub>
          <m:sSubPr>
            <m:ctrlPr>
              <w:rPr>
                <w:rFonts w:ascii="Cambria Math" w:hAnsi="Cambria Math"/>
                <w:i/>
              </w:rPr>
            </m:ctrlPr>
          </m:sSubPr>
          <m:e>
            <m:r>
              <w:rPr>
                <w:rFonts w:ascii="Cambria Math" w:hAnsi="Cambria Math"/>
              </w:rPr>
              <m:t>PU</m:t>
            </m:r>
          </m:e>
          <m:sub>
            <m:r>
              <w:rPr>
                <w:rFonts w:ascii="Cambria Math" w:hAnsi="Cambria Math"/>
              </w:rPr>
              <m:t>drg,2016,10</m:t>
            </m:r>
          </m:sub>
        </m:sSub>
      </m:oMath>
      <w:r w:rsidR="00304E2A">
        <w:tab/>
      </w:r>
      <w:r w:rsidR="00230FCD" w:rsidRPr="00EA764B">
        <w:t xml:space="preserve">je </w:t>
      </w:r>
      <w:r w:rsidR="00E51E0E" w:rsidRPr="00EA764B">
        <w:t>referenční</w:t>
      </w:r>
      <w:r w:rsidR="00230FCD" w:rsidRPr="00EA764B">
        <w:t xml:space="preserve"> výše úhrady za poskytovatelem vykázané a zdravotní pojišťovnou uznané hrazené služby poskytnuté </w:t>
      </w:r>
      <w:r w:rsidR="00230FCD" w:rsidRPr="00EA764B">
        <w:rPr>
          <w:rFonts w:cs="Arial"/>
        </w:rPr>
        <w:t xml:space="preserve">během </w:t>
      </w:r>
      <w:r w:rsidR="003B3621" w:rsidRPr="00EA764B">
        <w:rPr>
          <w:rFonts w:cs="Arial"/>
        </w:rPr>
        <w:t>hospitalizací ukončených</w:t>
      </w:r>
      <w:r w:rsidR="00230FCD" w:rsidRPr="00EA764B">
        <w:rPr>
          <w:rFonts w:cs="Arial"/>
        </w:rPr>
        <w:t xml:space="preserve"> v </w:t>
      </w:r>
      <w:r w:rsidR="0094326B" w:rsidRPr="00EA764B">
        <w:rPr>
          <w:rFonts w:cs="Arial"/>
        </w:rPr>
        <w:t xml:space="preserve">referenčním </w:t>
      </w:r>
      <w:r w:rsidR="00804D2C" w:rsidRPr="00EA764B">
        <w:rPr>
          <w:rFonts w:cs="Arial"/>
        </w:rPr>
        <w:t>období</w:t>
      </w:r>
      <w:r w:rsidR="00230FCD" w:rsidRPr="00EA764B">
        <w:rPr>
          <w:rFonts w:cs="Arial"/>
        </w:rPr>
        <w:t xml:space="preserve">, </w:t>
      </w:r>
      <w:r w:rsidR="00230FCD" w:rsidRPr="00EA764B">
        <w:rPr>
          <w:szCs w:val="24"/>
        </w:rPr>
        <w:t>které jsou podle Klasifikace zařazeny do skupin vztažených k diagnóze uvedených v příloze č. 10 k této vyhlášce</w:t>
      </w:r>
      <w:r w:rsidR="00785AEB" w:rsidRPr="00EA764B">
        <w:rPr>
          <w:szCs w:val="24"/>
        </w:rPr>
        <w:t>.</w:t>
      </w:r>
      <w:r w:rsidR="00D41EDD" w:rsidRPr="00EA764B">
        <w:rPr>
          <w:szCs w:val="24"/>
        </w:rPr>
        <w:t xml:space="preserve"> </w:t>
      </w:r>
      <w:r w:rsidR="00047C31" w:rsidRPr="00EA764B">
        <w:t>Pokud je poskytovatel v průběhu celého hodnoceného období držitelem certifikátu kvality a bezpečí podle zákona č. 372/2011 Sb., o zdravotních službách a podmínkách jejích poskytování, ve znění pozdějších předpisů, může mu zdravotní</w:t>
      </w:r>
      <w:r w:rsidR="00CC7279">
        <w:t xml:space="preserve"> </w:t>
      </w:r>
      <w:r w:rsidR="00047C31" w:rsidRPr="00EA764B">
        <w:t xml:space="preserve">pojišťovna pro účely výpočtu IPU </w:t>
      </w:r>
      <w:r w:rsidR="00047C31" w:rsidRPr="00EA764B">
        <w:lastRenderedPageBreak/>
        <w:t>zvýšit PU</w:t>
      </w:r>
      <w:r w:rsidR="00047C31" w:rsidRPr="00EA764B">
        <w:rPr>
          <w:vertAlign w:val="subscript"/>
        </w:rPr>
        <w:t>drg,201</w:t>
      </w:r>
      <w:r w:rsidR="009003AC" w:rsidRPr="00EA764B">
        <w:rPr>
          <w:vertAlign w:val="subscript"/>
        </w:rPr>
        <w:t>6</w:t>
      </w:r>
      <w:r w:rsidR="00CF0709" w:rsidRPr="00EA764B">
        <w:rPr>
          <w:vertAlign w:val="subscript"/>
        </w:rPr>
        <w:t>,10</w:t>
      </w:r>
      <w:r w:rsidR="00F76F06" w:rsidRPr="00EA764B">
        <w:t xml:space="preserve"> až o </w:t>
      </w:r>
      <w:r w:rsidR="00047C31" w:rsidRPr="00EA764B">
        <w:t xml:space="preserve">jedno procento. </w:t>
      </w:r>
      <m:oMath>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drg,2016,10</m:t>
            </m:r>
          </m:sub>
        </m:sSub>
      </m:oMath>
      <w:r w:rsidR="00E72385" w:rsidRPr="00EA764B">
        <w:t xml:space="preserve"> se vypočte následovně:</w:t>
      </w:r>
    </w:p>
    <w:p w:rsidR="00E72385" w:rsidRPr="00EA764B" w:rsidRDefault="004809A2" w:rsidP="007131DC">
      <w:pPr>
        <w:pStyle w:val="Textbodu"/>
        <w:numPr>
          <w:ilvl w:val="0"/>
          <w:numId w:val="0"/>
        </w:numPr>
        <w:spacing w:after="120"/>
        <w:ind w:left="-142" w:firstLine="426"/>
        <w:jc w:val="center"/>
      </w:pPr>
      <m:oMathPara>
        <m:oMath>
          <m:sSub>
            <m:sSubPr>
              <m:ctrlPr>
                <w:rPr>
                  <w:rFonts w:ascii="Cambria Math" w:hAnsi="Cambria Math"/>
                  <w:i/>
                </w:rPr>
              </m:ctrlPr>
            </m:sSubPr>
            <m:e>
              <m:r>
                <w:rPr>
                  <w:rFonts w:ascii="Cambria Math" w:hAnsi="Cambria Math"/>
                </w:rPr>
                <m:t>PU</m:t>
              </m:r>
            </m:e>
            <m:sub>
              <m:r>
                <w:rPr>
                  <w:rFonts w:ascii="Cambria Math" w:hAnsi="Cambria Math"/>
                </w:rPr>
                <m:t>drg,2016,10</m:t>
              </m:r>
            </m:sub>
          </m:sSub>
          <m:r>
            <w:rPr>
              <w:rFonts w:ascii="Cambria Math" w:hAnsi="Cambria Math"/>
            </w:rPr>
            <m:t>=max</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2016,015,10</m:t>
                  </m:r>
                </m:sub>
              </m:sSub>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drg,2016</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n</m:t>
                  </m:r>
                </m:sup>
                <m:e>
                  <m:sSubSup>
                    <m:sSubSupPr>
                      <m:ctrlPr>
                        <w:rPr>
                          <w:rFonts w:ascii="Cambria Math" w:hAnsi="Cambria Math"/>
                          <w:i/>
                        </w:rPr>
                      </m:ctrlPr>
                    </m:sSubSupPr>
                    <m:e>
                      <m:r>
                        <w:rPr>
                          <w:rFonts w:ascii="Cambria Math" w:hAnsi="Cambria Math"/>
                        </w:rPr>
                        <m:t>ÚHR</m:t>
                      </m:r>
                    </m:e>
                    <m:sub>
                      <m:r>
                        <w:rPr>
                          <w:rFonts w:ascii="Cambria Math" w:hAnsi="Cambria Math"/>
                        </w:rPr>
                        <m:t>j</m:t>
                      </m:r>
                    </m:sub>
                    <m:sup>
                      <m:r>
                        <w:rPr>
                          <w:rFonts w:ascii="Cambria Math" w:hAnsi="Cambria Math"/>
                        </w:rPr>
                        <m:t>2016</m:t>
                      </m:r>
                    </m:sup>
                  </m:sSubSup>
                </m:e>
              </m:nary>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2016</m:t>
                  </m:r>
                </m:sub>
              </m:sSub>
            </m:e>
          </m:d>
        </m:oMath>
      </m:oMathPara>
    </w:p>
    <w:p w:rsidR="00E72385" w:rsidRPr="00EA764B" w:rsidRDefault="00E72385" w:rsidP="00CC7279">
      <w:pPr>
        <w:tabs>
          <w:tab w:val="left" w:pos="708"/>
        </w:tabs>
        <w:spacing w:after="120"/>
        <w:ind w:left="2127" w:hanging="1843"/>
      </w:pPr>
      <w:r w:rsidRPr="00EA764B">
        <w:t>kde:</w:t>
      </w:r>
    </w:p>
    <w:p w:rsidR="00E72385" w:rsidRPr="00EA764B" w:rsidRDefault="004809A2" w:rsidP="00CC7279">
      <w:pPr>
        <w:pStyle w:val="Textbodu"/>
        <w:numPr>
          <w:ilvl w:val="0"/>
          <w:numId w:val="0"/>
        </w:numPr>
        <w:spacing w:after="120"/>
        <w:ind w:left="2127" w:hanging="1843"/>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drg,2016</m:t>
            </m:r>
          </m:sub>
        </m:sSub>
      </m:oMath>
      <w:r w:rsidR="00425085" w:rsidRPr="00EA764B">
        <w:tab/>
        <w:t>je</w:t>
      </w:r>
      <w:r w:rsidR="00425085" w:rsidRPr="00EA764B">
        <w:rPr>
          <w:szCs w:val="24"/>
        </w:rPr>
        <w:t xml:space="preserve"> celková úhrada formou případového paušálu v </w:t>
      </w:r>
      <w:r w:rsidR="003254D8" w:rsidRPr="00EA764B">
        <w:rPr>
          <w:szCs w:val="24"/>
        </w:rPr>
        <w:t xml:space="preserve">referenčním </w:t>
      </w:r>
      <w:r w:rsidR="00804D2C" w:rsidRPr="00EA764B">
        <w:rPr>
          <w:szCs w:val="24"/>
        </w:rPr>
        <w:t>období</w:t>
      </w:r>
      <w:r w:rsidR="0020024A" w:rsidRPr="00EA764B">
        <w:rPr>
          <w:szCs w:val="24"/>
        </w:rPr>
        <w:t>.</w:t>
      </w:r>
    </w:p>
    <w:p w:rsidR="00E05F26" w:rsidRPr="00EA764B" w:rsidRDefault="004809A2" w:rsidP="00CC7279">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E05F26" w:rsidRPr="00EA764B">
        <w:tab/>
        <w:t xml:space="preserve">je minimální základní sazba, která se stanoví </w:t>
      </w:r>
      <w:r w:rsidR="00FA5B83" w:rsidRPr="00EA764B">
        <w:t xml:space="preserve">ve výši </w:t>
      </w:r>
      <w:r w:rsidR="0055602C" w:rsidRPr="00EA764B">
        <w:t xml:space="preserve">35 </w:t>
      </w:r>
      <w:r w:rsidR="00FA5B83" w:rsidRPr="00EA764B">
        <w:t xml:space="preserve">500 Kč pro poskytovatele, který má </w:t>
      </w:r>
      <w:r w:rsidR="00F217E4" w:rsidRPr="00EA764B">
        <w:t xml:space="preserve">současně </w:t>
      </w:r>
      <w:r w:rsidR="00FA5B83" w:rsidRPr="00EA764B">
        <w:t xml:space="preserve">statut </w:t>
      </w:r>
      <w:r w:rsidR="00D8244E" w:rsidRPr="00EA764B">
        <w:t>centra vysoce specializované cerebrovaskulární péče</w:t>
      </w:r>
      <w:r w:rsidR="00F217E4" w:rsidRPr="00EA764B">
        <w:t xml:space="preserve">, </w:t>
      </w:r>
      <w:r w:rsidR="00D8244E" w:rsidRPr="00EA764B">
        <w:t>centra vysoce specializované kardiovaskulární péče</w:t>
      </w:r>
      <w:r w:rsidR="00F217E4" w:rsidRPr="00EA764B">
        <w:t xml:space="preserve"> </w:t>
      </w:r>
      <w:r w:rsidR="0055602C" w:rsidRPr="00EA764B">
        <w:t xml:space="preserve">a </w:t>
      </w:r>
      <w:r w:rsidR="00FA5B83" w:rsidRPr="00EA764B">
        <w:t xml:space="preserve">centra </w:t>
      </w:r>
      <w:r w:rsidR="00D8244E" w:rsidRPr="00EA764B">
        <w:t>vysoce specializované onkologické</w:t>
      </w:r>
      <w:r w:rsidR="00FA5B83" w:rsidRPr="00EA764B">
        <w:t xml:space="preserve"> péče podle § 112 od</w:t>
      </w:r>
      <w:r w:rsidR="00F76F06" w:rsidRPr="00EA764B">
        <w:t>st. 5 zákona č. 372/2011 Sb., o </w:t>
      </w:r>
      <w:r w:rsidR="00FA5B83" w:rsidRPr="00EA764B">
        <w:t>zdravotních službách a podmínkách jejich posky</w:t>
      </w:r>
      <w:r w:rsidR="00B36947" w:rsidRPr="00EA764B">
        <w:t>tování</w:t>
      </w:r>
      <w:r w:rsidR="00F95705" w:rsidRPr="00EA764B">
        <w:t>. Pokud poskytovatel nesplňuje podmínky uvedené ve větě první, ale má statut centra vysoce specializované onkologické péče a zároveň statut centra vysoce specializované traumatologické péče pro děti a zároveň statut centra vysoce specializované cerebrovaskulární péče nebo vysoce specializované péče o pacienty s iktem podle § 112 odst. 5 zákona č. 372/2011 Sb., o zdravotních službách a podmínkách jejich poskytování, potom se minimální základní sazba stanoví ve výši 32 500 Kč. P</w:t>
      </w:r>
      <w:r w:rsidR="00F217E4" w:rsidRPr="00EA764B">
        <w:t xml:space="preserve">ro ostatní poskytovatele </w:t>
      </w:r>
      <w:r w:rsidR="00FA5B83" w:rsidRPr="00EA764B">
        <w:t xml:space="preserve">se minimální základní sazba stanoví ve výši </w:t>
      </w:r>
      <w:r w:rsidR="0055602C" w:rsidRPr="00EA764B">
        <w:t xml:space="preserve">26 </w:t>
      </w:r>
      <w:r w:rsidR="00E37AFA" w:rsidRPr="00EA764B">
        <w:t>0</w:t>
      </w:r>
      <w:r w:rsidR="00FA5B83" w:rsidRPr="00EA764B">
        <w:t>00 Kč</w:t>
      </w:r>
      <w:r w:rsidR="0020024A" w:rsidRPr="00EA764B">
        <w:t>.</w:t>
      </w:r>
    </w:p>
    <w:p w:rsidR="00B62706" w:rsidRPr="007010AF" w:rsidRDefault="004809A2" w:rsidP="00CC7279">
      <w:pPr>
        <w:pStyle w:val="Textbodu"/>
        <w:numPr>
          <w:ilvl w:val="0"/>
          <w:numId w:val="0"/>
        </w:numPr>
        <w:tabs>
          <w:tab w:val="left" w:pos="709"/>
        </w:tabs>
        <w:spacing w:after="120"/>
        <w:ind w:left="2127" w:hanging="1843"/>
      </w:pPr>
      <m:oMath>
        <m:sSub>
          <m:sSubPr>
            <m:ctrlPr>
              <w:rPr>
                <w:rFonts w:ascii="Cambria Math" w:hAnsi="Cambria Math"/>
                <w:i/>
              </w:rPr>
            </m:ctrlPr>
          </m:sSubPr>
          <m:e>
            <m:r>
              <w:rPr>
                <w:rFonts w:ascii="Cambria Math" w:hAnsi="Cambria Math"/>
              </w:rPr>
              <m:t>EM</m:t>
            </m:r>
          </m:e>
          <m:sub>
            <m:r>
              <w:rPr>
                <w:rFonts w:ascii="Cambria Math" w:hAnsi="Cambria Math"/>
              </w:rPr>
              <m:t>2016</m:t>
            </m:r>
          </m:sub>
        </m:sSub>
      </m:oMath>
      <w:r w:rsidR="00AD52D7" w:rsidRPr="00EA764B">
        <w:tab/>
        <w:t xml:space="preserve">je </w:t>
      </w:r>
      <w:r w:rsidR="00AD52D7" w:rsidRPr="00EA764B">
        <w:rPr>
          <w:szCs w:val="24"/>
        </w:rPr>
        <w:t xml:space="preserve">celková hodnota </w:t>
      </w:r>
      <w:r w:rsidR="00AD52D7" w:rsidRPr="00EA764B">
        <w:t>vyžádané extramurální péče</w:t>
      </w:r>
      <w:r w:rsidR="00AD52D7" w:rsidRPr="00EA764B">
        <w:rPr>
          <w:szCs w:val="24"/>
        </w:rPr>
        <w:t xml:space="preserve"> v rámci případů hospitalizací poskytovatelem vykázaných a zdravotní pojišťovnou uznaných, které byly ukončeny v </w:t>
      </w:r>
      <w:r w:rsidR="003254D8" w:rsidRPr="00EA764B">
        <w:rPr>
          <w:szCs w:val="24"/>
        </w:rPr>
        <w:t>referenč</w:t>
      </w:r>
      <w:r w:rsidR="00804D2C" w:rsidRPr="00EA764B">
        <w:rPr>
          <w:szCs w:val="24"/>
        </w:rPr>
        <w:t>ním období</w:t>
      </w:r>
      <w:r w:rsidR="003254D8" w:rsidRPr="00EA764B">
        <w:rPr>
          <w:szCs w:val="24"/>
        </w:rPr>
        <w:t xml:space="preserve"> </w:t>
      </w:r>
      <w:r w:rsidR="00AD52D7" w:rsidRPr="00EA764B">
        <w:rPr>
          <w:szCs w:val="24"/>
        </w:rPr>
        <w:t xml:space="preserve">a které jsou podle Klasifikace zařazeny </w:t>
      </w:r>
      <w:r w:rsidR="00913149" w:rsidRPr="00EA764B">
        <w:rPr>
          <w:szCs w:val="24"/>
        </w:rPr>
        <w:t xml:space="preserve">do skupin vztažených k diagnóze </w:t>
      </w:r>
      <w:r w:rsidR="006E69C2" w:rsidRPr="00EA764B">
        <w:rPr>
          <w:szCs w:val="24"/>
        </w:rPr>
        <w:t>po</w:t>
      </w:r>
      <w:r w:rsidR="00913149" w:rsidRPr="00EA764B">
        <w:rPr>
          <w:szCs w:val="24"/>
        </w:rPr>
        <w:t>dle příloh</w:t>
      </w:r>
      <w:r w:rsidR="0055602C" w:rsidRPr="00EA764B">
        <w:rPr>
          <w:szCs w:val="24"/>
        </w:rPr>
        <w:t>y</w:t>
      </w:r>
      <w:r w:rsidR="00913149" w:rsidRPr="00EA764B">
        <w:rPr>
          <w:szCs w:val="24"/>
        </w:rPr>
        <w:t xml:space="preserve"> č. 10 </w:t>
      </w:r>
      <w:r w:rsidR="00FA5B83" w:rsidRPr="00EA764B">
        <w:rPr>
          <w:szCs w:val="24"/>
        </w:rPr>
        <w:t>k této vyhlášce</w:t>
      </w:r>
      <w:r w:rsidR="00913149" w:rsidRPr="00EA764B">
        <w:rPr>
          <w:szCs w:val="24"/>
        </w:rPr>
        <w:t xml:space="preserve">, oceněná hodnotami bodu platnými </w:t>
      </w:r>
      <w:r w:rsidR="003B3621" w:rsidRPr="00EA764B">
        <w:rPr>
          <w:szCs w:val="24"/>
        </w:rPr>
        <w:t>v referenčním</w:t>
      </w:r>
      <w:r w:rsidR="00804D2C" w:rsidRPr="00EA764B">
        <w:rPr>
          <w:szCs w:val="24"/>
        </w:rPr>
        <w:t xml:space="preserve"> období</w:t>
      </w:r>
      <w:r w:rsidR="00102ADA" w:rsidRPr="00EA764B">
        <w:rPr>
          <w:szCs w:val="24"/>
        </w:rPr>
        <w:t>,</w:t>
      </w:r>
      <w:r w:rsidR="00B14612" w:rsidRPr="00EA764B">
        <w:rPr>
          <w:szCs w:val="24"/>
        </w:rPr>
        <w:t xml:space="preserve"> </w:t>
      </w:r>
      <w:r w:rsidR="00913149" w:rsidRPr="00EA764B">
        <w:rPr>
          <w:szCs w:val="24"/>
        </w:rPr>
        <w:t>včetně nákladů na zvlášť účtovaný materiál a zvlášť účtované léčivé přípravky</w:t>
      </w:r>
      <w:r w:rsidR="00913149" w:rsidRPr="00EA764B">
        <w:t>.</w:t>
      </w:r>
    </w:p>
    <w:p w:rsidR="00722B6A" w:rsidRDefault="004809A2" w:rsidP="00CC7279">
      <w:pPr>
        <w:pStyle w:val="Textbodu"/>
        <w:numPr>
          <w:ilvl w:val="0"/>
          <w:numId w:val="0"/>
        </w:numPr>
        <w:spacing w:after="120"/>
        <w:ind w:left="2127" w:hanging="1843"/>
        <w:rPr>
          <w:szCs w:val="24"/>
        </w:rPr>
      </w:pPr>
      <m:oMath>
        <m:sSubSup>
          <m:sSubSupPr>
            <m:ctrlPr>
              <w:rPr>
                <w:rFonts w:ascii="Cambria Math" w:hAnsi="Cambria Math"/>
                <w:i/>
                <w:szCs w:val="24"/>
              </w:rPr>
            </m:ctrlPr>
          </m:sSubSupPr>
          <m:e>
            <m:r>
              <w:rPr>
                <w:rFonts w:ascii="Cambria Math" w:hAnsi="Cambria Math"/>
                <w:szCs w:val="24"/>
              </w:rPr>
              <m:t>ÚHR</m:t>
            </m:r>
          </m:e>
          <m:sub>
            <m:r>
              <w:rPr>
                <w:rFonts w:ascii="Cambria Math" w:hAnsi="Cambria Math"/>
                <w:szCs w:val="24"/>
              </w:rPr>
              <m:t>j</m:t>
            </m:r>
          </m:sub>
          <m:sup>
            <m:r>
              <w:rPr>
                <w:rFonts w:ascii="Cambria Math" w:hAnsi="Cambria Math"/>
                <w:szCs w:val="24"/>
              </w:rPr>
              <m:t>2016</m:t>
            </m:r>
          </m:sup>
        </m:sSubSup>
      </m:oMath>
      <w:r w:rsidR="00722B6A" w:rsidRPr="00EA764B">
        <w:rPr>
          <w:i/>
          <w:szCs w:val="24"/>
        </w:rPr>
        <w:tab/>
      </w:r>
      <w:r w:rsidR="00722B6A" w:rsidRPr="00EA764B">
        <w:rPr>
          <w:szCs w:val="24"/>
        </w:rPr>
        <w:t>celková úhrada poskytovateli za slu</w:t>
      </w:r>
      <w:r w:rsidR="00722B6A" w:rsidRPr="00EA764B">
        <w:rPr>
          <w:rFonts w:hint="eastAsia"/>
          <w:szCs w:val="24"/>
        </w:rPr>
        <w:t>ž</w:t>
      </w:r>
      <w:r w:rsidR="00722B6A" w:rsidRPr="00EA764B">
        <w:rPr>
          <w:szCs w:val="24"/>
        </w:rPr>
        <w:t>by za</w:t>
      </w:r>
      <w:r w:rsidR="00722B6A" w:rsidRPr="00EA764B">
        <w:rPr>
          <w:rFonts w:hint="eastAsia"/>
          <w:szCs w:val="24"/>
        </w:rPr>
        <w:t>ř</w:t>
      </w:r>
      <w:r w:rsidR="00722B6A" w:rsidRPr="00EA764B">
        <w:rPr>
          <w:szCs w:val="24"/>
        </w:rPr>
        <w:t>azen</w:t>
      </w:r>
      <w:r w:rsidR="00722B6A" w:rsidRPr="00EA764B">
        <w:rPr>
          <w:rFonts w:hint="eastAsia"/>
          <w:szCs w:val="24"/>
        </w:rPr>
        <w:t>é</w:t>
      </w:r>
      <w:r w:rsidR="00722B6A" w:rsidRPr="00EA764B">
        <w:rPr>
          <w:szCs w:val="24"/>
        </w:rPr>
        <w:t xml:space="preserve"> </w:t>
      </w:r>
      <w:r w:rsidR="006054B9" w:rsidRPr="00EA764B">
        <w:rPr>
          <w:szCs w:val="24"/>
        </w:rPr>
        <w:t xml:space="preserve">do </w:t>
      </w:r>
      <w:r w:rsidR="00722B6A" w:rsidRPr="00EA764B">
        <w:rPr>
          <w:szCs w:val="24"/>
        </w:rPr>
        <w:t>baz</w:t>
      </w:r>
      <w:r w:rsidR="00722B6A" w:rsidRPr="00EA764B">
        <w:rPr>
          <w:rFonts w:hint="eastAsia"/>
          <w:szCs w:val="24"/>
        </w:rPr>
        <w:t>í</w:t>
      </w:r>
      <w:r w:rsidR="00722B6A" w:rsidRPr="00EA764B">
        <w:rPr>
          <w:szCs w:val="24"/>
        </w:rPr>
        <w:t xml:space="preserve"> </w:t>
      </w:r>
      <w:r w:rsidR="00DB3546" w:rsidRPr="00EA764B">
        <w:rPr>
          <w:szCs w:val="24"/>
        </w:rPr>
        <w:t xml:space="preserve">0014, 0204, </w:t>
      </w:r>
      <w:r w:rsidR="00DB3546" w:rsidRPr="00EA764B">
        <w:t xml:space="preserve">0501, 0507, 0511, 0516, </w:t>
      </w:r>
      <w:r w:rsidR="00DB3546" w:rsidRPr="00EA764B">
        <w:rPr>
          <w:szCs w:val="24"/>
        </w:rPr>
        <w:t>0522, 0523, 0524, 0526, 0527, 0528, 0802, 0804, 0818 a 1101</w:t>
      </w:r>
      <w:r w:rsidR="00722B6A" w:rsidRPr="00EA764B">
        <w:rPr>
          <w:szCs w:val="24"/>
        </w:rPr>
        <w:t xml:space="preserve"> v referenčním období, kde j = 1 až n, kde n je počet </w:t>
      </w:r>
      <w:r w:rsidR="005445B5" w:rsidRPr="00EA764B">
        <w:rPr>
          <w:szCs w:val="24"/>
        </w:rPr>
        <w:t>těchto</w:t>
      </w:r>
      <w:r w:rsidR="00722B6A" w:rsidRPr="00EA764B">
        <w:rPr>
          <w:szCs w:val="24"/>
        </w:rPr>
        <w:t xml:space="preserve"> bazí</w:t>
      </w:r>
      <w:r w:rsidR="007E59C5">
        <w:rPr>
          <w:szCs w:val="24"/>
        </w:rPr>
        <w:t>.</w:t>
      </w:r>
    </w:p>
    <w:p w:rsidR="007010AF" w:rsidRPr="00EA764B" w:rsidRDefault="007010AF" w:rsidP="00CC7279">
      <w:pPr>
        <w:pStyle w:val="Textbodu"/>
        <w:numPr>
          <w:ilvl w:val="0"/>
          <w:numId w:val="0"/>
        </w:numPr>
        <w:spacing w:after="120"/>
        <w:ind w:left="2127" w:hanging="1843"/>
        <w:rPr>
          <w:i/>
          <w:szCs w:val="24"/>
        </w:rPr>
      </w:pPr>
    </w:p>
    <w:p w:rsidR="00841EBD" w:rsidRPr="00EA764B" w:rsidRDefault="00841EBD" w:rsidP="00CC7279">
      <w:pPr>
        <w:tabs>
          <w:tab w:val="left" w:pos="708"/>
        </w:tabs>
        <w:spacing w:after="120"/>
        <w:ind w:left="2127" w:hanging="1843"/>
      </w:pPr>
      <w:r w:rsidRPr="00EA764B">
        <w:t>a kde:</w:t>
      </w:r>
    </w:p>
    <w:p w:rsidR="00841EBD" w:rsidRPr="00EA764B" w:rsidRDefault="00E504EB" w:rsidP="00CC7279">
      <w:pPr>
        <w:pStyle w:val="Textbodu"/>
        <w:numPr>
          <w:ilvl w:val="0"/>
          <w:numId w:val="0"/>
        </w:numPr>
        <w:spacing w:after="120"/>
        <w:ind w:left="2127" w:hanging="1843"/>
        <w:rPr>
          <w:szCs w:val="24"/>
        </w:rPr>
      </w:pPr>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oMath>
      <w:r w:rsidR="00841EBD" w:rsidRPr="00EA764B">
        <w:tab/>
        <w:t>je</w:t>
      </w:r>
      <w:r w:rsidR="00841EBD" w:rsidRPr="00EA764B">
        <w:rPr>
          <w:szCs w:val="24"/>
        </w:rPr>
        <w:t xml:space="preserve"> koeficient navýšení, který se vypočte následovně:</w:t>
      </w:r>
    </w:p>
    <w:p w:rsidR="00F67796" w:rsidRPr="00EA764B" w:rsidRDefault="00E504EB" w:rsidP="00CC7279">
      <w:pPr>
        <w:pStyle w:val="Textbodu"/>
        <w:numPr>
          <w:ilvl w:val="0"/>
          <w:numId w:val="0"/>
        </w:numPr>
        <w:spacing w:after="120"/>
        <w:ind w:left="2127" w:hanging="1843"/>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10</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40</m:t>
                      </m:r>
                    </m:den>
                  </m:f>
                  <m:r>
                    <w:rPr>
                      <w:rFonts w:ascii="Cambria Math" w:hAnsi="Cambria Math"/>
                      <w:szCs w:val="24"/>
                    </w:rPr>
                    <m:t>*</m:t>
                  </m:r>
                  <m:rad>
                    <m:radPr>
                      <m:degHide m:val="on"/>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rPr>
                              </m:ctrlPr>
                            </m:sSubPr>
                            <m:e>
                              <m:r>
                                <w:rPr>
                                  <w:rFonts w:ascii="Cambria Math" w:hAnsi="Cambria Math"/>
                                </w:rPr>
                                <m:t>PU</m:t>
                              </m:r>
                            </m:e>
                            <m:sub>
                              <m:r>
                                <w:rPr>
                                  <w:rFonts w:ascii="Cambria Math" w:hAnsi="Cambria Math"/>
                                </w:rPr>
                                <m:t>drg,2016,10</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2016,015,10</m:t>
                              </m:r>
                            </m:sub>
                          </m:sSub>
                        </m:den>
                      </m:f>
                      <m:r>
                        <w:rPr>
                          <w:rFonts w:ascii="Cambria Math" w:hAnsi="Cambria Math"/>
                          <w:szCs w:val="24"/>
                        </w:rPr>
                        <m:t>-21000</m:t>
                      </m:r>
                    </m:e>
                  </m:rad>
                </m:e>
              </m:d>
            </m:den>
          </m:f>
        </m:oMath>
      </m:oMathPara>
    </w:p>
    <w:p w:rsidR="007010AF" w:rsidRPr="00EA764B" w:rsidRDefault="00F67796" w:rsidP="00CC7279">
      <w:pPr>
        <w:tabs>
          <w:tab w:val="left" w:pos="708"/>
        </w:tabs>
        <w:spacing w:after="120"/>
        <w:ind w:left="2127" w:hanging="1843"/>
      </w:pPr>
      <w:r w:rsidRPr="00EA764B">
        <w:t>kde:</w:t>
      </w:r>
    </w:p>
    <w:p w:rsidR="00F67796" w:rsidRPr="00EA764B" w:rsidRDefault="00F67796" w:rsidP="00CC7279">
      <w:pPr>
        <w:pStyle w:val="Textbodu"/>
        <w:numPr>
          <w:ilvl w:val="0"/>
          <w:numId w:val="0"/>
        </w:numPr>
        <w:spacing w:after="120"/>
        <w:ind w:left="2127" w:hanging="1843"/>
        <w:rPr>
          <w:i/>
          <w:szCs w:val="24"/>
        </w:rPr>
      </w:pPr>
      <w:r w:rsidRPr="00EA764B">
        <w:rPr>
          <w:i/>
          <w:szCs w:val="24"/>
        </w:rPr>
        <w:t>ARCTG</w:t>
      </w:r>
      <w:r w:rsidRPr="00EA764B">
        <w:rPr>
          <w:i/>
          <w:szCs w:val="24"/>
        </w:rPr>
        <w:tab/>
      </w:r>
      <w:r w:rsidRPr="00EA764B">
        <w:rPr>
          <w:szCs w:val="24"/>
        </w:rPr>
        <w:t>je funkce Arkus tangens</w:t>
      </w:r>
    </w:p>
    <w:p w:rsidR="00722B6A" w:rsidRPr="00EA764B" w:rsidRDefault="00722B6A" w:rsidP="007010AF">
      <w:pPr>
        <w:pStyle w:val="Textbodu"/>
        <w:numPr>
          <w:ilvl w:val="0"/>
          <w:numId w:val="0"/>
        </w:numPr>
        <w:spacing w:after="120"/>
        <w:ind w:left="2268" w:hanging="1984"/>
        <w:rPr>
          <w:szCs w:val="24"/>
        </w:rPr>
      </w:pPr>
    </w:p>
    <w:p w:rsidR="007F0AC2" w:rsidRPr="00EA764B" w:rsidRDefault="007F0AC2" w:rsidP="007010AF">
      <w:pPr>
        <w:pStyle w:val="Textbodu"/>
        <w:numPr>
          <w:ilvl w:val="0"/>
          <w:numId w:val="0"/>
        </w:numPr>
        <w:spacing w:after="120"/>
        <w:ind w:left="2268" w:hanging="1984"/>
      </w:pPr>
    </w:p>
    <w:p w:rsidR="007760AC" w:rsidRPr="00EA764B" w:rsidRDefault="007F0AC2" w:rsidP="007010AF">
      <w:pPr>
        <w:ind w:left="2268" w:hanging="1984"/>
        <w:rPr>
          <w:szCs w:val="24"/>
        </w:rPr>
      </w:pPr>
      <w:r w:rsidRPr="00EA764B">
        <w:lastRenderedPageBreak/>
        <w:t>(i</w:t>
      </w:r>
      <w:r w:rsidR="001A0376" w:rsidRPr="00EA764B">
        <w:t>i</w:t>
      </w:r>
      <w:r w:rsidRPr="00EA764B">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2018,015,10</m:t>
            </m:r>
          </m:sub>
        </m:sSub>
      </m:oMath>
      <w:r w:rsidR="007760AC" w:rsidRPr="00EA764B">
        <w:rPr>
          <w:szCs w:val="24"/>
        </w:rPr>
        <w:t xml:space="preserve"> se vypočítá následovně:</w:t>
      </w:r>
    </w:p>
    <w:p w:rsidR="00C408B8" w:rsidRPr="00EA764B" w:rsidRDefault="00C408B8" w:rsidP="007010AF">
      <w:pPr>
        <w:ind w:left="2268" w:hanging="1984"/>
        <w:rPr>
          <w:szCs w:val="24"/>
          <w:u w:val="single"/>
        </w:rPr>
      </w:pPr>
    </w:p>
    <w:p w:rsidR="007760AC" w:rsidRPr="00EA764B" w:rsidRDefault="007760AC" w:rsidP="007010AF">
      <w:pPr>
        <w:pStyle w:val="Textpsmene"/>
        <w:numPr>
          <w:ilvl w:val="0"/>
          <w:numId w:val="118"/>
        </w:numPr>
        <w:tabs>
          <w:tab w:val="left" w:pos="1134"/>
        </w:tabs>
        <w:spacing w:after="120"/>
        <w:ind w:left="567" w:hanging="283"/>
        <w:rPr>
          <w:szCs w:val="24"/>
        </w:rPr>
      </w:pPr>
      <w:r w:rsidRPr="00EA764B">
        <w:rPr>
          <w:szCs w:val="24"/>
        </w:rPr>
        <w:t>Pokud je počet poskytovatelem vykázaných a zdravotní pojišťovnou uznaných hospitalizac</w:t>
      </w:r>
      <w:r w:rsidR="00804D2C" w:rsidRPr="00EA764B">
        <w:rPr>
          <w:szCs w:val="24"/>
        </w:rPr>
        <w:t xml:space="preserve">í, ukončených v referenčním </w:t>
      </w:r>
      <w:r w:rsidR="0096544C" w:rsidRPr="00EA764B">
        <w:rPr>
          <w:szCs w:val="24"/>
        </w:rPr>
        <w:t xml:space="preserve">nebo hodnoceném </w:t>
      </w:r>
      <w:r w:rsidR="00804D2C" w:rsidRPr="00EA764B">
        <w:rPr>
          <w:szCs w:val="24"/>
        </w:rPr>
        <w:t>období</w:t>
      </w:r>
      <w:r w:rsidRPr="00EA764B">
        <w:rPr>
          <w:szCs w:val="24"/>
        </w:rPr>
        <w:t xml:space="preserve"> zařazených do skupin vztažených k diagnóze podle Klasifikace, které jsou uvedeny v příloze č. 10 k této vyhlášce, které byly ukončeny kódem ukončení léčení 4 nebo 5</w:t>
      </w:r>
      <w:r w:rsidR="007D3416" w:rsidRPr="00EA764B">
        <w:rPr>
          <w:szCs w:val="24"/>
        </w:rPr>
        <w:t>,</w:t>
      </w:r>
      <w:r w:rsidRPr="00EA764B">
        <w:rPr>
          <w:szCs w:val="24"/>
        </w:rPr>
        <w:t xml:space="preserve"> menší nebo rov</w:t>
      </w:r>
      <w:r w:rsidR="007B39FE" w:rsidRPr="00EA764B">
        <w:rPr>
          <w:szCs w:val="24"/>
        </w:rPr>
        <w:t>en</w:t>
      </w:r>
      <w:r w:rsidRPr="00EA764B">
        <w:rPr>
          <w:szCs w:val="24"/>
        </w:rPr>
        <w:t xml:space="preserve"> </w:t>
      </w:r>
      <w:r w:rsidR="00FA5B83" w:rsidRPr="00EA764B">
        <w:rPr>
          <w:szCs w:val="24"/>
        </w:rPr>
        <w:t>100</w:t>
      </w:r>
      <w:r w:rsidRPr="00EA764B">
        <w:rPr>
          <w:szCs w:val="24"/>
        </w:rPr>
        <w:t xml:space="preserve"> </w:t>
      </w:r>
      <w:r w:rsidR="0096544C" w:rsidRPr="00EA764B">
        <w:rPr>
          <w:szCs w:val="24"/>
        </w:rPr>
        <w:t>nebo pokud</w:t>
      </w:r>
      <w:r w:rsidRPr="00EA764B">
        <w:rPr>
          <w:szCs w:val="24"/>
        </w:rPr>
        <w:t xml:space="preserve">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drg,2018,4,5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drg,2018</m:t>
            </m:r>
          </m:sub>
        </m:sSub>
      </m:oMath>
      <w:r w:rsidR="0096544C" w:rsidRPr="00EA764B">
        <w:rPr>
          <w:szCs w:val="24"/>
        </w:rPr>
        <w:t xml:space="preserve"> nebo 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drg,2016,4,5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drg,2016</m:t>
            </m:r>
          </m:sub>
        </m:sSub>
      </m:oMath>
      <w:r w:rsidR="00FA5B83" w:rsidRPr="00EA764B">
        <w:rPr>
          <w:szCs w:val="24"/>
        </w:rPr>
        <w:t>, stanoví se redukovaný casemix takto</w:t>
      </w:r>
      <w:r w:rsidR="0096544C" w:rsidRPr="00EA764B">
        <w:rPr>
          <w:szCs w:val="24"/>
        </w:rPr>
        <w:t>:</w:t>
      </w:r>
    </w:p>
    <w:p w:rsidR="007760AC" w:rsidRPr="00EA764B" w:rsidRDefault="004809A2" w:rsidP="00CC7279">
      <w:pPr>
        <w:pStyle w:val="Textbodu"/>
        <w:numPr>
          <w:ilvl w:val="0"/>
          <w:numId w:val="0"/>
        </w:numPr>
        <w:spacing w:after="120"/>
        <w:ind w:left="2268" w:hanging="1984"/>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2018,015,10</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2016,015,10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drg,2016</m:t>
                            </m:r>
                          </m:sub>
                        </m:sSub>
                      </m:den>
                    </m:f>
                  </m:e>
                </m:d>
              </m:e>
              <m:sup>
                <m:r>
                  <w:rPr>
                    <w:rFonts w:ascii="Cambria Math" w:hAnsi="Cambria Math"/>
                    <w:sz w:val="22"/>
                  </w:rPr>
                  <m:t>0,8</m:t>
                </m:r>
              </m:sup>
            </m:sSup>
          </m:e>
        </m:d>
      </m:oMath>
      <w:r w:rsidR="007760AC" w:rsidRPr="00EA764B">
        <w:rPr>
          <w:sz w:val="22"/>
        </w:rPr>
        <w:t>,</w:t>
      </w:r>
    </w:p>
    <w:p w:rsidR="007760AC" w:rsidRPr="00EA764B" w:rsidRDefault="007760AC" w:rsidP="007010AF">
      <w:pPr>
        <w:pStyle w:val="Textbodu"/>
        <w:numPr>
          <w:ilvl w:val="0"/>
          <w:numId w:val="0"/>
        </w:numPr>
        <w:spacing w:after="120"/>
        <w:ind w:left="2268" w:hanging="1984"/>
      </w:pPr>
      <w:r w:rsidRPr="00EA764B">
        <w:t>kde:</w:t>
      </w:r>
    </w:p>
    <w:p w:rsidR="006A503B" w:rsidRPr="00EA764B" w:rsidRDefault="000C5D3B" w:rsidP="00CC7279">
      <w:pPr>
        <w:pStyle w:val="Textbodu"/>
        <w:numPr>
          <w:ilvl w:val="0"/>
          <w:numId w:val="0"/>
        </w:numPr>
        <w:spacing w:after="120"/>
        <w:ind w:left="1843" w:hanging="1559"/>
      </w:pPr>
      <m:oMath>
        <m:r>
          <w:rPr>
            <w:rFonts w:ascii="Cambria Math" w:hAnsi="Cambria Math"/>
          </w:rPr>
          <m:t>X</m:t>
        </m:r>
      </m:oMath>
      <w:r w:rsidR="006A503B" w:rsidRPr="00EA764B">
        <w:tab/>
        <w:t>nabývá hodnoty 1,05</w:t>
      </w:r>
      <w:r w:rsidR="00791D18" w:rsidRPr="00EA764B">
        <w:t xml:space="preserve"> v případě,</w:t>
      </w:r>
      <w:r w:rsidR="006A503B" w:rsidRPr="00EA764B">
        <w:t xml:space="preserve"> </w:t>
      </w:r>
      <w:r w:rsidR="00791D18" w:rsidRPr="00EA764B">
        <w:t xml:space="preserve">kdy </w:t>
      </w:r>
      <w:r w:rsidR="006A503B" w:rsidRPr="00EA764B">
        <w:t xml:space="preserve">je koeficient poměru počtu pojištěnců dané pojišťovny v daném okrese </w:t>
      </w:r>
      <w:r w:rsidR="00B36947" w:rsidRPr="00EA764B">
        <w:t>po</w:t>
      </w:r>
      <w:r w:rsidR="006A503B" w:rsidRPr="00EA764B">
        <w:t>dle přílohy č. 14 k této vyhlášce větší než 0,01</w:t>
      </w:r>
      <w:r w:rsidR="00B36947" w:rsidRPr="00EA764B">
        <w:t>,</w:t>
      </w:r>
      <w:r w:rsidR="006A503B" w:rsidRPr="00EA764B">
        <w:t xml:space="preserve"> a hodnoty 1,15 </w:t>
      </w:r>
      <w:r w:rsidR="00C92000" w:rsidRPr="00EA764B">
        <w:t>v případě, kdy</w:t>
      </w:r>
      <w:r w:rsidR="00791D18" w:rsidRPr="00EA764B">
        <w:t xml:space="preserve"> je koeficient</w:t>
      </w:r>
      <w:r w:rsidR="006A503B" w:rsidRPr="00EA764B">
        <w:t xml:space="preserve"> poměru počtu pojištěnců dané pojišťovny v daném okres</w:t>
      </w:r>
      <w:r w:rsidR="00E466E6" w:rsidRPr="00EA764B">
        <w:t>e</w:t>
      </w:r>
      <w:r w:rsidR="006A503B" w:rsidRPr="00EA764B">
        <w:t xml:space="preserve"> </w:t>
      </w:r>
      <w:r w:rsidR="00B36947" w:rsidRPr="00EA764B">
        <w:t>po</w:t>
      </w:r>
      <w:r w:rsidR="006A503B" w:rsidRPr="00EA764B">
        <w:t xml:space="preserve">dle přílohy č. 14 k této vyhlášce </w:t>
      </w:r>
      <w:r w:rsidR="00C92000" w:rsidRPr="00EA764B">
        <w:t>menší</w:t>
      </w:r>
      <w:r w:rsidR="006A503B" w:rsidRPr="00EA764B">
        <w:t xml:space="preserve"> nebo roven 0,01.</w:t>
      </w:r>
    </w:p>
    <w:p w:rsidR="007760AC" w:rsidRPr="00EA764B" w:rsidRDefault="004809A2" w:rsidP="00CC7279">
      <w:pPr>
        <w:pStyle w:val="Textbodu"/>
        <w:numPr>
          <w:ilvl w:val="0"/>
          <w:numId w:val="0"/>
        </w:numPr>
        <w:spacing w:after="120"/>
        <w:ind w:left="1843" w:hanging="1559"/>
        <w:rPr>
          <w:szCs w:val="24"/>
        </w:rPr>
      </w:pPr>
      <w:r w:rsidRPr="00EA764B">
        <w:fldChar w:fldCharType="begin"/>
      </w:r>
      <w:r w:rsidR="007760AC" w:rsidRPr="00EA764B">
        <w:instrText xml:space="preserve"> QUOTE </w:instrText>
      </w:r>
      <w:r w:rsidR="007760AC" w:rsidRPr="00EA764B">
        <w:rPr>
          <w:noProof/>
        </w:rPr>
        <w:drawing>
          <wp:inline distT="0" distB="0" distL="0" distR="0">
            <wp:extent cx="666750" cy="171450"/>
            <wp:effectExtent l="0" t="0" r="0" b="0"/>
            <wp:docPr id="1"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760AC" w:rsidRPr="00EA764B">
        <w:instrText xml:space="preserve"> </w:instrText>
      </w:r>
      <w:r w:rsidRPr="00EA764B">
        <w:fldChar w:fldCharType="end"/>
      </w:r>
      <m:oMath>
        <m:sSub>
          <m:sSubPr>
            <m:ctrlPr>
              <w:rPr>
                <w:rFonts w:ascii="Cambria Math" w:hAnsi="Cambria Math"/>
                <w:i/>
              </w:rPr>
            </m:ctrlPr>
          </m:sSubPr>
          <m:e>
            <m:r>
              <w:rPr>
                <w:rFonts w:ascii="Cambria Math" w:hAnsi="Cambria Math"/>
              </w:rPr>
              <m:t>CM</m:t>
            </m:r>
          </m:e>
          <m:sub>
            <m:r>
              <w:rPr>
                <w:rFonts w:ascii="Cambria Math" w:hAnsi="Cambria Math"/>
              </w:rPr>
              <m:t>2018,015,10</m:t>
            </m:r>
          </m:sub>
        </m:sSub>
      </m:oMath>
      <w:r w:rsidR="00CC7279">
        <w:tab/>
      </w:r>
      <w:r w:rsidR="007760AC" w:rsidRPr="00EA764B">
        <w:t xml:space="preserve">je </w:t>
      </w:r>
      <w:r w:rsidR="007760AC" w:rsidRPr="00EA764B">
        <w:rPr>
          <w:szCs w:val="24"/>
        </w:rPr>
        <w:t>počet případů hospitaliz</w:t>
      </w:r>
      <w:r w:rsidR="00F76F06" w:rsidRPr="00EA764B">
        <w:rPr>
          <w:szCs w:val="24"/>
        </w:rPr>
        <w:t>ací poskytovatelem vykázaných a </w:t>
      </w:r>
      <w:r w:rsidR="007760AC" w:rsidRPr="00EA764B">
        <w:rPr>
          <w:szCs w:val="24"/>
        </w:rPr>
        <w:t>zdravotní pojišťovnou uznaných, které byly ukončeny v hodnoceném období, které jsou podle Klasifikace zařazeny do skupin vztažených k</w:t>
      </w:r>
      <w:r w:rsidR="008E7418" w:rsidRPr="00EA764B">
        <w:rPr>
          <w:szCs w:val="24"/>
        </w:rPr>
        <w:t> </w:t>
      </w:r>
      <w:r w:rsidR="007760AC" w:rsidRPr="00EA764B">
        <w:rPr>
          <w:szCs w:val="24"/>
        </w:rPr>
        <w:t>diagnóze</w:t>
      </w:r>
      <w:r w:rsidR="008E7418" w:rsidRPr="00EA764B">
        <w:rPr>
          <w:szCs w:val="24"/>
        </w:rPr>
        <w:t xml:space="preserve"> podle Klasifikace, které jsou uvedeny v příloze č. 10 k této vyhlášce</w:t>
      </w:r>
      <w:r w:rsidR="007760AC" w:rsidRPr="00EA764B">
        <w:rPr>
          <w:szCs w:val="24"/>
        </w:rPr>
        <w:t xml:space="preserve">, vynásobený </w:t>
      </w:r>
      <w:r w:rsidR="006B7400" w:rsidRPr="00EA764B">
        <w:rPr>
          <w:szCs w:val="24"/>
        </w:rPr>
        <w:t>relativními v</w:t>
      </w:r>
      <w:r w:rsidR="001B005F" w:rsidRPr="00EA764B">
        <w:rPr>
          <w:szCs w:val="24"/>
        </w:rPr>
        <w:t>á</w:t>
      </w:r>
      <w:r w:rsidR="006B7400" w:rsidRPr="00EA764B">
        <w:rPr>
          <w:szCs w:val="24"/>
        </w:rPr>
        <w:t xml:space="preserve">hami </w:t>
      </w:r>
      <w:r w:rsidR="00A364E3" w:rsidRPr="00EA764B">
        <w:rPr>
          <w:szCs w:val="24"/>
        </w:rPr>
        <w:t>2018</w:t>
      </w:r>
      <w:r w:rsidR="001A633D" w:rsidRPr="00EA764B">
        <w:rPr>
          <w:szCs w:val="24"/>
        </w:rPr>
        <w:t>, které jsou uvedeny v příloze č. 10 k této vyhlášce</w:t>
      </w:r>
      <w:r w:rsidR="007760AC" w:rsidRPr="00EA764B">
        <w:t>.</w:t>
      </w:r>
    </w:p>
    <w:p w:rsidR="007760AC" w:rsidRPr="00EA764B" w:rsidRDefault="004809A2" w:rsidP="007131DC">
      <w:pPr>
        <w:pStyle w:val="Textbodu"/>
        <w:numPr>
          <w:ilvl w:val="0"/>
          <w:numId w:val="0"/>
        </w:numPr>
        <w:spacing w:after="120"/>
        <w:ind w:left="1843" w:hanging="1559"/>
        <w:rPr>
          <w:szCs w:val="24"/>
        </w:rPr>
      </w:pPr>
      <w:r w:rsidRPr="00EA764B">
        <w:fldChar w:fldCharType="begin"/>
      </w:r>
      <w:r w:rsidR="007760AC" w:rsidRPr="00EA764B">
        <w:instrText xml:space="preserve"> QUOTE </w:instrText>
      </w:r>
      <w:r w:rsidR="007760AC" w:rsidRPr="00EA764B">
        <w:rPr>
          <w:noProof/>
        </w:rPr>
        <w:drawing>
          <wp:inline distT="0" distB="0" distL="0" distR="0">
            <wp:extent cx="628650" cy="171450"/>
            <wp:effectExtent l="0" t="0" r="0" b="0"/>
            <wp:docPr id="2"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760AC"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007760AC" w:rsidRPr="00EA764B">
        <w:tab/>
      </w:r>
      <w:r w:rsidR="00DC7D13" w:rsidRPr="00EA764B">
        <w:t xml:space="preserve">je </w:t>
      </w:r>
      <w:r w:rsidR="007760AC" w:rsidRPr="00EA764B">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7760AC" w:rsidRPr="00EA764B">
        <w:t>.</w:t>
      </w:r>
      <w:r w:rsidRPr="00EA764B">
        <w:fldChar w:fldCharType="begin"/>
      </w:r>
      <w:r w:rsidR="007760AC" w:rsidRPr="00EA764B">
        <w:instrText xml:space="preserve"> QUOTE </w:instrText>
      </w:r>
      <w:r w:rsidR="007760AC" w:rsidRPr="00EA764B">
        <w:rPr>
          <w:noProof/>
        </w:rPr>
        <w:drawing>
          <wp:inline distT="0" distB="0" distL="0" distR="0">
            <wp:extent cx="666750" cy="171450"/>
            <wp:effectExtent l="0" t="0" r="0" b="0"/>
            <wp:docPr id="10"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760AC" w:rsidRPr="00EA764B">
        <w:instrText xml:space="preserve"> </w:instrText>
      </w:r>
      <w:r w:rsidRPr="00EA764B">
        <w:fldChar w:fldCharType="end"/>
      </w:r>
    </w:p>
    <w:p w:rsidR="007760AC" w:rsidRPr="00EA764B" w:rsidRDefault="004809A2" w:rsidP="00CC7279">
      <w:pPr>
        <w:pStyle w:val="Textbodu"/>
        <w:numPr>
          <w:ilvl w:val="0"/>
          <w:numId w:val="0"/>
        </w:numPr>
        <w:spacing w:after="120"/>
        <w:ind w:left="1843" w:hanging="1559"/>
        <w:rPr>
          <w:szCs w:val="24"/>
        </w:rPr>
      </w:pPr>
      <w:r w:rsidRPr="00EA764B">
        <w:fldChar w:fldCharType="begin"/>
      </w:r>
      <w:r w:rsidR="007760AC" w:rsidRPr="00EA764B">
        <w:instrText xml:space="preserve"> QUOTE </w:instrText>
      </w:r>
      <w:r w:rsidR="007760AC" w:rsidRPr="00EA764B">
        <w:rPr>
          <w:noProof/>
        </w:rPr>
        <w:drawing>
          <wp:inline distT="0" distB="0" distL="0" distR="0">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760AC"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drg,2016</m:t>
            </m:r>
          </m:sub>
        </m:sSub>
      </m:oMath>
      <w:r w:rsidR="007760AC" w:rsidRPr="00EA764B">
        <w:tab/>
      </w:r>
      <w:r w:rsidR="00DC7D13" w:rsidRPr="00EA764B">
        <w:t xml:space="preserve">je </w:t>
      </w:r>
      <w:r w:rsidR="007760AC" w:rsidRPr="00EA764B">
        <w:rPr>
          <w:szCs w:val="24"/>
        </w:rPr>
        <w:t>počet poskytovatelem vykázaných a zdravotní pojišťovnou uznaných hospitalizací, ukončených v referenčním období zařazených do skupin vztažených k diagnóze podle Klasifikace, které jsou uvedeny v příloze č. 10 k této vyhlášce</w:t>
      </w:r>
      <w:r w:rsidR="007760AC" w:rsidRPr="00EA764B">
        <w:t>.</w:t>
      </w:r>
    </w:p>
    <w:p w:rsidR="007760AC" w:rsidRPr="00EA764B" w:rsidRDefault="007760AC" w:rsidP="007010AF">
      <w:pPr>
        <w:pStyle w:val="Textbodu"/>
        <w:numPr>
          <w:ilvl w:val="0"/>
          <w:numId w:val="0"/>
        </w:numPr>
        <w:tabs>
          <w:tab w:val="left" w:pos="1418"/>
        </w:tabs>
        <w:spacing w:after="120"/>
        <w:ind w:left="2268" w:hanging="1984"/>
        <w:rPr>
          <w:szCs w:val="24"/>
        </w:rPr>
      </w:pPr>
    </w:p>
    <w:p w:rsidR="007760AC" w:rsidRPr="00EA764B" w:rsidRDefault="007760AC" w:rsidP="007131DC">
      <w:pPr>
        <w:pStyle w:val="Textpsmene"/>
        <w:numPr>
          <w:ilvl w:val="0"/>
          <w:numId w:val="118"/>
        </w:numPr>
        <w:tabs>
          <w:tab w:val="left" w:pos="1134"/>
        </w:tabs>
        <w:spacing w:after="120"/>
        <w:ind w:left="567" w:hanging="283"/>
        <w:rPr>
          <w:szCs w:val="24"/>
        </w:rPr>
      </w:pPr>
      <w:r w:rsidRPr="00EA764B">
        <w:rPr>
          <w:szCs w:val="24"/>
        </w:rPr>
        <w:t>V ostatních případech:</w:t>
      </w:r>
    </w:p>
    <w:p w:rsidR="00414E73" w:rsidRPr="00EA764B" w:rsidRDefault="004809A2" w:rsidP="007131DC">
      <w:pPr>
        <w:pStyle w:val="Textbodu"/>
        <w:numPr>
          <w:ilvl w:val="0"/>
          <w:numId w:val="0"/>
        </w:numPr>
        <w:tabs>
          <w:tab w:val="left" w:pos="709"/>
        </w:tabs>
        <w:spacing w:after="120"/>
        <w:ind w:left="2268" w:hanging="1984"/>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2018,015,10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t>
            </m:r>
            <m:r>
              <w:rPr>
                <w:rFonts w:ascii="Cambria Math" w:hAnsi="Cambria Math"/>
                <w:sz w:val="22"/>
              </w:rPr>
              <m:t>M</m:t>
            </m:r>
          </m:e>
          <m:sub>
            <m:r>
              <w:rPr>
                <w:rFonts w:ascii="Cambria Math" w:hAnsi="Cambria Math"/>
                <w:sz w:val="22"/>
              </w:rPr>
              <m:t>red 2</m:t>
            </m:r>
          </m:sub>
        </m:sSub>
      </m:oMath>
      <w:r w:rsidR="00945350" w:rsidRPr="00EA764B">
        <w:rPr>
          <w:sz w:val="22"/>
        </w:rPr>
        <w:t>,</w:t>
      </w:r>
    </w:p>
    <w:p w:rsidR="00664DF4" w:rsidRPr="00EA764B" w:rsidRDefault="00664DF4" w:rsidP="007010AF">
      <w:pPr>
        <w:pStyle w:val="Textbodu"/>
        <w:numPr>
          <w:ilvl w:val="0"/>
          <w:numId w:val="0"/>
        </w:numPr>
        <w:tabs>
          <w:tab w:val="left" w:pos="426"/>
        </w:tabs>
        <w:spacing w:after="120"/>
        <w:ind w:left="2268" w:hanging="1984"/>
        <w:rPr>
          <w:sz w:val="22"/>
        </w:rPr>
      </w:pPr>
      <w:r w:rsidRPr="00EA764B">
        <w:t>kde:</w:t>
      </w:r>
    </w:p>
    <w:p w:rsidR="007F0AC2" w:rsidRPr="00EA764B" w:rsidRDefault="004809A2" w:rsidP="007010AF">
      <w:pPr>
        <w:pStyle w:val="Textbodu"/>
        <w:numPr>
          <w:ilvl w:val="0"/>
          <w:numId w:val="0"/>
        </w:numPr>
        <w:tabs>
          <w:tab w:val="left" w:pos="1418"/>
        </w:tabs>
        <w:spacing w:after="120"/>
        <w:ind w:left="2268" w:hanging="1984"/>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1,2018,015,10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1,2018,015,10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1,drg,2018</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1,2016,015,10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1,drg,2016</m:t>
                            </m:r>
                          </m:sub>
                        </m:sSub>
                      </m:den>
                    </m:f>
                  </m:e>
                </m:d>
              </m:e>
              <m:sup>
                <m:r>
                  <w:rPr>
                    <w:rFonts w:ascii="Cambria Math" w:hAnsi="Cambria Math"/>
                    <w:sz w:val="22"/>
                  </w:rPr>
                  <m:t>0,8</m:t>
                </m:r>
              </m:sup>
            </m:sSup>
          </m:e>
        </m:d>
      </m:oMath>
      <w:r w:rsidR="00570AAC" w:rsidRPr="00EA764B">
        <w:rPr>
          <w:sz w:val="22"/>
        </w:rPr>
        <w:t>,</w:t>
      </w:r>
    </w:p>
    <w:p w:rsidR="007F0AC2" w:rsidRPr="00EA764B" w:rsidRDefault="007F0AC2" w:rsidP="007010AF">
      <w:pPr>
        <w:pStyle w:val="Textbodu"/>
        <w:numPr>
          <w:ilvl w:val="0"/>
          <w:numId w:val="0"/>
        </w:numPr>
        <w:spacing w:after="120"/>
        <w:ind w:left="2268" w:hanging="1984"/>
      </w:pPr>
      <w:r w:rsidRPr="00EA764B">
        <w:t>kde:</w:t>
      </w:r>
    </w:p>
    <w:p w:rsidR="00664DF4" w:rsidRPr="00EA764B" w:rsidRDefault="004809A2" w:rsidP="002A1E45">
      <w:pPr>
        <w:pStyle w:val="Textbodu"/>
        <w:numPr>
          <w:ilvl w:val="0"/>
          <w:numId w:val="0"/>
        </w:numPr>
        <w:spacing w:after="120"/>
        <w:ind w:left="2127" w:hanging="1843"/>
      </w:pPr>
      <w:r w:rsidRPr="00EA764B">
        <w:fldChar w:fldCharType="begin"/>
      </w:r>
      <w:r w:rsidR="007F0AC2" w:rsidRPr="00EA764B">
        <w:instrText xml:space="preserve"> QUOTE </w:instrText>
      </w:r>
      <w:r w:rsidR="007F0AC2" w:rsidRPr="00EA764B">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CM</m:t>
            </m:r>
          </m:e>
          <m:sub>
            <m:r>
              <w:rPr>
                <w:rFonts w:ascii="Cambria Math" w:hAnsi="Cambria Math"/>
              </w:rPr>
              <m:t>1,2018,015,10</m:t>
            </m:r>
          </m:sub>
        </m:sSub>
      </m:oMath>
      <w:r w:rsidR="007F0AC2" w:rsidRPr="00EA764B">
        <w:tab/>
        <w:t xml:space="preserve">je </w:t>
      </w:r>
      <w:r w:rsidR="007F0AC2" w:rsidRPr="00EA764B">
        <w:rPr>
          <w:szCs w:val="24"/>
        </w:rPr>
        <w:t>počet případů hospitalizací poskytovatelem vykázaných a zdravotní pojišťovnou uznaných, které byly ukončeny v hodnoceném období, které jsou podle Klasifikace zařazeny do skupin vztažených k</w:t>
      </w:r>
      <w:r w:rsidR="000C56E1" w:rsidRPr="00EA764B">
        <w:rPr>
          <w:szCs w:val="24"/>
        </w:rPr>
        <w:t> </w:t>
      </w:r>
      <w:r w:rsidR="007F0AC2" w:rsidRPr="00EA764B">
        <w:rPr>
          <w:szCs w:val="24"/>
        </w:rPr>
        <w:t>diagnóze</w:t>
      </w:r>
      <w:r w:rsidR="005B6096" w:rsidRPr="00EA764B">
        <w:rPr>
          <w:szCs w:val="24"/>
        </w:rPr>
        <w:t xml:space="preserve"> uvedených v příloze č. </w:t>
      </w:r>
      <w:r w:rsidR="000C56E1" w:rsidRPr="00EA764B">
        <w:rPr>
          <w:szCs w:val="24"/>
        </w:rPr>
        <w:t>10 k této vyhlášce</w:t>
      </w:r>
      <w:r w:rsidR="00277ACF" w:rsidRPr="00EA764B">
        <w:rPr>
          <w:szCs w:val="24"/>
        </w:rPr>
        <w:t xml:space="preserve"> a které nebyly ukončeny</w:t>
      </w:r>
      <w:r w:rsidR="0043348E" w:rsidRPr="00EA764B">
        <w:rPr>
          <w:szCs w:val="24"/>
        </w:rPr>
        <w:t xml:space="preserve"> přeložen</w:t>
      </w:r>
      <w:r w:rsidR="000F6984" w:rsidRPr="00EA764B">
        <w:rPr>
          <w:szCs w:val="24"/>
        </w:rPr>
        <w:t>ím pacienta</w:t>
      </w:r>
      <w:r w:rsidR="0043348E" w:rsidRPr="00EA764B">
        <w:rPr>
          <w:szCs w:val="24"/>
        </w:rPr>
        <w:t xml:space="preserve"> </w:t>
      </w:r>
      <w:r w:rsidR="00AA6474" w:rsidRPr="00EA764B">
        <w:rPr>
          <w:szCs w:val="24"/>
        </w:rPr>
        <w:t xml:space="preserve">k poskytovateli </w:t>
      </w:r>
      <w:r w:rsidR="006B171C" w:rsidRPr="00EA764B">
        <w:rPr>
          <w:szCs w:val="24"/>
        </w:rPr>
        <w:t xml:space="preserve">následné péče nebo na oddělení následné péče téhož </w:t>
      </w:r>
      <w:r w:rsidR="00251C2F" w:rsidRPr="00EA764B">
        <w:rPr>
          <w:szCs w:val="24"/>
        </w:rPr>
        <w:t>poskytovatele</w:t>
      </w:r>
      <w:r w:rsidR="000F6984" w:rsidRPr="00EA764B">
        <w:rPr>
          <w:szCs w:val="24"/>
        </w:rPr>
        <w:t xml:space="preserve"> (dále jen „kód ukončení léčení 4“)</w:t>
      </w:r>
      <w:r w:rsidR="0043348E" w:rsidRPr="00EA764B">
        <w:rPr>
          <w:szCs w:val="24"/>
        </w:rPr>
        <w:t xml:space="preserve"> </w:t>
      </w:r>
      <w:r w:rsidR="0043348E" w:rsidRPr="00EA764B">
        <w:rPr>
          <w:szCs w:val="24"/>
        </w:rPr>
        <w:lastRenderedPageBreak/>
        <w:t xml:space="preserve">nebo </w:t>
      </w:r>
      <w:r w:rsidR="006B171C" w:rsidRPr="00EA764B">
        <w:rPr>
          <w:szCs w:val="24"/>
        </w:rPr>
        <w:t>přeložen</w:t>
      </w:r>
      <w:r w:rsidR="000F6984" w:rsidRPr="00EA764B">
        <w:rPr>
          <w:szCs w:val="24"/>
        </w:rPr>
        <w:t>ím pacienta</w:t>
      </w:r>
      <w:r w:rsidR="006B171C" w:rsidRPr="00EA764B">
        <w:rPr>
          <w:szCs w:val="24"/>
        </w:rPr>
        <w:t xml:space="preserve"> </w:t>
      </w:r>
      <w:r w:rsidR="00AA6474" w:rsidRPr="00EA764B">
        <w:rPr>
          <w:szCs w:val="24"/>
        </w:rPr>
        <w:t>k</w:t>
      </w:r>
      <w:r w:rsidR="006B171C" w:rsidRPr="00EA764B">
        <w:rPr>
          <w:szCs w:val="24"/>
        </w:rPr>
        <w:t xml:space="preserve"> </w:t>
      </w:r>
      <w:r w:rsidR="00B03356" w:rsidRPr="00EA764B">
        <w:rPr>
          <w:szCs w:val="24"/>
        </w:rPr>
        <w:t xml:space="preserve">jinému </w:t>
      </w:r>
      <w:r w:rsidR="00AA6474" w:rsidRPr="00EA764B">
        <w:rPr>
          <w:szCs w:val="24"/>
        </w:rPr>
        <w:t>poskytovateli</w:t>
      </w:r>
      <w:r w:rsidR="00251C2F" w:rsidRPr="00EA764B">
        <w:rPr>
          <w:szCs w:val="24"/>
        </w:rPr>
        <w:t xml:space="preserve"> </w:t>
      </w:r>
      <w:r w:rsidR="006B171C" w:rsidRPr="00EA764B">
        <w:rPr>
          <w:szCs w:val="24"/>
        </w:rPr>
        <w:t>akutní lůžkové péče</w:t>
      </w:r>
      <w:r w:rsidR="0048213C" w:rsidRPr="00EA764B">
        <w:rPr>
          <w:szCs w:val="24"/>
        </w:rPr>
        <w:t xml:space="preserve"> </w:t>
      </w:r>
      <w:r w:rsidR="00B03356" w:rsidRPr="00EA764B">
        <w:rPr>
          <w:szCs w:val="24"/>
        </w:rPr>
        <w:t>(dále jen „kód ukončení léčení 5“</w:t>
      </w:r>
      <w:r w:rsidR="0043348E" w:rsidRPr="00EA764B">
        <w:rPr>
          <w:szCs w:val="24"/>
        </w:rPr>
        <w:t>)</w:t>
      </w:r>
      <w:r w:rsidR="007F0AC2"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 xml:space="preserve">hami </w:t>
      </w:r>
      <w:r w:rsidR="00C11D5D" w:rsidRPr="00EA764B">
        <w:rPr>
          <w:szCs w:val="24"/>
        </w:rPr>
        <w:t>201</w:t>
      </w:r>
      <w:r w:rsidR="00A364E3" w:rsidRPr="00EA764B">
        <w:rPr>
          <w:szCs w:val="24"/>
        </w:rPr>
        <w:t>8</w:t>
      </w:r>
      <w:r w:rsidR="001A633D" w:rsidRPr="00EA764B">
        <w:rPr>
          <w:szCs w:val="24"/>
        </w:rPr>
        <w:t>, které jsou uvedeny v příloze č. 10 k této vyhlášce</w:t>
      </w:r>
      <w:r w:rsidR="007F0AC2" w:rsidRPr="00EA764B">
        <w:t>.</w:t>
      </w:r>
    </w:p>
    <w:p w:rsidR="00664DF4" w:rsidRPr="00EA764B" w:rsidRDefault="004809A2" w:rsidP="002A1E45">
      <w:pPr>
        <w:pStyle w:val="Textbodu"/>
        <w:numPr>
          <w:ilvl w:val="0"/>
          <w:numId w:val="0"/>
        </w:numPr>
        <w:spacing w:after="120"/>
        <w:ind w:left="2127" w:hanging="1843"/>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1,2016,015,10</m:t>
            </m:r>
          </m:sub>
        </m:sSub>
      </m:oMath>
      <w:r w:rsidR="00664DF4" w:rsidRPr="00EA764B">
        <w:tab/>
      </w:r>
      <w:r w:rsidR="00277ACF" w:rsidRPr="00EA764B">
        <w:t xml:space="preserve">je </w:t>
      </w:r>
      <w:r w:rsidR="00277ACF" w:rsidRPr="00EA764B">
        <w:rPr>
          <w:szCs w:val="24"/>
        </w:rPr>
        <w:t>počet případů hospitalizací poskytovatelem vykázaných a zdravotní pojišťovnou uznaných, které byly ukončeny v</w:t>
      </w:r>
      <w:r w:rsidR="0090491D" w:rsidRPr="00EA764B">
        <w:rPr>
          <w:szCs w:val="24"/>
        </w:rPr>
        <w:t> </w:t>
      </w:r>
      <w:r w:rsidR="00901314" w:rsidRPr="00EA764B">
        <w:rPr>
          <w:szCs w:val="24"/>
        </w:rPr>
        <w:t xml:space="preserve">referenčním </w:t>
      </w:r>
      <w:r w:rsidR="00804D2C" w:rsidRPr="00EA764B">
        <w:rPr>
          <w:szCs w:val="24"/>
        </w:rPr>
        <w:t>období</w:t>
      </w:r>
      <w:r w:rsidR="00277ACF" w:rsidRPr="00EA764B">
        <w:rPr>
          <w:szCs w:val="24"/>
        </w:rPr>
        <w:t>, které jsou podle Klasifikace zařazeny do skupin vztažených k diagnóze</w:t>
      </w:r>
      <w:r w:rsidR="005B6096" w:rsidRPr="00EA764B">
        <w:rPr>
          <w:szCs w:val="24"/>
        </w:rPr>
        <w:t xml:space="preserve"> uvedených v příloze č. </w:t>
      </w:r>
      <w:r w:rsidR="00277ACF" w:rsidRPr="00EA764B">
        <w:rPr>
          <w:szCs w:val="24"/>
        </w:rPr>
        <w:t xml:space="preserve">10 k této vyhlášce a které nebyly ukončeny </w:t>
      </w:r>
      <w:r w:rsidR="006B171C" w:rsidRPr="00EA764B">
        <w:rPr>
          <w:szCs w:val="24"/>
        </w:rPr>
        <w:t>kódem ukončení léčení 4</w:t>
      </w:r>
      <w:r w:rsidR="00B03356" w:rsidRPr="00EA764B">
        <w:rPr>
          <w:szCs w:val="24"/>
        </w:rPr>
        <w:t xml:space="preserve"> nebo </w:t>
      </w:r>
      <w:r w:rsidR="00B279F2" w:rsidRPr="00EA764B">
        <w:rPr>
          <w:szCs w:val="24"/>
        </w:rPr>
        <w:t xml:space="preserve">kódem ukončení léčení </w:t>
      </w:r>
      <w:r w:rsidR="00B03356" w:rsidRPr="00EA764B">
        <w:rPr>
          <w:szCs w:val="24"/>
        </w:rPr>
        <w:t>5</w:t>
      </w:r>
      <w:r w:rsidR="006B171C" w:rsidRPr="00EA764B">
        <w:rPr>
          <w:szCs w:val="24"/>
        </w:rPr>
        <w:t>,</w:t>
      </w:r>
      <w:r w:rsidR="00277ACF"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hami</w:t>
      </w:r>
      <w:r w:rsidR="00277ACF" w:rsidRPr="00EA764B">
        <w:rPr>
          <w:szCs w:val="24"/>
        </w:rPr>
        <w:t xml:space="preserve"> 201</w:t>
      </w:r>
      <w:r w:rsidR="00A364E3" w:rsidRPr="00EA764B">
        <w:rPr>
          <w:szCs w:val="24"/>
        </w:rPr>
        <w:t>8</w:t>
      </w:r>
      <w:r w:rsidR="001A633D" w:rsidRPr="00EA764B">
        <w:rPr>
          <w:szCs w:val="24"/>
        </w:rPr>
        <w:t>, které jsou uvedeny v příloze č. 10 k této vyhlášce</w:t>
      </w:r>
      <w:r w:rsidR="002669A0" w:rsidRPr="00EA764B">
        <w:rPr>
          <w:szCs w:val="24"/>
        </w:rPr>
        <w:t>.</w:t>
      </w:r>
    </w:p>
    <w:p w:rsidR="007F0AC2" w:rsidRPr="00EA764B" w:rsidRDefault="004809A2" w:rsidP="002A1E45">
      <w:pPr>
        <w:pStyle w:val="Textbodu"/>
        <w:numPr>
          <w:ilvl w:val="0"/>
          <w:numId w:val="0"/>
        </w:numPr>
        <w:spacing w:after="120"/>
        <w:ind w:left="2127" w:hanging="1843"/>
        <w:rPr>
          <w:szCs w:val="24"/>
        </w:rPr>
      </w:pPr>
      <w:r w:rsidRPr="00EA764B">
        <w:fldChar w:fldCharType="begin"/>
      </w:r>
      <w:r w:rsidR="007F0AC2" w:rsidRPr="00EA764B">
        <w:instrText xml:space="preserve"> QUOTE </w:instrText>
      </w:r>
      <w:r w:rsidR="007F0AC2" w:rsidRPr="00EA764B">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1,drg,2018</m:t>
            </m:r>
          </m:sub>
        </m:sSub>
      </m:oMath>
      <w:r w:rsidR="007F0AC2" w:rsidRPr="00EA764B">
        <w:tab/>
      </w:r>
      <w:r w:rsidR="00DC7D13" w:rsidRPr="00EA764B">
        <w:t xml:space="preserve">je </w:t>
      </w:r>
      <w:r w:rsidR="007F0AC2" w:rsidRPr="00EA764B">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B171C" w:rsidRPr="00EA764B">
        <w:rPr>
          <w:szCs w:val="24"/>
        </w:rPr>
        <w:t xml:space="preserve"> a které nebyly ukončeny kódem ukončení léčení 4</w:t>
      </w:r>
      <w:r w:rsidR="00AA6474" w:rsidRPr="00EA764B">
        <w:rPr>
          <w:szCs w:val="24"/>
        </w:rPr>
        <w:t xml:space="preserve"> n</w:t>
      </w:r>
      <w:r w:rsidR="00B03356" w:rsidRPr="00EA764B">
        <w:rPr>
          <w:szCs w:val="24"/>
        </w:rPr>
        <w:t xml:space="preserve">ebo </w:t>
      </w:r>
      <w:r w:rsidR="00B279F2" w:rsidRPr="00EA764B">
        <w:rPr>
          <w:szCs w:val="24"/>
        </w:rPr>
        <w:t xml:space="preserve">kódem ukončení léčení </w:t>
      </w:r>
      <w:r w:rsidR="00B03356" w:rsidRPr="00EA764B">
        <w:rPr>
          <w:szCs w:val="24"/>
        </w:rPr>
        <w:t>5</w:t>
      </w:r>
      <w:r w:rsidR="007F0AC2" w:rsidRPr="00EA764B">
        <w:t>.</w:t>
      </w:r>
      <w:r w:rsidRPr="00EA764B">
        <w:fldChar w:fldCharType="begin"/>
      </w:r>
      <w:r w:rsidR="007F0AC2" w:rsidRPr="00EA764B">
        <w:instrText xml:space="preserve"> QUOTE </w:instrText>
      </w:r>
      <w:r w:rsidR="007F0AC2" w:rsidRPr="00EA764B">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EA764B">
        <w:instrText xml:space="preserve"> </w:instrText>
      </w:r>
      <w:r w:rsidRPr="00EA764B">
        <w:fldChar w:fldCharType="end"/>
      </w:r>
    </w:p>
    <w:p w:rsidR="007F0AC2" w:rsidRPr="00EA764B" w:rsidRDefault="004809A2" w:rsidP="002A1E45">
      <w:pPr>
        <w:pStyle w:val="Textbodu"/>
        <w:numPr>
          <w:ilvl w:val="0"/>
          <w:numId w:val="0"/>
        </w:numPr>
        <w:spacing w:after="120"/>
        <w:ind w:left="2127" w:hanging="1843"/>
      </w:pPr>
      <w:r w:rsidRPr="00EA764B">
        <w:fldChar w:fldCharType="begin"/>
      </w:r>
      <w:r w:rsidR="007F0AC2" w:rsidRPr="00EA764B">
        <w:instrText xml:space="preserve"> QUOTE </w:instrText>
      </w:r>
      <w:r w:rsidR="007F0AC2" w:rsidRPr="00EA764B">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1,drg,2016</m:t>
            </m:r>
          </m:sub>
        </m:sSub>
      </m:oMath>
      <w:r w:rsidR="007F0AC2" w:rsidRPr="00EA764B">
        <w:tab/>
      </w:r>
      <w:r w:rsidR="00DC7D13" w:rsidRPr="00EA764B">
        <w:t xml:space="preserve">je </w:t>
      </w:r>
      <w:r w:rsidR="007F0AC2" w:rsidRPr="00EA764B">
        <w:rPr>
          <w:szCs w:val="24"/>
        </w:rPr>
        <w:t>počet poskytovatelem vykázaných a zdravotní pojišťovnou uznaných hospitalizací, ukončených v</w:t>
      </w:r>
      <w:r w:rsidR="006C5EA6" w:rsidRPr="00EA764B">
        <w:rPr>
          <w:szCs w:val="24"/>
        </w:rPr>
        <w:t> </w:t>
      </w:r>
      <w:r w:rsidR="00804D2C" w:rsidRPr="00EA764B">
        <w:rPr>
          <w:szCs w:val="24"/>
        </w:rPr>
        <w:t>referenčním období</w:t>
      </w:r>
      <w:r w:rsidR="00901314" w:rsidRPr="00EA764B">
        <w:rPr>
          <w:szCs w:val="24"/>
        </w:rPr>
        <w:t xml:space="preserve"> </w:t>
      </w:r>
      <w:r w:rsidR="007F0AC2" w:rsidRPr="00EA764B">
        <w:rPr>
          <w:szCs w:val="24"/>
        </w:rPr>
        <w:t>zařazených do skupin vztažených k diagnóze podle Klasifikace, které jsou uvedeny v příloze č. 10 k této vyhlášce</w:t>
      </w:r>
      <w:r w:rsidR="006B171C" w:rsidRPr="00EA764B">
        <w:rPr>
          <w:szCs w:val="24"/>
        </w:rPr>
        <w:t xml:space="preserve"> a které nebyly ukončeny kódem ukončení léčení 4</w:t>
      </w:r>
      <w:r w:rsidR="00B03356" w:rsidRPr="00EA764B">
        <w:rPr>
          <w:szCs w:val="24"/>
        </w:rPr>
        <w:t xml:space="preserve"> nebo </w:t>
      </w:r>
      <w:r w:rsidR="00B279F2" w:rsidRPr="00EA764B">
        <w:rPr>
          <w:szCs w:val="24"/>
        </w:rPr>
        <w:t xml:space="preserve">kódem ukončení léčení </w:t>
      </w:r>
      <w:r w:rsidR="00B03356" w:rsidRPr="00EA764B">
        <w:rPr>
          <w:szCs w:val="24"/>
        </w:rPr>
        <w:t>5</w:t>
      </w:r>
      <w:r w:rsidR="007F0AC2" w:rsidRPr="00EA764B">
        <w:t>.</w:t>
      </w:r>
    </w:p>
    <w:p w:rsidR="002214E0" w:rsidRPr="00EA764B" w:rsidRDefault="001A4F7B" w:rsidP="002A1E45">
      <w:pPr>
        <w:pStyle w:val="Textbodu"/>
        <w:numPr>
          <w:ilvl w:val="0"/>
          <w:numId w:val="0"/>
        </w:numPr>
        <w:spacing w:after="120"/>
        <w:ind w:left="2127" w:hanging="1843"/>
      </w:pPr>
      <w:r w:rsidRPr="00EA764B">
        <w:t xml:space="preserve">a </w:t>
      </w:r>
      <w:r w:rsidR="002214E0" w:rsidRPr="00EA764B">
        <w:t>kde:</w:t>
      </w:r>
    </w:p>
    <w:p w:rsidR="002214E0" w:rsidRPr="00EA764B" w:rsidRDefault="004809A2" w:rsidP="002A1E45">
      <w:pPr>
        <w:pStyle w:val="Textbodu"/>
        <w:numPr>
          <w:ilvl w:val="0"/>
          <w:numId w:val="0"/>
        </w:numPr>
        <w:spacing w:after="120"/>
        <w:ind w:left="2127" w:hanging="1843"/>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2018,015,10,4,5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drg,2016,4,5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drg,2018,4,5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drg,2018</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drg,2016</m:t>
                        </m:r>
                      </m:sub>
                    </m:sSub>
                  </m:den>
                </m:f>
              </m:e>
            </m:d>
          </m:e>
        </m:d>
      </m:oMath>
      <w:r w:rsidR="00570AAC" w:rsidRPr="00EA764B">
        <w:rPr>
          <w:sz w:val="22"/>
        </w:rPr>
        <w:t>,</w:t>
      </w:r>
    </w:p>
    <w:p w:rsidR="00664DF4" w:rsidRPr="00EA764B" w:rsidRDefault="00664DF4" w:rsidP="002A1E45">
      <w:pPr>
        <w:pStyle w:val="Textbodu"/>
        <w:numPr>
          <w:ilvl w:val="0"/>
          <w:numId w:val="0"/>
        </w:numPr>
        <w:spacing w:after="120"/>
        <w:ind w:left="2127" w:hanging="1843"/>
      </w:pPr>
      <w:r w:rsidRPr="00EA764B">
        <w:t>kde:</w:t>
      </w:r>
    </w:p>
    <w:p w:rsidR="00664DF4" w:rsidRPr="00EA764B" w:rsidRDefault="004809A2" w:rsidP="002A1E45">
      <w:pPr>
        <w:pStyle w:val="Textbodu"/>
        <w:numPr>
          <w:ilvl w:val="0"/>
          <w:numId w:val="0"/>
        </w:numPr>
        <w:spacing w:after="120"/>
        <w:ind w:left="2127" w:hanging="1843"/>
      </w:pPr>
      <w:r w:rsidRPr="00EA764B">
        <w:fldChar w:fldCharType="begin"/>
      </w:r>
      <w:r w:rsidR="00664DF4" w:rsidRPr="00EA764B">
        <w:instrText xml:space="preserve"> QUOTE </w:instrText>
      </w:r>
      <w:r w:rsidR="00664DF4" w:rsidRPr="00EA764B">
        <w:rPr>
          <w:noProof/>
        </w:rPr>
        <w:drawing>
          <wp:inline distT="0" distB="0" distL="0" distR="0">
            <wp:extent cx="666750" cy="171450"/>
            <wp:effectExtent l="0" t="0" r="0" b="0"/>
            <wp:docPr id="5"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EA764B">
        <w:instrText xml:space="preserve"> </w:instrText>
      </w:r>
      <w:r w:rsidRPr="00EA764B">
        <w:fldChar w:fldCharType="end"/>
      </w:r>
      <m:oMath>
        <m:sSub>
          <m:sSubPr>
            <m:ctrlPr>
              <w:rPr>
                <w:rFonts w:ascii="Cambria Math" w:hAnsi="Cambria Math"/>
                <w:i/>
              </w:rPr>
            </m:ctrlPr>
          </m:sSubPr>
          <m:e>
            <m:r>
              <w:rPr>
                <w:rFonts w:ascii="Cambria Math" w:hAnsi="Cambria Math"/>
              </w:rPr>
              <m:t>CM</m:t>
            </m:r>
          </m:e>
          <m:sub>
            <m:r>
              <w:rPr>
                <w:rFonts w:ascii="Cambria Math" w:hAnsi="Cambria Math"/>
              </w:rPr>
              <m:t>2018,015,10,4,5</m:t>
            </m:r>
          </m:sub>
        </m:sSub>
      </m:oMath>
      <w:r w:rsidR="00664DF4" w:rsidRPr="00EA764B">
        <w:tab/>
        <w:t xml:space="preserve">je </w:t>
      </w:r>
      <w:r w:rsidR="00664DF4" w:rsidRPr="00EA764B">
        <w:rPr>
          <w:szCs w:val="24"/>
        </w:rPr>
        <w:t>počet případů hospitalizací poskytovatelem vykázaných a zdravotní pojišťovnou uznaných, které byly ukončeny v hodnoceném období, které jsou podle Klasifikace zařazeny do skupin vztažených k diagnóze</w:t>
      </w:r>
      <w:r w:rsidR="005B6096" w:rsidRPr="00EA764B">
        <w:rPr>
          <w:szCs w:val="24"/>
        </w:rPr>
        <w:t xml:space="preserve"> uvedených v příloze č. </w:t>
      </w:r>
      <w:r w:rsidR="00664DF4" w:rsidRPr="00EA764B">
        <w:rPr>
          <w:szCs w:val="24"/>
        </w:rPr>
        <w:t xml:space="preserve">10 k této vyhlášce, vynásobených </w:t>
      </w:r>
      <w:r w:rsidR="006B7400" w:rsidRPr="00EA764B">
        <w:rPr>
          <w:szCs w:val="24"/>
        </w:rPr>
        <w:t>relativními v</w:t>
      </w:r>
      <w:r w:rsidR="001B005F" w:rsidRPr="00EA764B">
        <w:rPr>
          <w:szCs w:val="24"/>
        </w:rPr>
        <w:t>á</w:t>
      </w:r>
      <w:r w:rsidR="006B7400" w:rsidRPr="00EA764B">
        <w:rPr>
          <w:szCs w:val="24"/>
        </w:rPr>
        <w:t>hami</w:t>
      </w:r>
      <w:r w:rsidR="00664DF4" w:rsidRPr="00EA764B">
        <w:rPr>
          <w:szCs w:val="24"/>
        </w:rPr>
        <w:t xml:space="preserve"> 201</w:t>
      </w:r>
      <w:r w:rsidR="00A364E3" w:rsidRPr="00EA764B">
        <w:rPr>
          <w:szCs w:val="24"/>
        </w:rPr>
        <w:t>8</w:t>
      </w:r>
      <w:r w:rsidR="00664DF4" w:rsidRPr="00EA764B">
        <w:rPr>
          <w:szCs w:val="24"/>
        </w:rPr>
        <w:t xml:space="preserve">, které byly </w:t>
      </w:r>
      <w:r w:rsidR="000D0079" w:rsidRPr="00EA764B">
        <w:rPr>
          <w:szCs w:val="24"/>
        </w:rPr>
        <w:t>ukončeny kódem ukončení léčení 4</w:t>
      </w:r>
      <w:r w:rsidR="008A6EE8" w:rsidRPr="00EA764B">
        <w:rPr>
          <w:szCs w:val="24"/>
        </w:rPr>
        <w:t xml:space="preserve"> nebo </w:t>
      </w:r>
      <w:r w:rsidR="003B3621" w:rsidRPr="00EA764B">
        <w:rPr>
          <w:szCs w:val="24"/>
        </w:rPr>
        <w:t>5,</w:t>
      </w:r>
      <w:r w:rsidR="001A633D" w:rsidRPr="00EA764B">
        <w:rPr>
          <w:szCs w:val="24"/>
        </w:rPr>
        <w:t xml:space="preserve"> a které jsou uvedeny v příloze č. 10 k této vyhlášce</w:t>
      </w:r>
      <w:r w:rsidR="00664DF4" w:rsidRPr="00EA764B">
        <w:t>.</w:t>
      </w:r>
    </w:p>
    <w:p w:rsidR="00664DF4" w:rsidRPr="00EA764B" w:rsidRDefault="004809A2" w:rsidP="002A1E45">
      <w:pPr>
        <w:pStyle w:val="Textbodu"/>
        <w:numPr>
          <w:ilvl w:val="0"/>
          <w:numId w:val="0"/>
        </w:numPr>
        <w:spacing w:after="120"/>
        <w:ind w:left="2127" w:hanging="1843"/>
        <w:rPr>
          <w:szCs w:val="24"/>
        </w:rPr>
      </w:pPr>
      <w:r w:rsidRPr="00EA764B">
        <w:fldChar w:fldCharType="begin"/>
      </w:r>
      <w:r w:rsidR="00664DF4" w:rsidRPr="00EA764B">
        <w:instrText xml:space="preserve"> QUOTE </w:instrText>
      </w:r>
      <w:r w:rsidR="00664DF4" w:rsidRPr="00EA764B">
        <w:rPr>
          <w:noProof/>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drg,2018</m:t>
            </m:r>
          </m:sub>
        </m:sSub>
      </m:oMath>
      <w:r w:rsidR="00664DF4" w:rsidRPr="00EA764B">
        <w:tab/>
      </w:r>
      <w:r w:rsidR="00DC7D13" w:rsidRPr="00EA764B">
        <w:t xml:space="preserve">je </w:t>
      </w:r>
      <w:r w:rsidR="00664DF4" w:rsidRPr="00EA764B">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64DF4" w:rsidRPr="00EA764B">
        <w:t>.</w:t>
      </w:r>
      <w:r w:rsidRPr="00EA764B">
        <w:fldChar w:fldCharType="begin"/>
      </w:r>
      <w:r w:rsidR="00664DF4" w:rsidRPr="00EA764B">
        <w:instrText xml:space="preserve"> QUOTE </w:instrText>
      </w:r>
      <w:r w:rsidR="00664DF4" w:rsidRPr="00EA764B">
        <w:rPr>
          <w:noProof/>
        </w:rPr>
        <w:drawing>
          <wp:inline distT="0" distB="0" distL="0" distR="0">
            <wp:extent cx="666750" cy="171450"/>
            <wp:effectExtent l="0" t="0" r="0" b="0"/>
            <wp:docPr id="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EA764B">
        <w:instrText xml:space="preserve"> </w:instrText>
      </w:r>
      <w:r w:rsidRPr="00EA764B">
        <w:fldChar w:fldCharType="end"/>
      </w:r>
    </w:p>
    <w:p w:rsidR="00664DF4" w:rsidRPr="00EA764B" w:rsidRDefault="004809A2" w:rsidP="002A1E45">
      <w:pPr>
        <w:pStyle w:val="Textbodu"/>
        <w:numPr>
          <w:ilvl w:val="0"/>
          <w:numId w:val="0"/>
        </w:numPr>
        <w:spacing w:after="120"/>
        <w:ind w:left="2127" w:hanging="1843"/>
      </w:pPr>
      <w:r w:rsidRPr="00EA764B">
        <w:fldChar w:fldCharType="begin"/>
      </w:r>
      <w:r w:rsidR="00664DF4" w:rsidRPr="00EA764B">
        <w:instrText xml:space="preserve"> QUOTE </w:instrText>
      </w:r>
      <w:r w:rsidR="00664DF4" w:rsidRPr="00EA764B">
        <w:rPr>
          <w:noProof/>
        </w:rPr>
        <w:drawing>
          <wp:inline distT="0" distB="0" distL="0" distR="0">
            <wp:extent cx="628650" cy="171450"/>
            <wp:effectExtent l="0" t="0" r="0" b="0"/>
            <wp:docPr id="8"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EA764B">
        <w:instrText xml:space="preserve"> </w:instrText>
      </w:r>
      <w:r w:rsidRPr="00EA764B">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drg,2016</m:t>
            </m:r>
          </m:sub>
        </m:sSub>
      </m:oMath>
      <w:r w:rsidR="00664DF4" w:rsidRPr="00EA764B">
        <w:tab/>
      </w:r>
      <w:r w:rsidR="00DC7D13" w:rsidRPr="00EA764B">
        <w:t xml:space="preserve">je </w:t>
      </w:r>
      <w:r w:rsidR="00664DF4" w:rsidRPr="00EA764B">
        <w:rPr>
          <w:szCs w:val="24"/>
        </w:rPr>
        <w:t>počet poskytovatelem vykázaných a zdravotní pojišťovnou uznaných hospitalizací, ukončených v</w:t>
      </w:r>
      <w:r w:rsidR="00804D2C" w:rsidRPr="00EA764B">
        <w:rPr>
          <w:szCs w:val="24"/>
        </w:rPr>
        <w:t> referenčním období</w:t>
      </w:r>
      <w:r w:rsidR="000B3A74" w:rsidRPr="00EA764B">
        <w:rPr>
          <w:szCs w:val="24"/>
        </w:rPr>
        <w:t xml:space="preserve"> </w:t>
      </w:r>
      <w:r w:rsidR="00664DF4" w:rsidRPr="00EA764B">
        <w:rPr>
          <w:szCs w:val="24"/>
        </w:rPr>
        <w:t>zařazených do skupin vztažených k diagnóze podle Klasifikace, které jsou uvedeny v příloze č. 10 k této vyhlášce</w:t>
      </w:r>
      <w:r w:rsidR="00664DF4" w:rsidRPr="00EA764B">
        <w:t>.</w:t>
      </w:r>
    </w:p>
    <w:p w:rsidR="00664DF4" w:rsidRPr="00EA764B" w:rsidRDefault="004809A2" w:rsidP="002A1E45">
      <w:pPr>
        <w:pStyle w:val="Textbodu"/>
        <w:numPr>
          <w:ilvl w:val="0"/>
          <w:numId w:val="0"/>
        </w:numPr>
        <w:spacing w:after="120"/>
        <w:ind w:left="2127" w:hanging="1843"/>
      </w:pPr>
      <m:oMath>
        <m:sSub>
          <m:sSubPr>
            <m:ctrlPr>
              <w:rPr>
                <w:rFonts w:ascii="Cambria Math" w:hAnsi="Cambria Math"/>
                <w:i/>
              </w:rPr>
            </m:ctrlPr>
          </m:sSubPr>
          <m:e>
            <m:r>
              <w:rPr>
                <w:rFonts w:ascii="Cambria Math" w:hAnsi="Cambria Math"/>
              </w:rPr>
              <m:t>PPR</m:t>
            </m:r>
          </m:e>
          <m:sub>
            <m:r>
              <w:rPr>
                <w:rFonts w:ascii="Cambria Math" w:hAnsi="Cambria Math"/>
              </w:rPr>
              <m:t>drg,2018,4,5</m:t>
            </m:r>
          </m:sub>
        </m:sSub>
      </m:oMath>
      <w:r w:rsidR="00664DF4" w:rsidRPr="00EA764B">
        <w:tab/>
      </w:r>
      <w:r w:rsidR="00DC7D13" w:rsidRPr="00EA764B">
        <w:t xml:space="preserve">je </w:t>
      </w:r>
      <w:r w:rsidR="00664DF4" w:rsidRPr="00EA764B">
        <w:rPr>
          <w:szCs w:val="24"/>
        </w:rPr>
        <w:t>počet poskytovatelem vykázaných a zdravotní pojišťovnou uznaných hospitalizací, ukončených v </w:t>
      </w:r>
      <w:r w:rsidR="006C5EA6" w:rsidRPr="00EA764B">
        <w:rPr>
          <w:szCs w:val="24"/>
        </w:rPr>
        <w:t>hodnoceném</w:t>
      </w:r>
      <w:r w:rsidR="00664DF4" w:rsidRPr="00EA764B">
        <w:rPr>
          <w:szCs w:val="24"/>
        </w:rPr>
        <w:t xml:space="preserve"> období zařazených do skupin vztažených k diagnóze podle Klasifikace, které jsou uvedeny v příloze č. 10 k této vyhlášce, které byly ukončeny </w:t>
      </w:r>
      <w:r w:rsidR="000D0079" w:rsidRPr="00EA764B">
        <w:rPr>
          <w:szCs w:val="24"/>
        </w:rPr>
        <w:t>kódem ukončení léčení 4</w:t>
      </w:r>
      <w:r w:rsidR="008A6EE8" w:rsidRPr="00EA764B">
        <w:rPr>
          <w:szCs w:val="24"/>
        </w:rPr>
        <w:t xml:space="preserve"> nebo 5</w:t>
      </w:r>
      <w:r w:rsidR="00B03356" w:rsidRPr="00EA764B">
        <w:rPr>
          <w:szCs w:val="24"/>
        </w:rPr>
        <w:t>.</w:t>
      </w:r>
    </w:p>
    <w:p w:rsidR="00664DF4" w:rsidRDefault="004809A2" w:rsidP="002A1E45">
      <w:pPr>
        <w:pStyle w:val="Textbodu"/>
        <w:numPr>
          <w:ilvl w:val="0"/>
          <w:numId w:val="0"/>
        </w:numPr>
        <w:spacing w:after="120"/>
        <w:ind w:left="2127" w:hanging="1843"/>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drg,2016,4,5</m:t>
            </m:r>
          </m:sub>
        </m:sSub>
      </m:oMath>
      <w:r w:rsidR="00664DF4" w:rsidRPr="00EA764B">
        <w:tab/>
      </w:r>
      <w:r w:rsidR="00DC7D13" w:rsidRPr="00EA764B">
        <w:t xml:space="preserve">je </w:t>
      </w:r>
      <w:r w:rsidR="00664DF4" w:rsidRPr="00EA764B">
        <w:rPr>
          <w:szCs w:val="24"/>
        </w:rPr>
        <w:t>počet poskytovatelem vykázaných a zdravotní pojišťovnou uznaných hospitalizací, ukončených v </w:t>
      </w:r>
      <w:r w:rsidR="000B3A74" w:rsidRPr="00EA764B">
        <w:rPr>
          <w:szCs w:val="24"/>
        </w:rPr>
        <w:t xml:space="preserve">referenčním </w:t>
      </w:r>
      <w:r w:rsidR="00804D2C" w:rsidRPr="00EA764B">
        <w:rPr>
          <w:szCs w:val="24"/>
        </w:rPr>
        <w:t>období</w:t>
      </w:r>
      <w:r w:rsidR="00664DF4" w:rsidRPr="00EA764B">
        <w:rPr>
          <w:szCs w:val="24"/>
        </w:rPr>
        <w:t xml:space="preserve"> do skupin vztažených k </w:t>
      </w:r>
      <w:r w:rsidR="00664DF4" w:rsidRPr="00EA764B">
        <w:rPr>
          <w:szCs w:val="24"/>
        </w:rPr>
        <w:lastRenderedPageBreak/>
        <w:t xml:space="preserve">diagnóze podle Klasifikace, které jsou uvedeny v příloze č. 10 k této vyhlášce, které byly </w:t>
      </w:r>
      <w:r w:rsidR="000D0079" w:rsidRPr="00EA764B">
        <w:rPr>
          <w:szCs w:val="24"/>
        </w:rPr>
        <w:t>kódem ukončení léčení 4</w:t>
      </w:r>
      <w:r w:rsidR="008A6EE8" w:rsidRPr="00EA764B">
        <w:rPr>
          <w:szCs w:val="24"/>
        </w:rPr>
        <w:t xml:space="preserve"> nebo 5</w:t>
      </w:r>
      <w:r w:rsidR="00B03356" w:rsidRPr="00EA764B">
        <w:rPr>
          <w:szCs w:val="24"/>
        </w:rPr>
        <w:t>.</w:t>
      </w:r>
    </w:p>
    <w:p w:rsidR="007131DC" w:rsidRPr="00EA764B" w:rsidRDefault="007131DC" w:rsidP="007131DC">
      <w:pPr>
        <w:pStyle w:val="Textbodu"/>
        <w:numPr>
          <w:ilvl w:val="0"/>
          <w:numId w:val="0"/>
        </w:numPr>
        <w:spacing w:after="120"/>
        <w:ind w:left="2268" w:hanging="1984"/>
        <w:rPr>
          <w:szCs w:val="24"/>
        </w:rPr>
      </w:pPr>
    </w:p>
    <w:p w:rsidR="007131DC" w:rsidRDefault="00464B8F" w:rsidP="002A1E45">
      <w:pPr>
        <w:pStyle w:val="Textpsmene"/>
        <w:numPr>
          <w:ilvl w:val="0"/>
          <w:numId w:val="0"/>
        </w:numPr>
        <w:tabs>
          <w:tab w:val="left" w:pos="993"/>
        </w:tabs>
        <w:spacing w:after="120"/>
        <w:ind w:left="2127" w:hanging="1843"/>
      </w:pPr>
      <w:r w:rsidRPr="00EA764B" w:rsidDel="00464B8F">
        <w:rPr>
          <w:szCs w:val="24"/>
        </w:rPr>
        <w:t xml:space="preserve"> </w:t>
      </w:r>
      <w:r w:rsidR="00EB0884" w:rsidRPr="00EA764B">
        <w:t>(i</w:t>
      </w:r>
      <w:r w:rsidR="00105596" w:rsidRPr="00EA764B">
        <w:t>ii</w:t>
      </w:r>
      <w:r w:rsidR="00EB0884" w:rsidRPr="00EA764B">
        <w:t>) I</w:t>
      </w:r>
      <w:r w:rsidR="00EB0884" w:rsidRPr="00EA764B">
        <w:rPr>
          <w:vertAlign w:val="subscript"/>
        </w:rPr>
        <w:t>ZP</w:t>
      </w:r>
      <w:r w:rsidR="00EB0884" w:rsidRPr="00EA764B">
        <w:rPr>
          <w:vertAlign w:val="subscript"/>
        </w:rPr>
        <w:tab/>
      </w:r>
      <w:r w:rsidR="008E249B" w:rsidRPr="00EA764B">
        <w:t xml:space="preserve">je </w:t>
      </w:r>
      <w:r w:rsidR="00EB0884" w:rsidRPr="00EA764B">
        <w:t>index změny produkce vypočtený</w:t>
      </w:r>
      <w:r w:rsidR="008E249B" w:rsidRPr="00EA764B">
        <w:t xml:space="preserve"> takto:</w:t>
      </w:r>
    </w:p>
    <w:p w:rsidR="00B51350" w:rsidRPr="007131DC" w:rsidRDefault="004809A2" w:rsidP="002A1E45">
      <w:pPr>
        <w:pStyle w:val="Textpsmene"/>
        <w:numPr>
          <w:ilvl w:val="0"/>
          <w:numId w:val="0"/>
        </w:numPr>
        <w:tabs>
          <w:tab w:val="left" w:pos="993"/>
        </w:tabs>
        <w:spacing w:after="120"/>
        <w:ind w:left="993" w:hanging="709"/>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=max</m:t>
          </m:r>
          <m:d>
            <m:dPr>
              <m:begChr m:val="["/>
              <m:endChr m:val="]"/>
              <m:ctrlPr>
                <w:rPr>
                  <w:rFonts w:ascii="Cambria Math" w:hAnsi="Cambria Math"/>
                  <w:i/>
                  <w:szCs w:val="24"/>
                </w:rPr>
              </m:ctrlPr>
            </m:dPr>
            <m:e>
              <m:r>
                <w:rPr>
                  <w:rFonts w:ascii="Cambria Math" w:hAnsi="Cambria Math"/>
                  <w:szCs w:val="24"/>
                </w:rPr>
                <m:t>1;ARCTG</m:t>
              </m:r>
              <m:d>
                <m:dPr>
                  <m:ctrlPr>
                    <w:rPr>
                      <w:rFonts w:ascii="Cambria Math" w:hAnsi="Cambria Math"/>
                      <w:i/>
                      <w:szCs w:val="24"/>
                    </w:rPr>
                  </m:ctrlPr>
                </m:dPr>
                <m:e>
                  <m:r>
                    <w:rPr>
                      <w:rFonts w:ascii="Cambria Math" w:hAnsi="Cambria Math"/>
                      <w:szCs w:val="24"/>
                    </w:rPr>
                    <m:t>3*</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2018,015,10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2016,015,10</m:t>
                          </m:r>
                        </m:sub>
                      </m:sSub>
                    </m:den>
                  </m:f>
                  <m:r>
                    <w:rPr>
                      <w:rFonts w:ascii="Cambria Math" w:hAnsi="Cambria Math"/>
                      <w:szCs w:val="24"/>
                    </w:rPr>
                    <m:t>-1,56</m:t>
                  </m:r>
                </m:e>
              </m:d>
              <m:r>
                <w:rPr>
                  <w:rFonts w:ascii="Cambria Math" w:hAnsi="Cambria Math"/>
                  <w:szCs w:val="24"/>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e>
          </m:d>
        </m:oMath>
      </m:oMathPara>
    </w:p>
    <w:p w:rsidR="00B51350" w:rsidRPr="00EA764B" w:rsidRDefault="00B51350" w:rsidP="002A1E45">
      <w:pPr>
        <w:tabs>
          <w:tab w:val="left" w:pos="708"/>
        </w:tabs>
        <w:spacing w:after="120"/>
        <w:ind w:left="2127" w:hanging="1843"/>
        <w:rPr>
          <w:i/>
          <w:sz w:val="22"/>
        </w:rPr>
      </w:pPr>
    </w:p>
    <w:p w:rsidR="008E249B" w:rsidRPr="00EA764B" w:rsidRDefault="008E249B" w:rsidP="002A1E45">
      <w:pPr>
        <w:pStyle w:val="Textpsmene"/>
        <w:numPr>
          <w:ilvl w:val="0"/>
          <w:numId w:val="0"/>
        </w:numPr>
        <w:tabs>
          <w:tab w:val="left" w:pos="709"/>
        </w:tabs>
        <w:spacing w:after="120"/>
        <w:ind w:left="2127" w:hanging="1843"/>
        <w:rPr>
          <w:szCs w:val="24"/>
        </w:rPr>
      </w:pPr>
      <w:r w:rsidRPr="00EA764B">
        <w:rPr>
          <w:szCs w:val="24"/>
        </w:rPr>
        <w:t>kde:</w:t>
      </w:r>
    </w:p>
    <w:p w:rsidR="008E249B" w:rsidRPr="00EA764B" w:rsidRDefault="008E249B" w:rsidP="002A1E45">
      <w:pPr>
        <w:tabs>
          <w:tab w:val="left" w:pos="708"/>
        </w:tabs>
        <w:spacing w:after="120"/>
        <w:ind w:left="2127" w:hanging="1843"/>
      </w:pPr>
      <w:r w:rsidRPr="00EA764B">
        <w:t>I</w:t>
      </w:r>
      <w:r w:rsidR="00834309" w:rsidRPr="00EA764B">
        <w:rPr>
          <w:vertAlign w:val="subscript"/>
        </w:rPr>
        <w:t>GUP</w:t>
      </w:r>
      <w:r w:rsidRPr="00EA764B">
        <w:rPr>
          <w:vertAlign w:val="subscript"/>
        </w:rPr>
        <w:tab/>
      </w:r>
      <w:r w:rsidR="002A1E45">
        <w:rPr>
          <w:vertAlign w:val="subscript"/>
        </w:rPr>
        <w:tab/>
      </w:r>
      <w:r w:rsidRPr="00EA764B">
        <w:t xml:space="preserve">je index změny </w:t>
      </w:r>
      <w:r w:rsidR="00B179E7" w:rsidRPr="00EA764B">
        <w:t xml:space="preserve">počtu globálních unikátních </w:t>
      </w:r>
      <w:r w:rsidR="00924A14" w:rsidRPr="00EA764B">
        <w:t xml:space="preserve">hospitalizovaných </w:t>
      </w:r>
      <w:r w:rsidR="00B179E7" w:rsidRPr="00EA764B">
        <w:t>pojištěnců</w:t>
      </w:r>
      <w:r w:rsidRPr="00EA764B">
        <w:t xml:space="preserve"> vypočtený jako:</w:t>
      </w:r>
    </w:p>
    <w:p w:rsidR="002A1E45" w:rsidRDefault="00BC657D" w:rsidP="002A1E45">
      <w:pPr>
        <w:pStyle w:val="Odstavecseseznamem"/>
        <w:numPr>
          <w:ilvl w:val="4"/>
          <w:numId w:val="115"/>
        </w:numPr>
        <w:tabs>
          <w:tab w:val="left" w:pos="708"/>
        </w:tabs>
        <w:spacing w:after="120"/>
        <w:ind w:left="3969" w:hanging="1843"/>
        <w:rPr>
          <w:sz w:val="22"/>
          <w:szCs w:val="22"/>
          <w:lang w:val="en-US"/>
        </w:rPr>
      </w:pPr>
      <w:r w:rsidRPr="00EA764B">
        <w:rPr>
          <w:sz w:val="22"/>
          <w:szCs w:val="22"/>
        </w:rPr>
        <w:t>Pokud</w:t>
      </w:r>
      <w:r w:rsidR="00FC53EF" w:rsidRPr="00EA764B">
        <w:rPr>
          <w:sz w:val="22"/>
          <w:szCs w:val="22"/>
        </w:rPr>
        <w:t xml:space="preserve"> </w:t>
      </w:r>
      <w:r w:rsidRPr="00EA764B">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2018,015,10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2016,015,10</m:t>
                </m:r>
              </m:sub>
            </m:sSub>
          </m:den>
        </m:f>
        <m:r>
          <w:rPr>
            <w:rFonts w:ascii="Cambria Math" w:hAnsi="Cambria Math"/>
            <w:sz w:val="22"/>
            <w:szCs w:val="22"/>
            <w:lang w:val="en-US"/>
          </w:rPr>
          <m:t>≠1</m:t>
        </m:r>
      </m:oMath>
      <w:r w:rsidR="00FC53EF" w:rsidRPr="00EA764B">
        <w:rPr>
          <w:sz w:val="22"/>
          <w:szCs w:val="22"/>
          <w:lang w:val="en-US"/>
        </w:rPr>
        <w:t xml:space="preserve">, </w:t>
      </w:r>
      <w:r w:rsidRPr="00EA764B">
        <w:rPr>
          <w:sz w:val="22"/>
          <w:szCs w:val="22"/>
          <w:lang w:val="en-US"/>
        </w:rPr>
        <w:t>potom:</w:t>
      </w:r>
    </w:p>
    <w:p w:rsidR="002A1E45" w:rsidRDefault="002A1E45" w:rsidP="002A1E45">
      <w:pPr>
        <w:pStyle w:val="Odstavecseseznamem"/>
        <w:tabs>
          <w:tab w:val="left" w:pos="708"/>
        </w:tabs>
        <w:spacing w:after="120"/>
        <w:ind w:left="3969"/>
        <w:rPr>
          <w:sz w:val="22"/>
          <w:szCs w:val="22"/>
          <w:lang w:val="en-US"/>
        </w:rPr>
      </w:pPr>
    </w:p>
    <w:p w:rsidR="008E249B" w:rsidRPr="002A1E45" w:rsidRDefault="004809A2" w:rsidP="002A1E45">
      <w:pPr>
        <w:pStyle w:val="Odstavecseseznamem"/>
        <w:tabs>
          <w:tab w:val="left" w:pos="708"/>
        </w:tabs>
        <w:spacing w:after="120"/>
        <w:ind w:left="0"/>
        <w:rPr>
          <w:sz w:val="22"/>
          <w:szCs w:val="22"/>
          <w:lang w:val="en-US"/>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2018</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2016</m:t>
                                  </m:r>
                                </m:sub>
                              </m:sSub>
                            </m:den>
                          </m:f>
                          <m:r>
                            <w:rPr>
                              <w:rFonts w:ascii="Cambria Math" w:hAnsi="Cambria Math"/>
                              <w:sz w:val="22"/>
                              <w:szCs w:val="22"/>
                            </w:rPr>
                            <m:t>-1</m:t>
                          </m:r>
                        </m:e>
                      </m:d>
                    </m:num>
                    <m:den>
                      <m:r>
                        <w:rPr>
                          <w:rFonts w:ascii="Cambria Math" w:hAnsi="Cambria Math"/>
                          <w:sz w:val="22"/>
                          <w:szCs w:val="22"/>
                          <w:lang w:val="en-US"/>
                        </w:rPr>
                        <m:t>0,5*</m:t>
                      </m:r>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2018,015,10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2016,015,10</m:t>
                                  </m:r>
                                </m:sub>
                              </m:sSub>
                            </m:den>
                          </m:f>
                          <m:r>
                            <w:rPr>
                              <w:rFonts w:ascii="Cambria Math" w:hAnsi="Cambria Math"/>
                              <w:sz w:val="22"/>
                              <w:szCs w:val="22"/>
                              <w:lang w:val="en-US"/>
                            </w:rPr>
                            <m:t>-1</m:t>
                          </m:r>
                        </m:e>
                      </m:d>
                    </m:den>
                  </m:f>
                </m:e>
              </m:d>
            </m:e>
          </m:d>
        </m:oMath>
      </m:oMathPara>
    </w:p>
    <w:p w:rsidR="000D7CBA" w:rsidRPr="00EA764B" w:rsidRDefault="000D7CBA" w:rsidP="002A1E45">
      <w:pPr>
        <w:pStyle w:val="Odstavecseseznamem"/>
        <w:tabs>
          <w:tab w:val="left" w:pos="708"/>
        </w:tabs>
        <w:spacing w:after="120"/>
        <w:ind w:left="2127" w:hanging="1843"/>
        <w:rPr>
          <w:i/>
          <w:sz w:val="22"/>
          <w:szCs w:val="22"/>
        </w:rPr>
      </w:pPr>
    </w:p>
    <w:p w:rsidR="000D7CBA" w:rsidRPr="00EA764B" w:rsidRDefault="000D7CBA" w:rsidP="002A1E45">
      <w:pPr>
        <w:pStyle w:val="Odstavecseseznamem"/>
        <w:tabs>
          <w:tab w:val="left" w:pos="708"/>
        </w:tabs>
        <w:spacing w:after="120"/>
        <w:ind w:left="2127" w:hanging="1843"/>
        <w:rPr>
          <w:i/>
          <w:sz w:val="22"/>
          <w:szCs w:val="22"/>
        </w:rPr>
      </w:pPr>
    </w:p>
    <w:p w:rsidR="00BC657D" w:rsidRPr="00EA764B" w:rsidRDefault="00BC657D" w:rsidP="002A1E45">
      <w:pPr>
        <w:pStyle w:val="Odstavecseseznamem"/>
        <w:tabs>
          <w:tab w:val="left" w:pos="708"/>
        </w:tabs>
        <w:spacing w:after="120"/>
        <w:ind w:left="2127" w:hanging="1843"/>
        <w:rPr>
          <w:sz w:val="22"/>
          <w:szCs w:val="22"/>
        </w:rPr>
      </w:pPr>
    </w:p>
    <w:p w:rsidR="00BC657D" w:rsidRPr="00EA764B" w:rsidRDefault="00BC657D" w:rsidP="002A1E45">
      <w:pPr>
        <w:pStyle w:val="Odstavecseseznamem"/>
        <w:numPr>
          <w:ilvl w:val="4"/>
          <w:numId w:val="115"/>
        </w:numPr>
        <w:tabs>
          <w:tab w:val="left" w:pos="708"/>
        </w:tabs>
        <w:spacing w:after="120"/>
        <w:ind w:left="3969" w:hanging="1843"/>
        <w:rPr>
          <w:sz w:val="22"/>
          <w:szCs w:val="22"/>
        </w:rPr>
      </w:pPr>
      <w:r w:rsidRPr="00EA764B">
        <w:rPr>
          <w:sz w:val="22"/>
          <w:szCs w:val="22"/>
        </w:rPr>
        <w:t>Pokud</w:t>
      </w:r>
      <w:r w:rsidR="00FC53EF" w:rsidRPr="00EA764B">
        <w:rPr>
          <w:sz w:val="22"/>
          <w:szCs w:val="22"/>
        </w:rPr>
        <w:t xml:space="preserve"> </w:t>
      </w:r>
      <w:r w:rsidRPr="00EA764B">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2018,015,10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2016,015,10</m:t>
                </m:r>
              </m:sub>
            </m:sSub>
          </m:den>
        </m:f>
        <m:r>
          <w:rPr>
            <w:rFonts w:ascii="Cambria Math" w:hAnsi="Cambria Math"/>
            <w:sz w:val="22"/>
            <w:szCs w:val="22"/>
            <w:lang w:val="en-US"/>
          </w:rPr>
          <m:t>=1</m:t>
        </m:r>
      </m:oMath>
      <w:r w:rsidRPr="00EA764B">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=1</m:t>
        </m:r>
      </m:oMath>
      <w:r w:rsidRPr="00EA764B">
        <w:rPr>
          <w:sz w:val="22"/>
          <w:szCs w:val="22"/>
        </w:rPr>
        <w:t>.</w:t>
      </w:r>
    </w:p>
    <w:p w:rsidR="008E249B" w:rsidRPr="00EA764B" w:rsidRDefault="008E249B" w:rsidP="002A1E45">
      <w:pPr>
        <w:pStyle w:val="Textpsmene"/>
        <w:numPr>
          <w:ilvl w:val="0"/>
          <w:numId w:val="0"/>
        </w:numPr>
        <w:tabs>
          <w:tab w:val="left" w:pos="709"/>
        </w:tabs>
        <w:spacing w:after="120"/>
        <w:ind w:left="2127" w:hanging="1843"/>
        <w:rPr>
          <w:szCs w:val="24"/>
        </w:rPr>
      </w:pPr>
      <w:r w:rsidRPr="00EA764B">
        <w:rPr>
          <w:szCs w:val="24"/>
        </w:rPr>
        <w:t>kde:</w:t>
      </w:r>
    </w:p>
    <w:p w:rsidR="00F162FB" w:rsidRPr="00EA764B" w:rsidRDefault="002F6553" w:rsidP="002A1E45">
      <w:pPr>
        <w:pStyle w:val="Textpsmene"/>
        <w:numPr>
          <w:ilvl w:val="0"/>
          <w:numId w:val="0"/>
        </w:numPr>
        <w:tabs>
          <w:tab w:val="left" w:pos="1134"/>
        </w:tabs>
        <w:spacing w:after="120"/>
        <w:ind w:left="2127" w:hanging="1843"/>
        <w:rPr>
          <w:szCs w:val="24"/>
        </w:rPr>
      </w:pPr>
      <w:r w:rsidRPr="00EA764B">
        <w:t>GU</w:t>
      </w:r>
      <w:r w:rsidR="008E249B" w:rsidRPr="00EA764B">
        <w:t>P</w:t>
      </w:r>
      <w:r w:rsidR="008E249B" w:rsidRPr="00EA764B">
        <w:rPr>
          <w:vertAlign w:val="subscript"/>
        </w:rPr>
        <w:t>201</w:t>
      </w:r>
      <w:r w:rsidR="00F54EA6" w:rsidRPr="00EA764B">
        <w:rPr>
          <w:vertAlign w:val="subscript"/>
        </w:rPr>
        <w:t>8</w:t>
      </w:r>
      <w:r w:rsidR="008E249B" w:rsidRPr="00EA764B">
        <w:rPr>
          <w:vertAlign w:val="subscript"/>
        </w:rPr>
        <w:tab/>
      </w:r>
      <w:r w:rsidR="002A1E45">
        <w:rPr>
          <w:vertAlign w:val="subscript"/>
        </w:rPr>
        <w:tab/>
      </w:r>
      <w:r w:rsidR="008E249B" w:rsidRPr="00EA764B">
        <w:t xml:space="preserve">je počet </w:t>
      </w:r>
      <w:r w:rsidR="003C5E5A" w:rsidRPr="00EA764B">
        <w:t xml:space="preserve">globálních unikátních </w:t>
      </w:r>
      <w:r w:rsidR="00F54EA6" w:rsidRPr="00EA764B">
        <w:t xml:space="preserve">hospitalizovaných </w:t>
      </w:r>
      <w:r w:rsidR="003C5E5A" w:rsidRPr="00EA764B">
        <w:t>pojištěnců</w:t>
      </w:r>
      <w:r w:rsidR="00E9753B" w:rsidRPr="00EA764B">
        <w:t>,</w:t>
      </w:r>
      <w:r w:rsidR="00F162FB" w:rsidRPr="00EA764B">
        <w:t xml:space="preserve"> na které byly vykázané a zdravotní pojišťovnou uznané hrazené služby poskytnuté </w:t>
      </w:r>
      <w:r w:rsidR="00F162FB" w:rsidRPr="00EA764B">
        <w:rPr>
          <w:rFonts w:cs="Arial"/>
        </w:rPr>
        <w:t xml:space="preserve">během </w:t>
      </w:r>
      <w:r w:rsidR="003B3621" w:rsidRPr="00EA764B">
        <w:rPr>
          <w:rFonts w:cs="Arial"/>
        </w:rPr>
        <w:t>hospitalizací ukončených</w:t>
      </w:r>
      <w:r w:rsidR="00F162FB" w:rsidRPr="00EA764B">
        <w:rPr>
          <w:rFonts w:cs="Arial"/>
        </w:rPr>
        <w:t xml:space="preserve"> v </w:t>
      </w:r>
      <w:r w:rsidR="00C408B8" w:rsidRPr="00EA764B">
        <w:rPr>
          <w:rFonts w:cs="Arial"/>
        </w:rPr>
        <w:t xml:space="preserve">hodnoceném </w:t>
      </w:r>
      <w:r w:rsidR="00370DE0" w:rsidRPr="00EA764B">
        <w:rPr>
          <w:rFonts w:cs="Arial"/>
        </w:rPr>
        <w:t>období</w:t>
      </w:r>
      <w:r w:rsidR="00F162FB" w:rsidRPr="00EA764B">
        <w:rPr>
          <w:rFonts w:cs="Arial"/>
        </w:rPr>
        <w:t xml:space="preserve">, </w:t>
      </w:r>
      <w:r w:rsidR="00F162FB" w:rsidRPr="00EA764B">
        <w:rPr>
          <w:szCs w:val="24"/>
        </w:rPr>
        <w:t>které jsou podle Klasifikace zařazeny do skupin vztažených k diagnóze uvedených v příloze č. 10 k této vyhlášce</w:t>
      </w:r>
      <w:r w:rsidR="00565322" w:rsidRPr="00EA764B">
        <w:rPr>
          <w:szCs w:val="24"/>
        </w:rPr>
        <w:t>.</w:t>
      </w:r>
    </w:p>
    <w:p w:rsidR="001A4F7B" w:rsidRDefault="002F6553" w:rsidP="002A1E45">
      <w:pPr>
        <w:pStyle w:val="Textpsmene"/>
        <w:numPr>
          <w:ilvl w:val="0"/>
          <w:numId w:val="0"/>
        </w:numPr>
        <w:tabs>
          <w:tab w:val="left" w:pos="1134"/>
        </w:tabs>
        <w:spacing w:after="120"/>
        <w:ind w:left="2127" w:hanging="1843"/>
      </w:pPr>
      <w:r w:rsidRPr="00EA764B">
        <w:t>GU</w:t>
      </w:r>
      <w:r w:rsidR="008E249B" w:rsidRPr="00EA764B">
        <w:t>P</w:t>
      </w:r>
      <w:r w:rsidR="008E249B" w:rsidRPr="00EA764B">
        <w:rPr>
          <w:vertAlign w:val="subscript"/>
        </w:rPr>
        <w:t>201</w:t>
      </w:r>
      <w:r w:rsidR="00F54EA6" w:rsidRPr="00EA764B">
        <w:rPr>
          <w:vertAlign w:val="subscript"/>
        </w:rPr>
        <w:t>6</w:t>
      </w:r>
      <w:r w:rsidR="008E249B" w:rsidRPr="00EA764B">
        <w:tab/>
      </w:r>
      <w:r w:rsidR="002A1E45">
        <w:tab/>
      </w:r>
      <w:r w:rsidR="00F162FB" w:rsidRPr="00EA764B">
        <w:t xml:space="preserve">je počet globálních unikátních </w:t>
      </w:r>
      <w:r w:rsidR="00F54EA6" w:rsidRPr="00EA764B">
        <w:t xml:space="preserve">hospitalizovaných </w:t>
      </w:r>
      <w:r w:rsidR="00F162FB" w:rsidRPr="00EA764B">
        <w:t>pojištěnců</w:t>
      </w:r>
      <w:r w:rsidR="00E9753B" w:rsidRPr="00EA764B">
        <w:t>,</w:t>
      </w:r>
      <w:r w:rsidR="00F162FB" w:rsidRPr="00EA764B">
        <w:t xml:space="preserve"> na které byly vykázané a zdravotní pojišťovnou uznané hrazené služby poskytnuté během </w:t>
      </w:r>
      <w:r w:rsidR="003B3621" w:rsidRPr="00EA764B">
        <w:t>hospitalizací ukončených</w:t>
      </w:r>
      <w:r w:rsidR="00F162FB" w:rsidRPr="00EA764B">
        <w:t xml:space="preserve"> v </w:t>
      </w:r>
      <w:r w:rsidR="00C408B8" w:rsidRPr="00EA764B">
        <w:t xml:space="preserve">referenčním </w:t>
      </w:r>
      <w:r w:rsidR="00804D2C" w:rsidRPr="00EA764B">
        <w:t>období</w:t>
      </w:r>
      <w:r w:rsidR="00F162FB" w:rsidRPr="00EA764B">
        <w:t>, které jsou podle Klasifikace zařazeny do skupin vztažených k diagnóze uvedených v příloze č. 10 k této vyhlášce</w:t>
      </w:r>
      <w:r w:rsidR="00565322" w:rsidRPr="00EA764B">
        <w:t>.</w:t>
      </w:r>
    </w:p>
    <w:p w:rsidR="002A1E45" w:rsidRPr="00EA764B" w:rsidRDefault="002A1E45" w:rsidP="002A1E45">
      <w:pPr>
        <w:pStyle w:val="Textpsmene"/>
        <w:numPr>
          <w:ilvl w:val="0"/>
          <w:numId w:val="0"/>
        </w:numPr>
        <w:tabs>
          <w:tab w:val="left" w:pos="1134"/>
        </w:tabs>
        <w:spacing w:after="120"/>
        <w:ind w:left="2127" w:hanging="1843"/>
      </w:pPr>
    </w:p>
    <w:p w:rsidR="00100660" w:rsidRPr="00EA764B" w:rsidRDefault="00100660" w:rsidP="002A1E45">
      <w:pPr>
        <w:pStyle w:val="Textpsmene"/>
        <w:numPr>
          <w:ilvl w:val="0"/>
          <w:numId w:val="0"/>
        </w:numPr>
        <w:tabs>
          <w:tab w:val="left" w:pos="993"/>
        </w:tabs>
        <w:spacing w:after="120"/>
        <w:ind w:left="2127" w:hanging="1843"/>
      </w:pPr>
      <w:r w:rsidRPr="00EA764B">
        <w:t xml:space="preserve">(iv) </w:t>
      </w:r>
      <m:oMath>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sestry,10</m:t>
            </m:r>
          </m:sub>
        </m:sSub>
      </m:oMath>
      <w:r w:rsidR="00272A2A" w:rsidRPr="00EA764B">
        <w:rPr>
          <w:szCs w:val="24"/>
        </w:rPr>
        <w:tab/>
      </w:r>
      <w:r w:rsidRPr="00EA764B">
        <w:t xml:space="preserve">je navýšení úhrad na </w:t>
      </w:r>
      <w:r w:rsidR="006E4DD9" w:rsidRPr="00EA764B">
        <w:t>zvýšení příplatku zdravotnickým pracovníkům vykonávajícími nelékařské zdravotnické povolání bez odborného dohledu střídavě ve třísměnném nebo nepřetržitém provozním režimu u poskytovatelů zdravotních služeb lůžkové péče</w:t>
      </w:r>
      <w:r w:rsidR="006E4DD9" w:rsidRPr="00EA764B" w:rsidDel="006E4DD9">
        <w:t xml:space="preserve"> </w:t>
      </w:r>
      <w:r w:rsidRPr="00EA764B">
        <w:t>vypočtené následovně:</w:t>
      </w:r>
    </w:p>
    <w:p w:rsidR="00100660" w:rsidRPr="00EA764B" w:rsidRDefault="00100660" w:rsidP="002A1E45">
      <w:pPr>
        <w:pStyle w:val="Textpsmene"/>
        <w:numPr>
          <w:ilvl w:val="0"/>
          <w:numId w:val="0"/>
        </w:numPr>
        <w:tabs>
          <w:tab w:val="left" w:pos="993"/>
        </w:tabs>
        <w:spacing w:after="120"/>
        <w:ind w:left="-1134" w:firstLine="1134"/>
      </w:pPr>
      <m:oMathPara>
        <m:oMath>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sestry,10</m:t>
              </m:r>
            </m:sub>
          </m:sSub>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2016,10,i</m:t>
                      </m:r>
                    </m:sub>
                  </m:sSub>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r>
                            <w:rPr>
                              <w:rFonts w:ascii="Cambria Math" w:hAnsi="Cambria Math"/>
                            </w:rPr>
                            <m:t>*Nav</m:t>
                          </m:r>
                          <m:r>
                            <w:rPr>
                              <w:rFonts w:ascii="Cambria Math" w:hAnsi="Cambria Math" w:hint="eastAsia"/>
                            </w:rPr>
                            <m:t>ýš</m:t>
                          </m:r>
                          <m:r>
                            <w:rPr>
                              <w:rFonts w:ascii="Cambria Math" w:hAnsi="Cambria Math"/>
                            </w:rPr>
                            <m:t>en</m:t>
                          </m:r>
                          <m:r>
                            <w:rPr>
                              <w:rFonts w:ascii="Cambria Math" w:hAnsi="Cambria Math" w:hint="eastAsia"/>
                            </w:rPr>
                            <m:t>í</m:t>
                          </m:r>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i</m:t>
                              </m:r>
                            </m:sub>
                          </m:sSub>
                        </m:e>
                      </m:nary>
                    </m:num>
                    <m:den>
                      <m:r>
                        <w:rPr>
                          <w:rFonts w:ascii="Cambria Math" w:hAnsi="Cambria Math"/>
                        </w:rPr>
                        <m:t>0,8</m:t>
                      </m:r>
                    </m:den>
                  </m:f>
                </m:e>
              </m:nary>
            </m:e>
          </m:d>
        </m:oMath>
      </m:oMathPara>
    </w:p>
    <w:p w:rsidR="00991D73" w:rsidRPr="00EA764B" w:rsidRDefault="00991D73" w:rsidP="002A1E45">
      <w:pPr>
        <w:pStyle w:val="Textpsmene"/>
        <w:numPr>
          <w:ilvl w:val="0"/>
          <w:numId w:val="0"/>
        </w:numPr>
        <w:tabs>
          <w:tab w:val="left" w:pos="709"/>
        </w:tabs>
        <w:spacing w:after="120"/>
        <w:ind w:left="2127" w:hanging="1843"/>
        <w:rPr>
          <w:szCs w:val="24"/>
        </w:rPr>
      </w:pPr>
      <w:r w:rsidRPr="00EA764B">
        <w:rPr>
          <w:szCs w:val="24"/>
        </w:rPr>
        <w:t>kde:</w:t>
      </w:r>
    </w:p>
    <w:p w:rsidR="00A15484" w:rsidRPr="00EA764B" w:rsidRDefault="00991D73" w:rsidP="002A1E45">
      <w:pPr>
        <w:pStyle w:val="Textpsmene"/>
        <w:numPr>
          <w:ilvl w:val="0"/>
          <w:numId w:val="0"/>
        </w:numPr>
        <w:tabs>
          <w:tab w:val="left" w:pos="1134"/>
        </w:tabs>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2016,10,i</m:t>
            </m:r>
          </m:sub>
        </m:sSub>
      </m:oMath>
      <w:r w:rsidRPr="00EA764B">
        <w:tab/>
        <w:t>je počet vykázaných a zdravotní pojišťovnou uznaných výkonů ošetřovacího dne typu</w:t>
      </w:r>
      <w:r w:rsidR="007F0E03" w:rsidRPr="00EA764B">
        <w:t xml:space="preserve"> </w:t>
      </w:r>
      <w:r w:rsidR="007F0E03" w:rsidRPr="00EA764B">
        <w:rPr>
          <w:i/>
        </w:rPr>
        <w:t>i</w:t>
      </w:r>
      <w:r w:rsidR="0074699A" w:rsidRPr="00EA764B">
        <w:t xml:space="preserve">, které byly vykázány </w:t>
      </w:r>
      <w:r w:rsidR="00A15484" w:rsidRPr="00EA764B">
        <w:t xml:space="preserve">v referenčním období </w:t>
      </w:r>
      <w:r w:rsidR="0074699A" w:rsidRPr="00EA764B">
        <w:t xml:space="preserve">v rámci případů hospitalizace zařazených podle Klasifikace do skupin </w:t>
      </w:r>
      <w:r w:rsidR="0074699A" w:rsidRPr="00EA764B">
        <w:lastRenderedPageBreak/>
        <w:t>vztažených k diagnóze uvedených v příloze č. 10 k této vyhlášce</w:t>
      </w:r>
      <w:r w:rsidR="00A15484" w:rsidRPr="00EA764B">
        <w:t xml:space="preserve">, kde </w:t>
      </w:r>
      <w:r w:rsidR="00A15484" w:rsidRPr="00EA764B">
        <w:rPr>
          <w:i/>
        </w:rPr>
        <w:t xml:space="preserve">i </w:t>
      </w:r>
      <w:r w:rsidR="00A15484" w:rsidRPr="00EA764B">
        <w:t xml:space="preserve">nabývá hodnot 1 až </w:t>
      </w:r>
      <w:r w:rsidR="00A15484" w:rsidRPr="00EA764B">
        <w:rPr>
          <w:i/>
        </w:rPr>
        <w:t xml:space="preserve">n </w:t>
      </w:r>
      <w:r w:rsidR="00A15484" w:rsidRPr="00EA764B">
        <w:t>a označuje typ ošetřovacího dne podle seznamu výkonů</w:t>
      </w:r>
      <w:r w:rsidR="001A633D" w:rsidRPr="00EA764B">
        <w:t>.</w:t>
      </w:r>
    </w:p>
    <w:p w:rsidR="00272A2A" w:rsidRPr="00EA764B" w:rsidRDefault="00272A2A" w:rsidP="002A1E45">
      <w:pPr>
        <w:pStyle w:val="Textpsmene"/>
        <w:numPr>
          <w:ilvl w:val="0"/>
          <w:numId w:val="0"/>
        </w:numPr>
        <w:tabs>
          <w:tab w:val="left" w:pos="1134"/>
        </w:tabs>
        <w:spacing w:after="120"/>
        <w:ind w:left="2127" w:hanging="1843"/>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2018,10,i</m:t>
            </m:r>
          </m:sub>
        </m:sSub>
      </m:oMath>
      <w:r w:rsidRPr="00EA764B">
        <w:tab/>
        <w:t xml:space="preserve">je počet vykázaných a zdravotní pojišťovnou uznaných výkonů ošetřovacího dne typu </w:t>
      </w:r>
      <w:r w:rsidRPr="00EA764B">
        <w:rPr>
          <w:i/>
        </w:rPr>
        <w:t>i</w:t>
      </w:r>
      <w:r w:rsidRPr="00EA764B">
        <w:t xml:space="preserve">, které byly vykázány v hodnoceném období v rámci případů hospitalizace zařazených podle Klasifikace do skupin vztažených k diagnóze uvedených v příloze č. 10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rsidR="001A633D" w:rsidRPr="00EA764B">
        <w:t>.</w:t>
      </w:r>
    </w:p>
    <w:p w:rsidR="00352B0D" w:rsidRPr="00EA764B" w:rsidRDefault="00A51D62" w:rsidP="002A1E45">
      <w:pPr>
        <w:pStyle w:val="Textpsmene"/>
        <w:numPr>
          <w:ilvl w:val="0"/>
          <w:numId w:val="0"/>
        </w:numPr>
        <w:tabs>
          <w:tab w:val="left" w:pos="1134"/>
        </w:tabs>
        <w:spacing w:after="120"/>
        <w:ind w:left="2127" w:hanging="1843"/>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00A15484" w:rsidRPr="00EA764B">
        <w:tab/>
        <w:t xml:space="preserve">je </w:t>
      </w:r>
      <w:r w:rsidRPr="00EA764B">
        <w:t>navýšení</w:t>
      </w:r>
      <w:r w:rsidR="00A15484" w:rsidRPr="00EA764B">
        <w:t xml:space="preserve"> za ošetřovací den typu </w:t>
      </w:r>
      <w:r w:rsidR="00A15484" w:rsidRPr="00EA764B">
        <w:rPr>
          <w:i/>
        </w:rPr>
        <w:t>i</w:t>
      </w:r>
      <w:r w:rsidR="00A15484" w:rsidRPr="00EA764B">
        <w:t>, uveden</w:t>
      </w:r>
      <w:r w:rsidRPr="00EA764B">
        <w:t>é</w:t>
      </w:r>
      <w:r w:rsidR="00A15484" w:rsidRPr="00EA764B">
        <w:t xml:space="preserve"> v příloze č. </w:t>
      </w:r>
      <w:r w:rsidR="00F802FB" w:rsidRPr="00EA764B">
        <w:t>9</w:t>
      </w:r>
      <w:r w:rsidR="00A15484" w:rsidRPr="00EA764B">
        <w:t xml:space="preserve"> k této vyhlášce</w:t>
      </w:r>
      <w:r w:rsidR="001A633D" w:rsidRPr="00EA764B">
        <w:t>.</w:t>
      </w:r>
    </w:p>
    <w:p w:rsidR="00C844A1" w:rsidRPr="00EA764B" w:rsidRDefault="00C844A1" w:rsidP="001A4F7B">
      <w:pPr>
        <w:pStyle w:val="Textpsmene"/>
        <w:numPr>
          <w:ilvl w:val="0"/>
          <w:numId w:val="0"/>
        </w:numPr>
        <w:tabs>
          <w:tab w:val="left" w:pos="1134"/>
        </w:tabs>
        <w:spacing w:after="120"/>
        <w:ind w:left="2694" w:hanging="1276"/>
      </w:pPr>
    </w:p>
    <w:p w:rsidR="002821B1" w:rsidRPr="00EA764B" w:rsidRDefault="002821B1" w:rsidP="006D23A8">
      <w:pPr>
        <w:numPr>
          <w:ilvl w:val="0"/>
          <w:numId w:val="27"/>
        </w:numPr>
        <w:tabs>
          <w:tab w:val="left" w:pos="708"/>
        </w:tabs>
        <w:spacing w:after="120"/>
        <w:rPr>
          <w:u w:val="single"/>
        </w:rPr>
      </w:pPr>
      <w:r w:rsidRPr="00EA764B">
        <w:rPr>
          <w:u w:val="single"/>
        </w:rPr>
        <w:t>Úhrada vyčleněná z úhrady formou případového paušálu</w:t>
      </w:r>
    </w:p>
    <w:p w:rsidR="00EF3499" w:rsidRPr="00EA764B" w:rsidRDefault="002821B1" w:rsidP="006D23A8">
      <w:pPr>
        <w:numPr>
          <w:ilvl w:val="1"/>
          <w:numId w:val="27"/>
        </w:numPr>
        <w:tabs>
          <w:tab w:val="left" w:pos="708"/>
        </w:tabs>
        <w:spacing w:after="120"/>
      </w:pPr>
      <w:r w:rsidRPr="00EA764B">
        <w:t xml:space="preserve">Úhrada vyčleněná z úhrady formou případového paušálu zahrnuje hrazené služby zařazené podle </w:t>
      </w:r>
      <w:r w:rsidR="00415F7C" w:rsidRPr="00EA764B">
        <w:t>Klasifikace do skupin vztažených k diagnóze uvedených v příloze č. </w:t>
      </w:r>
      <w:r w:rsidR="00B71C4E" w:rsidRPr="00EA764B">
        <w:t>13</w:t>
      </w:r>
      <w:r w:rsidR="00415F7C" w:rsidRPr="00EA764B">
        <w:t xml:space="preserve"> </w:t>
      </w:r>
      <w:r w:rsidRPr="00EA764B">
        <w:t>k této vyhlášce.</w:t>
      </w:r>
    </w:p>
    <w:p w:rsidR="0050224F" w:rsidRPr="00EA764B" w:rsidRDefault="0050224F" w:rsidP="0050224F">
      <w:pPr>
        <w:pStyle w:val="Textbodu"/>
        <w:numPr>
          <w:ilvl w:val="1"/>
          <w:numId w:val="27"/>
        </w:numPr>
        <w:spacing w:after="120"/>
      </w:pPr>
      <w:r w:rsidRPr="00EA764B">
        <w:rPr>
          <w:szCs w:val="24"/>
        </w:rPr>
        <w:t>Případy hospitalizací se při výpočtu</w:t>
      </w:r>
      <w:r w:rsidRPr="00EA764B">
        <w:t xml:space="preserve"> </w:t>
      </w:r>
      <w:r w:rsidRPr="00EA764B">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2018,015,13</m:t>
            </m:r>
          </m:sub>
        </m:sSub>
      </m:oMath>
      <w:r w:rsidR="00AD72EC" w:rsidRPr="00EA764B">
        <w:rPr>
          <w:sz w:val="22"/>
        </w:rPr>
        <w:t>,</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2018,015,13, trans</m:t>
            </m:r>
          </m:sub>
        </m:sSub>
      </m:oMath>
      <w:r w:rsidRPr="00EA764B">
        <w:rPr>
          <w:sz w:val="22"/>
        </w:rPr>
        <w:t xml:space="preserve"> </w:t>
      </w:r>
      <w:r w:rsidR="00DB3546" w:rsidRPr="00EA764B">
        <w:rPr>
          <w:sz w:val="22"/>
        </w:rPr>
        <w:t xml:space="preserve">a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2016,015,13</m:t>
            </m:r>
          </m:sub>
        </m:sSub>
      </m:oMath>
      <w:r w:rsidRPr="00EA764B">
        <w:t>rozumí případy hospitalizací přepočtené pomocí pravidel pro Klasifikaci a sestavování případů hospitalizací platných pro rok 201</w:t>
      </w:r>
      <w:r w:rsidR="00A364E3" w:rsidRPr="00EA764B">
        <w:t>8</w:t>
      </w:r>
      <w:r w:rsidRPr="00EA764B">
        <w:t>.</w:t>
      </w:r>
    </w:p>
    <w:p w:rsidR="007B2F1C" w:rsidRPr="00EA764B" w:rsidRDefault="007B2F1C" w:rsidP="007B2F1C">
      <w:pPr>
        <w:pStyle w:val="Textbodu"/>
        <w:numPr>
          <w:ilvl w:val="1"/>
          <w:numId w:val="27"/>
        </w:numPr>
        <w:spacing w:after="120"/>
      </w:pPr>
      <w:r w:rsidRPr="00EA764B">
        <w:t xml:space="preserve">Léčivé přípravky vyjmuté z platby případovým paušálem a uvedené v příloze č. 12 k této vyhlášce uhradí zdravotní pojišťovna poskytovateli ve výši jejich vykázané jednotkové ceny, maximálně však ve výši jejich vykázané jednotkové ceny v roce </w:t>
      </w:r>
      <w:r w:rsidR="0042748C" w:rsidRPr="00EA764B">
        <w:t>2017</w:t>
      </w:r>
      <w:r w:rsidRPr="00EA764B">
        <w:t>.</w:t>
      </w:r>
    </w:p>
    <w:p w:rsidR="00D87C2A" w:rsidRPr="00EA764B" w:rsidRDefault="00F92236" w:rsidP="00DF05F4">
      <w:pPr>
        <w:pStyle w:val="Odstavecseseznamem"/>
        <w:numPr>
          <w:ilvl w:val="1"/>
          <w:numId w:val="27"/>
        </w:numPr>
        <w:tabs>
          <w:tab w:val="clear" w:pos="432"/>
          <w:tab w:val="num" w:pos="426"/>
        </w:tabs>
        <w:spacing w:after="240"/>
        <w:ind w:left="426"/>
      </w:pPr>
      <w:r w:rsidRPr="00EA764B">
        <w:t>Pro hrazené služby zařazené podle Klasifikace do</w:t>
      </w:r>
      <w:r w:rsidR="00624B55" w:rsidRPr="00EA764B">
        <w:t xml:space="preserve"> skupin vztažených k diagnóze a </w:t>
      </w:r>
      <w:r w:rsidRPr="00EA764B">
        <w:t>uvedené v příloze č</w:t>
      </w:r>
      <w:r w:rsidR="00B71C4E" w:rsidRPr="00EA764B">
        <w:t>. 13</w:t>
      </w:r>
      <w:r w:rsidRPr="00EA764B">
        <w:t xml:space="preserve"> k této vyhlášce vyčleněné z úhrady formou případového paušálu, poskytovatelem vykázané a zdravotní pojišťovnou uznané za hodnocené období, </w:t>
      </w:r>
      <w:r w:rsidR="00AD72EC" w:rsidRPr="00EA764B">
        <w:t xml:space="preserve">s výjimkou případů zařazených </w:t>
      </w:r>
      <w:r w:rsidR="009A0FFF" w:rsidRPr="00EA764B">
        <w:t>po</w:t>
      </w:r>
      <w:r w:rsidR="00AD72EC" w:rsidRPr="00EA764B">
        <w:t xml:space="preserve">dle Klasifikace do bazí 0001 a 0002, </w:t>
      </w:r>
      <w:r w:rsidRPr="00EA764B">
        <w:t>se stanoví úhrada ve výši</w:t>
      </w:r>
      <w:r w:rsidR="00882A5B" w:rsidRPr="00EA764B">
        <w:t>:</w:t>
      </w:r>
    </w:p>
    <w:p w:rsidR="00067C1A" w:rsidRPr="00EA764B" w:rsidRDefault="00067C1A" w:rsidP="00DF05F4">
      <w:pPr>
        <w:pStyle w:val="Odstavecseseznamem"/>
        <w:tabs>
          <w:tab w:val="num" w:pos="426"/>
        </w:tabs>
        <w:spacing w:after="240"/>
        <w:ind w:left="426"/>
        <w:jc w:val="center"/>
      </w:pPr>
    </w:p>
    <w:p w:rsidR="00F92236" w:rsidRPr="00EA764B" w:rsidRDefault="004809A2" w:rsidP="00DF05F4">
      <w:pPr>
        <w:pStyle w:val="Odstavecseseznamem"/>
        <w:tabs>
          <w:tab w:val="num" w:pos="426"/>
        </w:tabs>
        <w:spacing w:after="240"/>
        <w:ind w:left="-709"/>
        <w:jc w:val="center"/>
      </w:pPr>
      <m:oMath>
        <m:sSub>
          <m:sSubPr>
            <m:ctrlPr>
              <w:rPr>
                <w:rFonts w:ascii="Cambria Math" w:hAnsi="Cambria Math"/>
              </w:rPr>
            </m:ctrlPr>
          </m:sSubPr>
          <m:e>
            <m:r>
              <m:rPr>
                <m:sty m:val="p"/>
              </m:rPr>
              <w:rPr>
                <w:rFonts w:ascii="Cambria Math" w:hAnsi="Cambria Math"/>
              </w:rPr>
              <m:t>KN</m:t>
            </m:r>
          </m:e>
          <m:sub>
            <m:r>
              <m:rPr>
                <m:sty m:val="p"/>
              </m:rPr>
              <w:rPr>
                <w:rFonts w:ascii="Cambria Math" w:hAnsi="Cambria Math"/>
              </w:rPr>
              <m:t>13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2018,015,13</m:t>
            </m:r>
          </m:sub>
        </m:sSub>
        <m:r>
          <m:rPr>
            <m:sty m:val="p"/>
          </m:rPr>
          <w:rPr>
            <w:rFonts w:ascii="Cambria Math" w:hAnsi="Cambria Math"/>
          </w:rPr>
          <m:t xml:space="preserve"> *max</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2016,13</m:t>
                </m:r>
              </m:sub>
            </m:sSub>
            <m:r>
              <w:rPr>
                <w:rFonts w:ascii="Cambria Math" w:hAnsi="Cambria Math"/>
              </w:rPr>
              <m:t>;</m:t>
            </m:r>
            <m:sSub>
              <m:sSubPr>
                <m:ctrlPr>
                  <w:rPr>
                    <w:rFonts w:ascii="Cambria Math" w:hAnsi="Cambria Math"/>
                    <w:i/>
                  </w:rPr>
                </m:ctrlPr>
              </m:sSubPr>
              <m:e>
                <m:r>
                  <w:rPr>
                    <w:rFonts w:ascii="Cambria Math" w:hAnsi="Cambria Math"/>
                  </w:rPr>
                  <m:t>ZS</m:t>
                </m:r>
              </m:e>
              <m:sub>
                <m:r>
                  <w:rPr>
                    <w:rFonts w:ascii="Cambria Math" w:hAnsi="Cambria Math"/>
                  </w:rPr>
                  <m:t>min,13</m:t>
                </m:r>
              </m:sub>
            </m:sSub>
          </m:e>
        </m:d>
        <m:r>
          <m:rPr>
            <m:sty m:val="p"/>
          </m:rPr>
          <w:rPr>
            <w:rFonts w:ascii="Cambria Math" w:hAnsi="Cambria Math"/>
            <w:vertAlign w:val="subscript"/>
          </w:rPr>
          <m:t>+</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sestry,13</m:t>
            </m:r>
          </m:sub>
        </m:sSub>
        <m:r>
          <m:rPr>
            <m:sty m:val="p"/>
          </m:rP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2018,13</m:t>
            </m:r>
          </m:sub>
        </m:sSub>
      </m:oMath>
      <w:r w:rsidR="00945350" w:rsidRPr="00EA764B">
        <w:t>,</w:t>
      </w:r>
    </w:p>
    <w:p w:rsidR="002821B1" w:rsidRPr="00EA764B" w:rsidRDefault="00F92236" w:rsidP="00DF05F4">
      <w:pPr>
        <w:tabs>
          <w:tab w:val="num" w:pos="426"/>
        </w:tabs>
        <w:spacing w:after="240"/>
        <w:ind w:left="426"/>
      </w:pPr>
      <w:r w:rsidRPr="00EA764B">
        <w:t>kde:</w:t>
      </w:r>
    </w:p>
    <w:p w:rsidR="00F92236" w:rsidRPr="00EA764B" w:rsidRDefault="00F92236" w:rsidP="00DF05F4">
      <w:pPr>
        <w:pStyle w:val="Textpsmene"/>
        <w:numPr>
          <w:ilvl w:val="0"/>
          <w:numId w:val="0"/>
        </w:numPr>
        <w:tabs>
          <w:tab w:val="num" w:pos="426"/>
        </w:tabs>
        <w:spacing w:after="120"/>
        <w:ind w:left="1843" w:hanging="1417"/>
        <w:rPr>
          <w:szCs w:val="24"/>
        </w:rPr>
      </w:pPr>
      <w:r w:rsidRPr="00EA764B">
        <w:rPr>
          <w:szCs w:val="24"/>
        </w:rPr>
        <w:t>CM</w:t>
      </w:r>
      <w:r w:rsidR="00443BE1" w:rsidRPr="00EA764B">
        <w:rPr>
          <w:szCs w:val="24"/>
          <w:vertAlign w:val="subscript"/>
        </w:rPr>
        <w:t>201</w:t>
      </w:r>
      <w:r w:rsidR="00067C1A" w:rsidRPr="00EA764B">
        <w:rPr>
          <w:szCs w:val="24"/>
          <w:vertAlign w:val="subscript"/>
        </w:rPr>
        <w:t>8</w:t>
      </w:r>
      <w:r w:rsidR="00443BE1" w:rsidRPr="00EA764B">
        <w:rPr>
          <w:szCs w:val="24"/>
          <w:vertAlign w:val="subscript"/>
        </w:rPr>
        <w:t>,</w:t>
      </w:r>
      <w:r w:rsidR="00283095" w:rsidRPr="00EA764B">
        <w:rPr>
          <w:szCs w:val="24"/>
          <w:vertAlign w:val="subscript"/>
        </w:rPr>
        <w:t>01</w:t>
      </w:r>
      <w:r w:rsidR="00063EC1" w:rsidRPr="00EA764B">
        <w:rPr>
          <w:szCs w:val="24"/>
          <w:vertAlign w:val="subscript"/>
        </w:rPr>
        <w:t>5</w:t>
      </w:r>
      <w:r w:rsidRPr="00EA764B">
        <w:rPr>
          <w:szCs w:val="24"/>
          <w:vertAlign w:val="subscript"/>
        </w:rPr>
        <w:t>,</w:t>
      </w:r>
      <w:r w:rsidR="00B71C4E" w:rsidRPr="00EA764B">
        <w:rPr>
          <w:szCs w:val="24"/>
          <w:vertAlign w:val="subscript"/>
        </w:rPr>
        <w:t>13</w:t>
      </w:r>
      <w:r w:rsidR="00490016" w:rsidRPr="00EA764B">
        <w:rPr>
          <w:szCs w:val="24"/>
        </w:rPr>
        <w:tab/>
        <w:t>je počet případů hospitalizací ukončených v </w:t>
      </w:r>
      <w:r w:rsidR="00370DE0" w:rsidRPr="00EA764B">
        <w:rPr>
          <w:szCs w:val="24"/>
        </w:rPr>
        <w:t>hodnoceném období</w:t>
      </w:r>
      <w:r w:rsidR="00C13790" w:rsidRPr="00EA764B">
        <w:rPr>
          <w:szCs w:val="24"/>
        </w:rPr>
        <w:t xml:space="preserve"> </w:t>
      </w:r>
      <w:r w:rsidR="00624B55" w:rsidRPr="00EA764B">
        <w:rPr>
          <w:szCs w:val="24"/>
        </w:rPr>
        <w:t>a </w:t>
      </w:r>
      <w:r w:rsidR="00490016" w:rsidRPr="00EA764B">
        <w:rPr>
          <w:szCs w:val="24"/>
        </w:rPr>
        <w:t>zdravotní pojišťovnou uznaných, které jsou podle Klasifikace zařazeny do skupin vztažených k diagnóze uvedených v příloze č. </w:t>
      </w:r>
      <w:r w:rsidR="00B71C4E" w:rsidRPr="00EA764B">
        <w:rPr>
          <w:szCs w:val="24"/>
        </w:rPr>
        <w:t>13</w:t>
      </w:r>
      <w:r w:rsidR="00490016" w:rsidRPr="00EA764B">
        <w:rPr>
          <w:szCs w:val="24"/>
        </w:rPr>
        <w:t xml:space="preserve"> k této vyhlášce</w:t>
      </w:r>
      <w:r w:rsidR="002B11CF" w:rsidRPr="00EA764B">
        <w:rPr>
          <w:szCs w:val="24"/>
        </w:rPr>
        <w:t>,</w:t>
      </w:r>
      <w:r w:rsidR="00490016" w:rsidRPr="00EA764B">
        <w:rPr>
          <w:szCs w:val="24"/>
        </w:rPr>
        <w:t xml:space="preserve"> </w:t>
      </w:r>
      <w:r w:rsidR="00AD72EC" w:rsidRPr="00EA764B">
        <w:t xml:space="preserve">s výjimkou případů zařazených </w:t>
      </w:r>
      <w:r w:rsidR="009A0FFF" w:rsidRPr="00EA764B">
        <w:t>po</w:t>
      </w:r>
      <w:r w:rsidR="00AD72EC" w:rsidRPr="00EA764B">
        <w:t xml:space="preserve">dle Klasifikace do bazí 0001 a 0002, </w:t>
      </w:r>
      <w:r w:rsidR="00490016" w:rsidRPr="00EA764B">
        <w:rPr>
          <w:szCs w:val="24"/>
        </w:rPr>
        <w:t xml:space="preserve">vynásobených </w:t>
      </w:r>
      <w:r w:rsidR="006B7400" w:rsidRPr="00EA764B">
        <w:rPr>
          <w:szCs w:val="24"/>
        </w:rPr>
        <w:t>relativními v</w:t>
      </w:r>
      <w:r w:rsidR="001B005F" w:rsidRPr="00EA764B">
        <w:rPr>
          <w:szCs w:val="24"/>
        </w:rPr>
        <w:t>á</w:t>
      </w:r>
      <w:r w:rsidR="006B7400" w:rsidRPr="00EA764B">
        <w:rPr>
          <w:szCs w:val="24"/>
        </w:rPr>
        <w:t>hami</w:t>
      </w:r>
      <w:r w:rsidR="00490016" w:rsidRPr="00EA764B">
        <w:rPr>
          <w:szCs w:val="24"/>
        </w:rPr>
        <w:t xml:space="preserve"> 201</w:t>
      </w:r>
      <w:r w:rsidR="00067C1A" w:rsidRPr="00EA764B">
        <w:rPr>
          <w:szCs w:val="24"/>
        </w:rPr>
        <w:t>8</w:t>
      </w:r>
      <w:r w:rsidR="00E44947" w:rsidRPr="00EA764B">
        <w:rPr>
          <w:szCs w:val="24"/>
        </w:rPr>
        <w:t>, které jsou uvedeny v příloze č. 13 k této vyhlášce</w:t>
      </w:r>
      <w:r w:rsidR="00210E7D" w:rsidRPr="00EA764B">
        <w:rPr>
          <w:szCs w:val="24"/>
        </w:rPr>
        <w:t>.</w:t>
      </w:r>
    </w:p>
    <w:p w:rsidR="00882A5B" w:rsidRPr="00EA764B" w:rsidRDefault="004809A2" w:rsidP="00DF05F4">
      <w:pPr>
        <w:pStyle w:val="Textbodu"/>
        <w:numPr>
          <w:ilvl w:val="0"/>
          <w:numId w:val="0"/>
        </w:numPr>
        <w:tabs>
          <w:tab w:val="num" w:pos="426"/>
        </w:tabs>
        <w:spacing w:after="120"/>
        <w:ind w:left="1843" w:hanging="1417"/>
      </w:pPr>
      <m:oMath>
        <m:sSub>
          <m:sSubPr>
            <m:ctrlPr>
              <w:rPr>
                <w:rFonts w:ascii="Cambria Math" w:hAnsi="Cambria Math"/>
                <w:i/>
              </w:rPr>
            </m:ctrlPr>
          </m:sSubPr>
          <m:e>
            <m:r>
              <w:rPr>
                <w:rFonts w:ascii="Cambria Math" w:hAnsi="Cambria Math"/>
              </w:rPr>
              <m:t>EM</m:t>
            </m:r>
          </m:e>
          <m:sub>
            <m:r>
              <w:rPr>
                <w:rFonts w:ascii="Cambria Math" w:hAnsi="Cambria Math"/>
              </w:rPr>
              <m:t>2018,13</m:t>
            </m:r>
          </m:sub>
        </m:sSub>
      </m:oMath>
      <w:r w:rsidR="00882A5B" w:rsidRPr="00EA764B">
        <w:tab/>
        <w:t xml:space="preserve">je </w:t>
      </w:r>
      <w:r w:rsidR="00882A5B" w:rsidRPr="00EA764B">
        <w:rPr>
          <w:szCs w:val="24"/>
        </w:rPr>
        <w:t xml:space="preserve">celková hodnota </w:t>
      </w:r>
      <w:r w:rsidR="00882A5B" w:rsidRPr="00EA764B">
        <w:t>vyžádané extramurální péče</w:t>
      </w:r>
      <w:r w:rsidR="00882A5B"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w:t>
      </w:r>
      <w:r w:rsidR="00AD72EC" w:rsidRPr="00EA764B">
        <w:rPr>
          <w:szCs w:val="24"/>
        </w:rPr>
        <w:t xml:space="preserve"> </w:t>
      </w:r>
      <w:r w:rsidR="00AD72EC" w:rsidRPr="00EA764B">
        <w:t xml:space="preserve">s výjimkou případů zařazených </w:t>
      </w:r>
      <w:r w:rsidR="009A0FFF" w:rsidRPr="00EA764B">
        <w:t>po</w:t>
      </w:r>
      <w:r w:rsidR="00AD72EC" w:rsidRPr="00EA764B">
        <w:t>dle Klasifikace do bazí 0001 a 0002,</w:t>
      </w:r>
      <w:r w:rsidR="00882A5B" w:rsidRPr="00EA764B">
        <w:rPr>
          <w:szCs w:val="24"/>
        </w:rPr>
        <w:t xml:space="preserve"> oceněná hodnotami bodu platnými v hodnoceném období včetně nákladů</w:t>
      </w:r>
      <w:r w:rsidR="005D162B" w:rsidRPr="00EA764B">
        <w:rPr>
          <w:szCs w:val="24"/>
        </w:rPr>
        <w:t xml:space="preserve"> na zvlášť účtovaný materiál a </w:t>
      </w:r>
      <w:r w:rsidR="00882A5B" w:rsidRPr="00EA764B">
        <w:rPr>
          <w:szCs w:val="24"/>
        </w:rPr>
        <w:t>zvlášť účtované léčivé přípravky</w:t>
      </w:r>
      <w:r w:rsidR="00882A5B" w:rsidRPr="00EA764B">
        <w:t>.</w:t>
      </w:r>
    </w:p>
    <w:p w:rsidR="009509F5" w:rsidRPr="00DF05F4" w:rsidRDefault="004809A2" w:rsidP="00DF05F4">
      <w:pPr>
        <w:pStyle w:val="Textbodu"/>
        <w:numPr>
          <w:ilvl w:val="0"/>
          <w:numId w:val="0"/>
        </w:numPr>
        <w:tabs>
          <w:tab w:val="num" w:pos="426"/>
        </w:tabs>
        <w:spacing w:after="120"/>
        <w:ind w:left="1843" w:hanging="1417"/>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9509F5" w:rsidRPr="00EA764B">
        <w:tab/>
        <w:t xml:space="preserve">je minimální základní sazba, která se stanoví </w:t>
      </w:r>
      <w:r w:rsidR="0001746A" w:rsidRPr="00EA764B">
        <w:t xml:space="preserve">ve výši </w:t>
      </w:r>
      <w:r w:rsidR="004A6DAC" w:rsidRPr="00EA764B">
        <w:t xml:space="preserve">27 </w:t>
      </w:r>
      <w:r w:rsidR="0001746A" w:rsidRPr="00EA764B">
        <w:t>0</w:t>
      </w:r>
      <w:r w:rsidR="009509F5" w:rsidRPr="00EA764B">
        <w:t>00 Kč</w:t>
      </w:r>
      <w:r w:rsidR="0020024A" w:rsidRPr="00EA764B">
        <w:t>.</w:t>
      </w:r>
    </w:p>
    <w:p w:rsidR="003B2B7E" w:rsidRPr="00EA764B" w:rsidRDefault="00490016" w:rsidP="00DF05F4">
      <w:pPr>
        <w:tabs>
          <w:tab w:val="num" w:pos="426"/>
        </w:tabs>
        <w:spacing w:after="120"/>
        <w:ind w:left="1843" w:hanging="1417"/>
        <w:rPr>
          <w:szCs w:val="24"/>
        </w:rPr>
      </w:pPr>
      <w:r w:rsidRPr="00EA764B">
        <w:t>IZS</w:t>
      </w:r>
      <w:r w:rsidRPr="00EA764B">
        <w:rPr>
          <w:vertAlign w:val="subscript"/>
        </w:rPr>
        <w:t>201</w:t>
      </w:r>
      <w:r w:rsidR="00E504EB" w:rsidRPr="00EA764B">
        <w:rPr>
          <w:vertAlign w:val="subscript"/>
        </w:rPr>
        <w:t>6</w:t>
      </w:r>
      <w:r w:rsidR="00DB3546" w:rsidRPr="00EA764B">
        <w:rPr>
          <w:vertAlign w:val="subscript"/>
        </w:rPr>
        <w:t>,13</w:t>
      </w:r>
      <w:r w:rsidRPr="00EA764B">
        <w:rPr>
          <w:vertAlign w:val="subscript"/>
        </w:rPr>
        <w:tab/>
      </w:r>
      <w:r w:rsidRPr="00EA764B">
        <w:t xml:space="preserve">je individuální základní sazba vypočtená </w:t>
      </w:r>
      <w:r w:rsidR="003B3621" w:rsidRPr="00EA764B">
        <w:t xml:space="preserve">takto: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U</m:t>
                </m:r>
              </m:e>
              <m:sub>
                <m:r>
                  <w:rPr>
                    <w:rFonts w:ascii="Cambria Math" w:hAnsi="Cambria Math"/>
                    <w:szCs w:val="24"/>
                  </w:rPr>
                  <m:t>drg, 2016,13</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2016,015,13</m:t>
                </m:r>
              </m:sub>
            </m:sSub>
          </m:den>
        </m:f>
      </m:oMath>
      <w:r w:rsidR="00945350" w:rsidRPr="00EA764B">
        <w:rPr>
          <w:szCs w:val="24"/>
        </w:rPr>
        <w:t>,</w:t>
      </w:r>
    </w:p>
    <w:p w:rsidR="00D02027" w:rsidRPr="00EA764B" w:rsidRDefault="00D02027" w:rsidP="00DF05F4">
      <w:pPr>
        <w:pStyle w:val="Textpsmene"/>
        <w:numPr>
          <w:ilvl w:val="0"/>
          <w:numId w:val="0"/>
        </w:numPr>
        <w:tabs>
          <w:tab w:val="num" w:pos="426"/>
          <w:tab w:val="left" w:pos="1134"/>
        </w:tabs>
        <w:spacing w:after="120"/>
        <w:ind w:left="1843" w:hanging="1417"/>
        <w:rPr>
          <w:szCs w:val="24"/>
        </w:rPr>
      </w:pPr>
      <w:r w:rsidRPr="00EA764B">
        <w:rPr>
          <w:szCs w:val="24"/>
        </w:rPr>
        <w:t>kde:</w:t>
      </w:r>
    </w:p>
    <w:p w:rsidR="00D02027" w:rsidRPr="00EA764B" w:rsidRDefault="00D02027" w:rsidP="00DF05F4">
      <w:pPr>
        <w:pStyle w:val="Textpsmene"/>
        <w:numPr>
          <w:ilvl w:val="0"/>
          <w:numId w:val="0"/>
        </w:numPr>
        <w:tabs>
          <w:tab w:val="num" w:pos="426"/>
          <w:tab w:val="left" w:pos="3544"/>
        </w:tabs>
        <w:spacing w:after="120"/>
        <w:ind w:left="1843" w:hanging="1417"/>
      </w:pPr>
      <w:r w:rsidRPr="00EA764B">
        <w:t>U</w:t>
      </w:r>
      <w:r w:rsidRPr="00EA764B">
        <w:rPr>
          <w:vertAlign w:val="subscript"/>
        </w:rPr>
        <w:t>drg,</w:t>
      </w:r>
      <w:r w:rsidR="00E504EB" w:rsidRPr="00EA764B">
        <w:rPr>
          <w:vertAlign w:val="subscript"/>
        </w:rPr>
        <w:t>2016,13</w:t>
      </w:r>
      <w:r w:rsidR="00E504EB" w:rsidRPr="00EA764B">
        <w:t xml:space="preserve"> </w:t>
      </w:r>
      <w:r w:rsidR="009856FF" w:rsidRPr="00EA764B">
        <w:tab/>
      </w:r>
      <w:r w:rsidRPr="00EA764B">
        <w:t xml:space="preserve">je celková výše úhrady za poskytovatelem vykázané a zdravotní pojišťovnou uznané hrazené služby poskytnuté </w:t>
      </w:r>
      <w:r w:rsidRPr="00EA764B">
        <w:rPr>
          <w:rFonts w:cs="Arial"/>
        </w:rPr>
        <w:t>během hospitalizací  ukončených v</w:t>
      </w:r>
      <w:r w:rsidR="00370DE0" w:rsidRPr="00EA764B">
        <w:rPr>
          <w:rFonts w:cs="Arial"/>
        </w:rPr>
        <w:t> </w:t>
      </w:r>
      <w:r w:rsidRPr="00EA764B">
        <w:rPr>
          <w:rFonts w:cs="Arial"/>
        </w:rPr>
        <w:t>r</w:t>
      </w:r>
      <w:r w:rsidR="00804D2C" w:rsidRPr="00EA764B">
        <w:rPr>
          <w:rFonts w:cs="Arial"/>
        </w:rPr>
        <w:t>eferenčním období</w:t>
      </w:r>
      <w:r w:rsidRPr="00EA764B">
        <w:rPr>
          <w:rFonts w:cs="Arial"/>
        </w:rPr>
        <w:t xml:space="preserve">, </w:t>
      </w:r>
      <w:r w:rsidRPr="00EA764B">
        <w:rPr>
          <w:szCs w:val="24"/>
        </w:rPr>
        <w:t>které jsou podle Klasifikace zařazeny do skupin vztažených k diagnóze uvedených v </w:t>
      </w:r>
      <w:r w:rsidR="00E504EB" w:rsidRPr="00EA764B">
        <w:rPr>
          <w:szCs w:val="24"/>
        </w:rPr>
        <w:t xml:space="preserve">příloze </w:t>
      </w:r>
      <w:r w:rsidRPr="00EA764B">
        <w:rPr>
          <w:szCs w:val="24"/>
        </w:rPr>
        <w:t xml:space="preserve">č. </w:t>
      </w:r>
      <w:r w:rsidR="000E40E9" w:rsidRPr="00EA764B">
        <w:rPr>
          <w:szCs w:val="24"/>
        </w:rPr>
        <w:t>13</w:t>
      </w:r>
      <w:r w:rsidRPr="00EA764B">
        <w:rPr>
          <w:szCs w:val="24"/>
        </w:rPr>
        <w:t xml:space="preserve"> k této vyhlášce</w:t>
      </w:r>
      <w:r w:rsidRPr="00EA764B">
        <w:rPr>
          <w:rFonts w:cs="Arial"/>
        </w:rPr>
        <w:t>,</w:t>
      </w:r>
      <w:r w:rsidR="00AD72EC" w:rsidRPr="00EA764B">
        <w:rPr>
          <w:rFonts w:cs="Arial"/>
        </w:rPr>
        <w:t xml:space="preserve"> </w:t>
      </w:r>
      <w:r w:rsidR="00AD72EC" w:rsidRPr="00EA764B">
        <w:t xml:space="preserve">s výjimkou případů zařazených </w:t>
      </w:r>
      <w:r w:rsidR="009A0FFF" w:rsidRPr="00EA764B">
        <w:t>po</w:t>
      </w:r>
      <w:r w:rsidR="00AD72EC" w:rsidRPr="00EA764B">
        <w:t>dle Klasifikace do bazí 0001 a 0002,</w:t>
      </w:r>
      <w:r w:rsidRPr="00EA764B">
        <w:rPr>
          <w:rFonts w:cs="Arial"/>
        </w:rPr>
        <w:t xml:space="preserve"> </w:t>
      </w:r>
      <w:r w:rsidRPr="00EA764B">
        <w:t xml:space="preserve">včetně vypořádání regulačních omezení s výjimkou regulace na předepsané léčivé přípravky a zdravotnické prostředky, zvýšené o </w:t>
      </w:r>
      <w:r w:rsidR="00326145" w:rsidRPr="00EA764B">
        <w:t>hodnotu vyžádané</w:t>
      </w:r>
      <w:r w:rsidRPr="00EA764B">
        <w:t xml:space="preserve"> extramurální péče oceněné hodnotami bodu platnými v </w:t>
      </w:r>
      <w:r w:rsidR="00995F69" w:rsidRPr="00EA764B">
        <w:t xml:space="preserve">referenčním </w:t>
      </w:r>
      <w:r w:rsidRPr="00EA764B">
        <w:t>období včetně nákladů na zvlášť účtovaný materiál a zvlášť účtované léčivé přípravky snížená o úhradu léčivých pří</w:t>
      </w:r>
      <w:r w:rsidR="000E40E9" w:rsidRPr="00EA764B">
        <w:t>pravků uvedených v příloze č. 12 k této vyhlášce</w:t>
      </w:r>
      <w:r w:rsidRPr="00EA764B">
        <w:t>.</w:t>
      </w:r>
    </w:p>
    <w:p w:rsidR="00D02027" w:rsidRPr="00EA764B" w:rsidRDefault="00E504EB" w:rsidP="00DF05F4">
      <w:pPr>
        <w:pStyle w:val="Textpsmene"/>
        <w:numPr>
          <w:ilvl w:val="0"/>
          <w:numId w:val="0"/>
        </w:numPr>
        <w:tabs>
          <w:tab w:val="num" w:pos="426"/>
        </w:tabs>
        <w:spacing w:after="120"/>
        <w:ind w:left="1843" w:hanging="1417"/>
      </w:pPr>
      <w:r w:rsidRPr="00EA764B">
        <w:rPr>
          <w:szCs w:val="24"/>
        </w:rPr>
        <w:t>CM</w:t>
      </w:r>
      <w:r w:rsidRPr="00EA764B">
        <w:rPr>
          <w:szCs w:val="24"/>
          <w:vertAlign w:val="subscript"/>
        </w:rPr>
        <w:t>2016</w:t>
      </w:r>
      <w:r w:rsidR="00913149" w:rsidRPr="00EA764B">
        <w:rPr>
          <w:szCs w:val="24"/>
          <w:vertAlign w:val="subscript"/>
        </w:rPr>
        <w:t>,</w:t>
      </w:r>
      <w:r w:rsidRPr="00EA764B">
        <w:rPr>
          <w:szCs w:val="24"/>
          <w:vertAlign w:val="subscript"/>
        </w:rPr>
        <w:t>01</w:t>
      </w:r>
      <w:r w:rsidR="00DB3E6A" w:rsidRPr="00EA764B">
        <w:rPr>
          <w:szCs w:val="24"/>
          <w:vertAlign w:val="subscript"/>
        </w:rPr>
        <w:t>5</w:t>
      </w:r>
      <w:r w:rsidRPr="00EA764B">
        <w:rPr>
          <w:szCs w:val="24"/>
          <w:vertAlign w:val="subscript"/>
        </w:rPr>
        <w:t xml:space="preserve">,13 </w:t>
      </w:r>
      <w:r w:rsidR="009856FF" w:rsidRPr="00EA764B">
        <w:rPr>
          <w:szCs w:val="24"/>
        </w:rPr>
        <w:tab/>
      </w:r>
      <w:r w:rsidR="00D02027" w:rsidRPr="00EA764B">
        <w:rPr>
          <w:szCs w:val="24"/>
        </w:rPr>
        <w:t>je počet případů hospitalizací ukončených v </w:t>
      </w:r>
      <w:r w:rsidR="00804D2C" w:rsidRPr="00EA764B">
        <w:rPr>
          <w:szCs w:val="24"/>
        </w:rPr>
        <w:t>referenčním období</w:t>
      </w:r>
      <w:r w:rsidR="00D11063" w:rsidRPr="00EA764B">
        <w:rPr>
          <w:szCs w:val="24"/>
        </w:rPr>
        <w:t xml:space="preserve"> </w:t>
      </w:r>
      <w:r w:rsidR="005D162B" w:rsidRPr="00EA764B">
        <w:rPr>
          <w:szCs w:val="24"/>
        </w:rPr>
        <w:t>a </w:t>
      </w:r>
      <w:r w:rsidR="00D02027" w:rsidRPr="00EA764B">
        <w:rPr>
          <w:szCs w:val="24"/>
        </w:rPr>
        <w:t>zdravotní pojišťovnou uznaných, které jsou podle Klasifikace zařazeny do skupin vztažených k diagnóze uvedených v </w:t>
      </w:r>
      <w:r w:rsidRPr="00EA764B">
        <w:rPr>
          <w:szCs w:val="24"/>
        </w:rPr>
        <w:t xml:space="preserve">příloze </w:t>
      </w:r>
      <w:r w:rsidR="00D02027" w:rsidRPr="00EA764B">
        <w:rPr>
          <w:szCs w:val="24"/>
        </w:rPr>
        <w:t>č. </w:t>
      </w:r>
      <w:r w:rsidR="000E40E9" w:rsidRPr="00EA764B">
        <w:rPr>
          <w:szCs w:val="24"/>
        </w:rPr>
        <w:t xml:space="preserve"> 13</w:t>
      </w:r>
      <w:r w:rsidR="00D02027" w:rsidRPr="00EA764B">
        <w:rPr>
          <w:szCs w:val="24"/>
        </w:rPr>
        <w:t xml:space="preserve"> k této vyhlášce</w:t>
      </w:r>
      <w:r w:rsidR="00AD72EC" w:rsidRPr="00EA764B">
        <w:rPr>
          <w:szCs w:val="24"/>
        </w:rPr>
        <w:t xml:space="preserve">, </w:t>
      </w:r>
      <w:r w:rsidR="00AD72EC" w:rsidRPr="00EA764B">
        <w:t xml:space="preserve">s výjimkou případů zařazených </w:t>
      </w:r>
      <w:r w:rsidR="009A0FFF" w:rsidRPr="00EA764B">
        <w:t>po</w:t>
      </w:r>
      <w:r w:rsidR="00AD72EC" w:rsidRPr="00EA764B">
        <w:t>dle Klasifikace do bazí 0001 a 0002,</w:t>
      </w:r>
      <w:r w:rsidR="00D02027" w:rsidRPr="00EA764B">
        <w:rPr>
          <w:szCs w:val="24"/>
        </w:rPr>
        <w:t xml:space="preserve"> vynásobených </w:t>
      </w:r>
      <w:r w:rsidR="006B7400" w:rsidRPr="00EA764B">
        <w:rPr>
          <w:szCs w:val="24"/>
        </w:rPr>
        <w:t>relativními v</w:t>
      </w:r>
      <w:r w:rsidR="001B005F" w:rsidRPr="00EA764B">
        <w:rPr>
          <w:szCs w:val="24"/>
        </w:rPr>
        <w:t>á</w:t>
      </w:r>
      <w:r w:rsidR="006B7400" w:rsidRPr="00EA764B">
        <w:rPr>
          <w:szCs w:val="24"/>
        </w:rPr>
        <w:t xml:space="preserve">hami </w:t>
      </w:r>
      <w:r w:rsidRPr="00EA764B">
        <w:rPr>
          <w:szCs w:val="24"/>
        </w:rPr>
        <w:t>201</w:t>
      </w:r>
      <w:r w:rsidR="006B7400" w:rsidRPr="00EA764B">
        <w:rPr>
          <w:szCs w:val="24"/>
        </w:rPr>
        <w:t>8</w:t>
      </w:r>
      <w:r w:rsidR="00E44947" w:rsidRPr="00EA764B">
        <w:rPr>
          <w:szCs w:val="24"/>
        </w:rPr>
        <w:t>, které jsou uvedeny v příloze č. 13 k této vyhlášce</w:t>
      </w:r>
      <w:r w:rsidR="00D02027" w:rsidRPr="00EA764B">
        <w:t>.</w:t>
      </w:r>
    </w:p>
    <w:p w:rsidR="00E504EB" w:rsidRPr="00EA764B" w:rsidRDefault="00E504EB" w:rsidP="00DF05F4">
      <w:pPr>
        <w:pStyle w:val="Textpsmene"/>
        <w:numPr>
          <w:ilvl w:val="0"/>
          <w:numId w:val="0"/>
        </w:numPr>
        <w:tabs>
          <w:tab w:val="num" w:pos="426"/>
          <w:tab w:val="left" w:pos="1134"/>
        </w:tabs>
        <w:spacing w:after="120"/>
        <w:ind w:left="1843" w:hanging="1417"/>
        <w:rPr>
          <w:szCs w:val="24"/>
        </w:rPr>
      </w:pPr>
      <w:r w:rsidRPr="00EA764B">
        <w:rPr>
          <w:szCs w:val="24"/>
        </w:rPr>
        <w:t>a kde:</w:t>
      </w:r>
    </w:p>
    <w:p w:rsidR="00E504EB" w:rsidRPr="00EA764B" w:rsidRDefault="00E504EB" w:rsidP="00DF05F4">
      <w:pPr>
        <w:pStyle w:val="Textpsmene"/>
        <w:numPr>
          <w:ilvl w:val="0"/>
          <w:numId w:val="0"/>
        </w:numPr>
        <w:tabs>
          <w:tab w:val="num" w:pos="426"/>
        </w:tabs>
        <w:spacing w:after="120"/>
        <w:ind w:left="1843" w:hanging="1417"/>
        <w:rPr>
          <w:szCs w:val="24"/>
        </w:rPr>
      </w:pPr>
      <m:oMath>
        <m:r>
          <m:rPr>
            <m:sty m:val="p"/>
          </m:rPr>
          <w:rPr>
            <w:rFonts w:ascii="Cambria Math" w:hAnsi="Cambria Math"/>
            <w:szCs w:val="24"/>
          </w:rPr>
          <m:t>K</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13</m:t>
            </m:r>
          </m:sub>
        </m:sSub>
      </m:oMath>
      <w:r w:rsidRPr="00EA764B">
        <w:rPr>
          <w:szCs w:val="24"/>
        </w:rPr>
        <w:tab/>
        <w:t>je koeficient navýšení, který se vypočte následovně:</w:t>
      </w:r>
    </w:p>
    <w:p w:rsidR="00E504EB" w:rsidRPr="00EA764B" w:rsidRDefault="00E504EB" w:rsidP="00DF05F4">
      <w:pPr>
        <w:pStyle w:val="Textbodu"/>
        <w:numPr>
          <w:ilvl w:val="0"/>
          <w:numId w:val="0"/>
        </w:numPr>
        <w:tabs>
          <w:tab w:val="num" w:pos="426"/>
        </w:tabs>
        <w:spacing w:after="120"/>
        <w:ind w:left="1843" w:hanging="1417"/>
        <w:rPr>
          <w:szCs w:val="24"/>
        </w:rPr>
      </w:pPr>
      <m:oMathPara>
        <m:oMath>
          <m:r>
            <w:rPr>
              <w:rFonts w:ascii="Cambria Math" w:hAnsi="Cambria Math"/>
              <w:szCs w:val="24"/>
            </w:rPr>
            <m:t>K</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13</m:t>
              </m:r>
            </m:sub>
          </m:sSub>
          <m:r>
            <w:rPr>
              <w:rFonts w:ascii="Cambria Math" w:hAnsi="Cambria Math"/>
              <w:szCs w:val="24"/>
            </w:rPr>
            <m:t>=1+</m:t>
          </m:r>
          <m:f>
            <m:fPr>
              <m:ctrlPr>
                <w:rPr>
                  <w:rFonts w:ascii="Cambria Math" w:hAnsi="Cambria Math"/>
                  <w:i/>
                  <w:szCs w:val="24"/>
                </w:rPr>
              </m:ctrlPr>
            </m:fPr>
            <m:num>
              <m:r>
                <w:rPr>
                  <w:rFonts w:ascii="Cambria Math" w:hAnsi="Cambria Math"/>
                  <w:szCs w:val="24"/>
                </w:rPr>
                <m:t>0,15</m:t>
              </m:r>
            </m:num>
            <m:den>
              <m:r>
                <w:rPr>
                  <w:rFonts w:ascii="Cambria Math" w:hAnsi="Cambria Math"/>
                  <w:szCs w:val="24"/>
                </w:rPr>
                <m:t>ARCTG</m:t>
              </m:r>
              <m:d>
                <m:dPr>
                  <m:ctrlPr>
                    <w:rPr>
                      <w:rFonts w:ascii="Cambria Math" w:hAnsi="Cambria Math"/>
                      <w:i/>
                      <w:szCs w:val="24"/>
                    </w:rPr>
                  </m:ctrlPr>
                </m:dPr>
                <m:e>
                  <m:f>
                    <m:fPr>
                      <m:ctrlPr>
                        <w:rPr>
                          <w:rFonts w:ascii="Cambria Math" w:hAnsi="Cambria Math"/>
                          <w:i/>
                          <w:szCs w:val="24"/>
                        </w:rPr>
                      </m:ctrlPr>
                    </m:fPr>
                    <m:num>
                      <m:rad>
                        <m:radPr>
                          <m:degHide m:val="on"/>
                          <m:ctrlPr>
                            <w:rPr>
                              <w:rFonts w:ascii="Cambria Math" w:hAnsi="Cambria Math"/>
                              <w:i/>
                              <w:szCs w:val="24"/>
                            </w:rPr>
                          </m:ctrlPr>
                        </m:radPr>
                        <m:deg/>
                        <m:e>
                          <m:r>
                            <m:rPr>
                              <m:sty m:val="p"/>
                            </m:rPr>
                            <w:rPr>
                              <w:rFonts w:ascii="Cambria Math" w:hAnsi="Cambria Math"/>
                              <w:szCs w:val="24"/>
                            </w:rPr>
                            <m:t>max⁡</m:t>
                          </m:r>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min,13</m:t>
                              </m:r>
                            </m:sub>
                          </m:sSub>
                          <m:r>
                            <w:rPr>
                              <w:rFonts w:ascii="Cambria Math" w:hAnsi="Cambria Math"/>
                              <w:szCs w:val="24"/>
                            </w:rPr>
                            <m:t>;IZ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2016</m:t>
                              </m:r>
                            </m:sub>
                          </m:sSub>
                          <m:r>
                            <w:rPr>
                              <w:rFonts w:ascii="Cambria Math" w:hAnsi="Cambria Math"/>
                              <w:szCs w:val="24"/>
                            </w:rPr>
                            <m:t>)-21000</m:t>
                          </m:r>
                        </m:e>
                      </m:rad>
                    </m:num>
                    <m:den>
                      <m:r>
                        <w:rPr>
                          <w:rFonts w:ascii="Cambria Math" w:hAnsi="Cambria Math"/>
                          <w:szCs w:val="24"/>
                        </w:rPr>
                        <m:t>40</m:t>
                      </m:r>
                    </m:den>
                  </m:f>
                </m:e>
              </m:d>
            </m:den>
          </m:f>
        </m:oMath>
      </m:oMathPara>
    </w:p>
    <w:p w:rsidR="00271736" w:rsidRPr="00EA764B" w:rsidRDefault="00271736" w:rsidP="00DF05F4">
      <w:pPr>
        <w:pStyle w:val="Textbodu"/>
        <w:numPr>
          <w:ilvl w:val="0"/>
          <w:numId w:val="0"/>
        </w:numPr>
        <w:tabs>
          <w:tab w:val="num" w:pos="426"/>
        </w:tabs>
        <w:spacing w:after="120"/>
        <w:ind w:left="1843" w:hanging="1417"/>
        <w:rPr>
          <w:szCs w:val="24"/>
        </w:rPr>
      </w:pPr>
    </w:p>
    <w:p w:rsidR="00271736" w:rsidRPr="00EA764B" w:rsidRDefault="00271736" w:rsidP="00DF05F4">
      <w:pPr>
        <w:pStyle w:val="Textpsmene"/>
        <w:numPr>
          <w:ilvl w:val="0"/>
          <w:numId w:val="0"/>
        </w:numPr>
        <w:tabs>
          <w:tab w:val="num" w:pos="426"/>
          <w:tab w:val="left" w:pos="1134"/>
        </w:tabs>
        <w:spacing w:after="120"/>
        <w:ind w:left="1843" w:hanging="1417"/>
        <w:rPr>
          <w:szCs w:val="24"/>
        </w:rPr>
      </w:pPr>
      <w:r w:rsidRPr="00EA764B">
        <w:rPr>
          <w:szCs w:val="24"/>
        </w:rPr>
        <w:t>a kde:</w:t>
      </w:r>
    </w:p>
    <w:p w:rsidR="00271736" w:rsidRPr="00EA764B" w:rsidRDefault="00271736" w:rsidP="00DF05F4">
      <w:pPr>
        <w:pStyle w:val="Textpsmene"/>
        <w:numPr>
          <w:ilvl w:val="0"/>
          <w:numId w:val="0"/>
        </w:numPr>
        <w:tabs>
          <w:tab w:val="num" w:pos="426"/>
        </w:tabs>
        <w:spacing w:after="120"/>
        <w:ind w:left="1843" w:hanging="1417"/>
        <w:rPr>
          <w:rFonts w:ascii="Cambria Math" w:hAnsi="Cambria Math"/>
          <w:szCs w:val="24"/>
        </w:rPr>
      </w:pPr>
      <w:r w:rsidRPr="00EA764B">
        <w:rPr>
          <w:rFonts w:ascii="Cambria Math" w:hAnsi="Cambria Math"/>
          <w:szCs w:val="24"/>
        </w:rPr>
        <w:t xml:space="preserve"> </w:t>
      </w:r>
      <m:oMath>
        <m:r>
          <m:rPr>
            <m:sty m:val="p"/>
          </m:rPr>
          <w:rPr>
            <w:rFonts w:ascii="Cambria Math" w:hAnsi="Cambria Math"/>
            <w:szCs w:val="24"/>
          </w:rPr>
          <m:t>O</m:t>
        </m:r>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sestry,13</m:t>
            </m:r>
          </m:sub>
        </m:sSub>
      </m:oMath>
      <w:r w:rsidR="00307200">
        <w:rPr>
          <w:rFonts w:ascii="Cambria Math" w:hAnsi="Cambria Math"/>
          <w:szCs w:val="24"/>
        </w:rPr>
        <w:tab/>
      </w:r>
      <w:r w:rsidRPr="00EA764B">
        <w:rPr>
          <w:rFonts w:ascii="Cambria Math" w:hAnsi="Cambria Math"/>
          <w:szCs w:val="24"/>
        </w:rPr>
        <w:t xml:space="preserve">je navýšení úhrad na </w:t>
      </w:r>
      <w:r w:rsidR="00E44947" w:rsidRPr="00EA764B">
        <w:t xml:space="preserve">zvýšení příplatku zdravotnickým pracovníkům vykonávajícími nelékařské zdravotnické povolání bez odborného dohledu střídavě ve třísměnném nebo nepřetržitém provozním režimu u poskytovatelů zdravotních služeb lůžkové péče </w:t>
      </w:r>
      <w:r w:rsidRPr="00EA764B">
        <w:rPr>
          <w:rFonts w:ascii="Cambria Math" w:hAnsi="Cambria Math"/>
          <w:szCs w:val="24"/>
        </w:rPr>
        <w:t>vypočtené následovně:</w:t>
      </w:r>
    </w:p>
    <w:p w:rsidR="0085564B" w:rsidRPr="00EA764B" w:rsidRDefault="0085564B" w:rsidP="00307200">
      <w:pPr>
        <w:pStyle w:val="Textpsmene"/>
        <w:numPr>
          <w:ilvl w:val="0"/>
          <w:numId w:val="0"/>
        </w:numPr>
        <w:tabs>
          <w:tab w:val="num" w:pos="426"/>
          <w:tab w:val="left" w:pos="993"/>
        </w:tabs>
        <w:spacing w:after="120"/>
        <w:ind w:left="-1134" w:firstLine="1560"/>
      </w:pPr>
      <m:oMathPara>
        <m:oMath>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sestry,13</m:t>
              </m:r>
            </m:sub>
          </m:sSub>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2016,13,i</m:t>
                      </m:r>
                    </m:sub>
                  </m:sSub>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e>
                      </m:nary>
                    </m:num>
                    <m:den>
                      <m:r>
                        <w:rPr>
                          <w:rFonts w:ascii="Cambria Math" w:hAnsi="Cambria Math"/>
                        </w:rPr>
                        <m:t>0,8</m:t>
                      </m:r>
                    </m:den>
                  </m:f>
                </m:e>
              </m:nary>
            </m:e>
          </m:d>
        </m:oMath>
      </m:oMathPara>
    </w:p>
    <w:p w:rsidR="00271736" w:rsidRPr="00EA764B" w:rsidRDefault="00271736" w:rsidP="00DF05F4">
      <w:pPr>
        <w:pStyle w:val="Textpsmene"/>
        <w:numPr>
          <w:ilvl w:val="0"/>
          <w:numId w:val="0"/>
        </w:numPr>
        <w:tabs>
          <w:tab w:val="num" w:pos="426"/>
          <w:tab w:val="left" w:pos="709"/>
        </w:tabs>
        <w:spacing w:after="120"/>
        <w:ind w:left="1843" w:hanging="1417"/>
        <w:rPr>
          <w:szCs w:val="24"/>
        </w:rPr>
      </w:pPr>
      <w:r w:rsidRPr="00EA764B">
        <w:rPr>
          <w:szCs w:val="24"/>
        </w:rPr>
        <w:t>kde:</w:t>
      </w:r>
    </w:p>
    <w:p w:rsidR="0085564B" w:rsidRPr="00EA764B" w:rsidRDefault="0085564B" w:rsidP="00307200">
      <w:pPr>
        <w:pStyle w:val="Textpsmene"/>
        <w:numPr>
          <w:ilvl w:val="0"/>
          <w:numId w:val="0"/>
        </w:numPr>
        <w:tabs>
          <w:tab w:val="num" w:pos="426"/>
          <w:tab w:val="left" w:pos="1134"/>
        </w:tabs>
        <w:spacing w:after="120"/>
        <w:ind w:left="2410" w:hanging="1984"/>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2016,13,i</m:t>
            </m:r>
          </m:sub>
        </m:sSub>
      </m:oMath>
      <w:r w:rsidRPr="00EA764B">
        <w:tab/>
        <w:t xml:space="preserve">je počet vykázaných a zdravotní pojišťovnou uznaných výkonů ošetřovacího dne typu </w:t>
      </w:r>
      <w:r w:rsidRPr="00EA764B">
        <w:rPr>
          <w:i/>
        </w:rPr>
        <w:t>i</w:t>
      </w:r>
      <w:r w:rsidRPr="00EA764B">
        <w:t xml:space="preserve">, které byly vykázány v referenčním období v rámci případů hospitalizace zařazených podle Klasifikace do skupin vztažených k diagnóze uvedených v příloze č. 13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p>
    <w:p w:rsidR="00271736" w:rsidRPr="00EA764B" w:rsidRDefault="00271736" w:rsidP="00307200">
      <w:pPr>
        <w:pStyle w:val="Textpsmene"/>
        <w:numPr>
          <w:ilvl w:val="0"/>
          <w:numId w:val="0"/>
        </w:numPr>
        <w:tabs>
          <w:tab w:val="num" w:pos="426"/>
          <w:tab w:val="left" w:pos="1134"/>
        </w:tabs>
        <w:spacing w:after="120"/>
        <w:ind w:left="2410" w:hanging="1984"/>
      </w:pPr>
      <m:oMath>
        <m:r>
          <w:rPr>
            <w:rFonts w:ascii="Cambria Math" w:hAnsi="Cambria Math"/>
          </w:rPr>
          <m:t>PocetO</m:t>
        </m:r>
        <m:sSub>
          <m:sSubPr>
            <m:ctrlPr>
              <w:rPr>
                <w:rFonts w:ascii="Cambria Math" w:hAnsi="Cambria Math"/>
                <w:i/>
              </w:rPr>
            </m:ctrlPr>
          </m:sSubPr>
          <m:e>
            <m:r>
              <w:rPr>
                <w:rFonts w:ascii="Cambria Math" w:hAnsi="Cambria Math"/>
              </w:rPr>
              <m:t>D</m:t>
            </m:r>
          </m:e>
          <m:sub>
            <m:r>
              <w:rPr>
                <w:rFonts w:ascii="Cambria Math" w:hAnsi="Cambria Math"/>
              </w:rPr>
              <m:t>2018,13,i</m:t>
            </m:r>
          </m:sub>
        </m:sSub>
      </m:oMath>
      <w:r w:rsidRPr="00EA764B">
        <w:tab/>
        <w:t xml:space="preserve">je počet vykázaných a zdravotní pojišťovnou uznaných výkonů ošetřovacího dne typu </w:t>
      </w:r>
      <w:r w:rsidRPr="00EA764B">
        <w:rPr>
          <w:i/>
        </w:rPr>
        <w:t>i</w:t>
      </w:r>
      <w:r w:rsidRPr="00EA764B">
        <w:t xml:space="preserve">, které byly vykázány v hodnoceném období </w:t>
      </w:r>
      <w:r w:rsidRPr="00EA764B">
        <w:lastRenderedPageBreak/>
        <w:t xml:space="preserve">v rámci případů hospitalizace zařazených podle Klasifikace do skupin vztažených k diagnóze uvedených v příloze č. 13 k této vyhlášce, kde </w:t>
      </w:r>
      <w:r w:rsidRPr="00EA764B">
        <w:rPr>
          <w:i/>
        </w:rPr>
        <w:t xml:space="preserve">i </w:t>
      </w:r>
      <w:r w:rsidRPr="00EA764B">
        <w:t xml:space="preserve">nabývá hodnot 1 až </w:t>
      </w:r>
      <w:r w:rsidRPr="00EA764B">
        <w:rPr>
          <w:i/>
        </w:rPr>
        <w:t xml:space="preserve">n </w:t>
      </w:r>
      <w:r w:rsidRPr="00EA764B">
        <w:t>a označuje typ ošetřovacího dne podle seznamu výkonů</w:t>
      </w:r>
      <w:r w:rsidR="006E5724" w:rsidRPr="00EA764B">
        <w:t>.</w:t>
      </w:r>
    </w:p>
    <w:p w:rsidR="00C97988" w:rsidRDefault="007F2075" w:rsidP="00C97988">
      <w:pPr>
        <w:pStyle w:val="Odstavecseseznamem"/>
        <w:numPr>
          <w:ilvl w:val="1"/>
          <w:numId w:val="27"/>
        </w:numPr>
        <w:spacing w:after="240"/>
        <w:ind w:left="426"/>
      </w:pPr>
      <w:r w:rsidRPr="00EA764B">
        <w:t xml:space="preserve">Pro hrazené služby zařazené podle Klasifikace do skupin vztažených k diagnóze a uvedené v příloze č. 13 k této vyhlášce vyčleněné z úhrady formou případového paušálu, poskytovatelem vykázané a zdravotní pojišťovnou uznané za hodnocené období, a zařazené </w:t>
      </w:r>
      <w:r w:rsidR="009A0FFF" w:rsidRPr="00EA764B">
        <w:t>po</w:t>
      </w:r>
      <w:r w:rsidRPr="00EA764B">
        <w:t>dle Klasifikace do bazí 0001 a 0002, se stanoví úhrada ve výši:</w:t>
      </w:r>
    </w:p>
    <w:p w:rsidR="007F2075" w:rsidRPr="00C97988" w:rsidRDefault="007F2075" w:rsidP="00C97988">
      <w:pPr>
        <w:pStyle w:val="Odstavecseseznamem"/>
        <w:spacing w:after="240"/>
        <w:ind w:left="-1417" w:firstLine="1843"/>
      </w:pPr>
    </w:p>
    <w:p w:rsidR="00C97988" w:rsidRPr="00EA764B" w:rsidRDefault="00C97988" w:rsidP="00C97988">
      <w:pPr>
        <w:pStyle w:val="Odstavecseseznamem"/>
        <w:spacing w:after="240"/>
        <w:ind w:left="-1417" w:firstLine="1843"/>
      </w:pPr>
      <w:r>
        <w:t xml:space="preserve"> </w:t>
      </w:r>
      <m:oMath>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2018,015,13,trans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ZS</m:t>
            </m:r>
          </m:e>
          <m:sub>
            <m:r>
              <m:rPr>
                <m:sty m:val="p"/>
              </m:rPr>
              <w:rPr>
                <w:rFonts w:ascii="Cambria Math" w:hAnsi="Cambria Math"/>
              </w:rPr>
              <m:t>2018,trans</m:t>
            </m:r>
          </m:sub>
        </m:sSub>
        <m:r>
          <m:rPr>
            <m:sty m:val="p"/>
          </m:rPr>
          <w:rPr>
            <w:rFonts w:ascii="Cambria Math" w:hAnsi="Cambria Math"/>
            <w:vertAlign w:val="subscript"/>
          </w:rPr>
          <m:t>-</m:t>
        </m:r>
        <m:sSub>
          <m:sSubPr>
            <m:ctrlPr>
              <w:rPr>
                <w:rFonts w:ascii="Cambria Math" w:hAnsi="Cambria Math"/>
                <w:i/>
              </w:rPr>
            </m:ctrlPr>
          </m:sSubPr>
          <m:e>
            <m:r>
              <w:rPr>
                <w:rFonts w:ascii="Cambria Math" w:hAnsi="Cambria Math"/>
              </w:rPr>
              <m:t>EM</m:t>
            </m:r>
          </m:e>
          <m:sub>
            <m:r>
              <w:rPr>
                <w:rFonts w:ascii="Cambria Math" w:hAnsi="Cambria Math"/>
              </w:rPr>
              <m:t>2018,13,trans</m:t>
            </m:r>
          </m:sub>
        </m:sSub>
      </m:oMath>
    </w:p>
    <w:p w:rsidR="007F2075" w:rsidRPr="00EA764B" w:rsidRDefault="007F2075" w:rsidP="00C97988">
      <w:pPr>
        <w:tabs>
          <w:tab w:val="num" w:pos="426"/>
        </w:tabs>
        <w:spacing w:after="240"/>
        <w:ind w:left="2127" w:hanging="1701"/>
      </w:pPr>
      <w:r w:rsidRPr="00EA764B">
        <w:t>kde:</w:t>
      </w:r>
    </w:p>
    <w:p w:rsidR="007F2075" w:rsidRPr="00EA764B" w:rsidRDefault="007F2075" w:rsidP="00C97988">
      <w:pPr>
        <w:pStyle w:val="Textpsmene"/>
        <w:numPr>
          <w:ilvl w:val="0"/>
          <w:numId w:val="0"/>
        </w:numPr>
        <w:tabs>
          <w:tab w:val="num" w:pos="426"/>
        </w:tabs>
        <w:spacing w:after="120"/>
        <w:ind w:left="2127" w:hanging="1701"/>
        <w:rPr>
          <w:szCs w:val="24"/>
        </w:rPr>
      </w:pPr>
      <w:r w:rsidRPr="00EA764B">
        <w:rPr>
          <w:szCs w:val="24"/>
        </w:rPr>
        <w:t>CM</w:t>
      </w:r>
      <w:r w:rsidRPr="00EA764B">
        <w:rPr>
          <w:szCs w:val="24"/>
          <w:vertAlign w:val="subscript"/>
        </w:rPr>
        <w:t>2018,015,</w:t>
      </w:r>
      <w:r w:rsidR="003B3621" w:rsidRPr="00EA764B">
        <w:rPr>
          <w:szCs w:val="24"/>
          <w:vertAlign w:val="subscript"/>
        </w:rPr>
        <w:t>13, trans</w:t>
      </w:r>
      <w:r w:rsidRPr="00EA764B">
        <w:rPr>
          <w:szCs w:val="24"/>
        </w:rPr>
        <w:tab/>
        <w:t xml:space="preserve">je počet případů hospitalizací ukončených v hodnoceném období a zdravotní pojišťovnou uznaných, které jsou podle Klasifikace zařazeny do skupin vztažených k diagnóze uvedených v příloze č. 13 k této vyhlášce, </w:t>
      </w:r>
      <w:r w:rsidRPr="00EA764B">
        <w:t xml:space="preserve">a které jsou zároveň </w:t>
      </w:r>
      <w:r w:rsidR="009A0FFF" w:rsidRPr="00EA764B">
        <w:t>po</w:t>
      </w:r>
      <w:r w:rsidRPr="00EA764B">
        <w:t xml:space="preserve">dle Klasifikace zařazeny do bazí 0001 a 0002, </w:t>
      </w:r>
      <w:r w:rsidRPr="00EA764B">
        <w:rPr>
          <w:szCs w:val="24"/>
        </w:rPr>
        <w:t>vynásobených relativními v</w:t>
      </w:r>
      <w:r w:rsidR="001B005F" w:rsidRPr="00EA764B">
        <w:rPr>
          <w:szCs w:val="24"/>
        </w:rPr>
        <w:t>á</w:t>
      </w:r>
      <w:r w:rsidRPr="00EA764B">
        <w:rPr>
          <w:szCs w:val="24"/>
        </w:rPr>
        <w:t>hami 2018</w:t>
      </w:r>
      <w:r w:rsidR="006A01C8" w:rsidRPr="00EA764B">
        <w:rPr>
          <w:szCs w:val="24"/>
        </w:rPr>
        <w:t>, které jsou uvedeny v příloze č. 13 k této vyhlášce</w:t>
      </w:r>
      <w:r w:rsidRPr="00EA764B">
        <w:rPr>
          <w:szCs w:val="24"/>
        </w:rPr>
        <w:t>.</w:t>
      </w:r>
    </w:p>
    <w:p w:rsidR="007F2075" w:rsidRPr="00EA764B" w:rsidRDefault="004809A2" w:rsidP="00C97988">
      <w:pPr>
        <w:pStyle w:val="Textbodu"/>
        <w:numPr>
          <w:ilvl w:val="0"/>
          <w:numId w:val="0"/>
        </w:numPr>
        <w:tabs>
          <w:tab w:val="num" w:pos="426"/>
        </w:tabs>
        <w:spacing w:after="120"/>
        <w:ind w:left="2127" w:hanging="1701"/>
      </w:pPr>
      <m:oMath>
        <m:sSub>
          <m:sSubPr>
            <m:ctrlPr>
              <w:rPr>
                <w:rFonts w:ascii="Cambria Math" w:hAnsi="Cambria Math"/>
                <w:i/>
              </w:rPr>
            </m:ctrlPr>
          </m:sSubPr>
          <m:e>
            <m:r>
              <w:rPr>
                <w:rFonts w:ascii="Cambria Math" w:hAnsi="Cambria Math"/>
              </w:rPr>
              <m:t>EM</m:t>
            </m:r>
          </m:e>
          <m:sub>
            <m:r>
              <w:rPr>
                <w:rFonts w:ascii="Cambria Math" w:hAnsi="Cambria Math"/>
              </w:rPr>
              <m:t>2018,13</m:t>
            </m:r>
          </m:sub>
        </m:sSub>
      </m:oMath>
      <w:r w:rsidR="007F2075" w:rsidRPr="00EA764B">
        <w:tab/>
        <w:t xml:space="preserve">je </w:t>
      </w:r>
      <w:r w:rsidR="007F2075" w:rsidRPr="00EA764B">
        <w:rPr>
          <w:szCs w:val="24"/>
        </w:rPr>
        <w:t xml:space="preserve">celková hodnota </w:t>
      </w:r>
      <w:r w:rsidR="007F2075" w:rsidRPr="00EA764B">
        <w:t>vyžádané extramurální péče</w:t>
      </w:r>
      <w:r w:rsidR="007F2075" w:rsidRPr="00EA764B">
        <w:rPr>
          <w:szCs w:val="24"/>
        </w:rPr>
        <w:t xml:space="preserve"> v rámci případů hospitalizací poskytovatelem vykázaných a zdravotní pojišťovnou uznaných, které byly ukončeny v hodnoceném období a které jsou podle Klasifikace zařazeny do skupin vztažených k diagnóze uvedených v příloze č. 13 k této vyhlášce, </w:t>
      </w:r>
      <w:r w:rsidR="007F2075" w:rsidRPr="00EA764B">
        <w:t xml:space="preserve">a které jsou zároveň </w:t>
      </w:r>
      <w:r w:rsidR="009A0FFF" w:rsidRPr="00EA764B">
        <w:t>po</w:t>
      </w:r>
      <w:r w:rsidR="007F2075" w:rsidRPr="00EA764B">
        <w:t xml:space="preserve">dle Klasifikace zařazeny do bazí 0001 a 0002, </w:t>
      </w:r>
      <w:r w:rsidR="007F2075" w:rsidRPr="00EA764B">
        <w:rPr>
          <w:szCs w:val="24"/>
        </w:rPr>
        <w:t>oceněná hodnotami bodu platnými v hodnoceném období včetně nákladů na zvlášť účtovaný materiál a zvlášť účtované léčivé přípravky</w:t>
      </w:r>
      <w:r w:rsidR="007F2075" w:rsidRPr="00EA764B">
        <w:t>.</w:t>
      </w:r>
    </w:p>
    <w:p w:rsidR="007F2075" w:rsidRDefault="004809A2" w:rsidP="008F7209">
      <w:pPr>
        <w:pStyle w:val="Textbodu"/>
        <w:numPr>
          <w:ilvl w:val="0"/>
          <w:numId w:val="0"/>
        </w:numPr>
        <w:tabs>
          <w:tab w:val="num" w:pos="426"/>
        </w:tabs>
        <w:spacing w:after="120"/>
        <w:ind w:left="2127" w:hanging="1701"/>
      </w:pPr>
      <m:oMath>
        <m:sSub>
          <m:sSubPr>
            <m:ctrlPr>
              <w:rPr>
                <w:rFonts w:ascii="Cambria Math" w:hAnsi="Cambria Math"/>
                <w:i/>
              </w:rPr>
            </m:ctrlPr>
          </m:sSubPr>
          <m:e>
            <m:r>
              <w:rPr>
                <w:rFonts w:ascii="Cambria Math" w:hAnsi="Cambria Math"/>
              </w:rPr>
              <m:t>ZS</m:t>
            </m:r>
          </m:e>
          <m:sub>
            <m:r>
              <w:rPr>
                <w:rFonts w:ascii="Cambria Math" w:hAnsi="Cambria Math"/>
              </w:rPr>
              <m:t>2018,trans</m:t>
            </m:r>
          </m:sub>
        </m:sSub>
      </m:oMath>
      <w:r w:rsidR="007F2075" w:rsidRPr="00EA764B">
        <w:tab/>
        <w:t>je základní sazba pro transplantace, která se stanoví ve výši 63 000 Kč.</w:t>
      </w:r>
    </w:p>
    <w:p w:rsidR="008F7209" w:rsidRPr="008F7209" w:rsidRDefault="008F7209" w:rsidP="008F7209">
      <w:pPr>
        <w:pStyle w:val="Textbodu"/>
        <w:numPr>
          <w:ilvl w:val="0"/>
          <w:numId w:val="0"/>
        </w:numPr>
        <w:tabs>
          <w:tab w:val="num" w:pos="426"/>
        </w:tabs>
        <w:spacing w:after="120"/>
        <w:ind w:left="2127" w:hanging="1701"/>
        <w:rPr>
          <w:szCs w:val="24"/>
        </w:rPr>
      </w:pPr>
    </w:p>
    <w:p w:rsidR="00794A9D" w:rsidRPr="00EA764B" w:rsidRDefault="00794A9D" w:rsidP="00DF05F4">
      <w:pPr>
        <w:pStyle w:val="Textbodu"/>
        <w:numPr>
          <w:ilvl w:val="1"/>
          <w:numId w:val="27"/>
        </w:numPr>
        <w:tabs>
          <w:tab w:val="clear" w:pos="432"/>
          <w:tab w:val="num" w:pos="426"/>
        </w:tabs>
        <w:spacing w:after="120"/>
        <w:ind w:left="426"/>
      </w:pPr>
      <w:r w:rsidRPr="00EA764B">
        <w:t xml:space="preserve">Pro výkony doprovodu č. 00031 a 00032 podle seznamu výkonů se stanoví paušální sazba za ošetřovací den ve výši 447 Kč. </w:t>
      </w:r>
    </w:p>
    <w:p w:rsidR="00D02027" w:rsidRPr="00EA764B" w:rsidRDefault="00D02027" w:rsidP="00654E71">
      <w:pPr>
        <w:spacing w:after="120"/>
        <w:ind w:firstLine="360"/>
      </w:pPr>
    </w:p>
    <w:p w:rsidR="003E4348" w:rsidRPr="00EA764B" w:rsidRDefault="00DE3421" w:rsidP="00124809">
      <w:pPr>
        <w:pStyle w:val="Odstavecseseznamem"/>
        <w:numPr>
          <w:ilvl w:val="0"/>
          <w:numId w:val="27"/>
        </w:numPr>
        <w:tabs>
          <w:tab w:val="clear" w:pos="360"/>
          <w:tab w:val="num" w:pos="426"/>
        </w:tabs>
        <w:ind w:left="426" w:hanging="426"/>
      </w:pPr>
      <w:r w:rsidRPr="00EA764B">
        <w:t xml:space="preserve">V případě, že poskytovatel poskytne v </w:t>
      </w:r>
      <w:r w:rsidR="00370DE0" w:rsidRPr="00EA764B">
        <w:t>referenčním</w:t>
      </w:r>
      <w:r w:rsidRPr="00EA764B">
        <w:t xml:space="preserve"> nebo hodnoceném období hrazené služby 50 a méně pojištěncům příslušné zdravotní pojišťovny, hradí se tyto hrazené služby podle seznamu výkonů s hodnotou bodu ve výši 1</w:t>
      </w:r>
      <w:r w:rsidR="00583CB4" w:rsidRPr="00EA764B">
        <w:t>,</w:t>
      </w:r>
      <w:r w:rsidR="00D75F99" w:rsidRPr="00EA764B">
        <w:t>1</w:t>
      </w:r>
      <w:r w:rsidR="00701608" w:rsidRPr="00EA764B">
        <w:t>8</w:t>
      </w:r>
      <w:r w:rsidRPr="00EA764B">
        <w:t xml:space="preserve"> Kč. </w:t>
      </w:r>
    </w:p>
    <w:p w:rsidR="00DE3421" w:rsidRPr="00EA764B" w:rsidRDefault="003E4348" w:rsidP="0094593B">
      <w:pPr>
        <w:ind w:left="426"/>
      </w:pPr>
      <w:r w:rsidRPr="00EA764B">
        <w:t xml:space="preserve">V případě, že poskytovatel poskytne v </w:t>
      </w:r>
      <w:r w:rsidR="00370DE0" w:rsidRPr="00EA764B">
        <w:t xml:space="preserve">referenčním </w:t>
      </w:r>
      <w:r w:rsidRPr="00EA764B">
        <w:t>nebo hodnoceném období hrazené služby 50 a méně pojištěncům příslušné zdravotní pojišťovny,</w:t>
      </w:r>
      <w:r w:rsidR="00DE3421" w:rsidRPr="00EA764B">
        <w:t xml:space="preserve"> zdravotní pojišťovna poskytne poskytovateli úhradu ve výši 100 Kč za každý den hospitalizace.</w:t>
      </w:r>
    </w:p>
    <w:p w:rsidR="00DE3421" w:rsidRPr="00EA764B" w:rsidRDefault="00DE3421" w:rsidP="00DE3421">
      <w:pPr>
        <w:pStyle w:val="Odstavecseseznamem"/>
        <w:ind w:left="360"/>
      </w:pPr>
    </w:p>
    <w:p w:rsidR="007F0AC2" w:rsidRPr="00EA764B" w:rsidRDefault="007F0AC2" w:rsidP="008F0DBB">
      <w:pPr>
        <w:pStyle w:val="Textbodu"/>
        <w:numPr>
          <w:ilvl w:val="0"/>
          <w:numId w:val="27"/>
        </w:numPr>
        <w:tabs>
          <w:tab w:val="clear" w:pos="360"/>
          <w:tab w:val="num" w:pos="426"/>
        </w:tabs>
        <w:spacing w:after="120"/>
        <w:ind w:left="426" w:hanging="426"/>
      </w:pPr>
      <w:r w:rsidRPr="00EA764B">
        <w:rPr>
          <w:u w:val="single"/>
        </w:rPr>
        <w:t>Ambulantní složka úhrady</w:t>
      </w:r>
      <w:r w:rsidRPr="00EA764B">
        <w:rPr>
          <w:b/>
        </w:rPr>
        <w:t xml:space="preserve"> </w:t>
      </w:r>
      <w:r w:rsidRPr="00EA764B">
        <w:t>zahrnuje úhradu specializované ambulantní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w:t>
      </w:r>
      <w:r w:rsidR="00954930" w:rsidRPr="00EA764B">
        <w:t>, hrazených služeb v odbornosti nemocniční lékárenství</w:t>
      </w:r>
      <w:r w:rsidRPr="00EA764B">
        <w:t xml:space="preserve"> a hrazených služeb poskytovaných poskytovateli v odbornostech 902, 903, 905, 911, 914, </w:t>
      </w:r>
      <w:r w:rsidR="00330682" w:rsidRPr="00EA764B">
        <w:t xml:space="preserve">917, </w:t>
      </w:r>
      <w:r w:rsidRPr="00EA764B">
        <w:t xml:space="preserve">919, 921, 925 a 927 (dále jen „ambulantní </w:t>
      </w:r>
      <w:r w:rsidRPr="00EA764B">
        <w:lastRenderedPageBreak/>
        <w:t>péče“) s výjimkou výkonů, kterými se vykazuje vyšetření pacienta při příjmu k hospitalizaci a při propuštění z hospitalizace.</w:t>
      </w:r>
    </w:p>
    <w:p w:rsidR="007F0AC2" w:rsidRPr="00EA764B" w:rsidRDefault="007F0AC2" w:rsidP="008F0DBB">
      <w:pPr>
        <w:pStyle w:val="Textbodu"/>
        <w:numPr>
          <w:ilvl w:val="1"/>
          <w:numId w:val="27"/>
        </w:numPr>
        <w:spacing w:after="120"/>
        <w:ind w:left="426" w:hanging="426"/>
        <w:rPr>
          <w:strike/>
        </w:rPr>
      </w:pPr>
      <w:r w:rsidRPr="00EA764B">
        <w:t xml:space="preserve">Pro </w:t>
      </w:r>
      <w:r w:rsidR="00DB3546" w:rsidRPr="00EA764B">
        <w:t xml:space="preserve">specializovanou ambulantní péči hrazenou podle seznamu </w:t>
      </w:r>
      <w:r w:rsidR="003B3621" w:rsidRPr="00EA764B">
        <w:t>výkonů uvedenou</w:t>
      </w:r>
      <w:r w:rsidR="00DB3546" w:rsidRPr="00EA764B">
        <w:t xml:space="preserve"> v části A, bodu 2 přílohy č. 3 k této vyhlášce se hodnota bodu stanoví v části A, bodu 2 přílohy č. 3 k této vyhlášce, s výjimkou výpočtu celkové úhrady podle části A bodu 2 přílohy č. 3 k této vyhlášce a regulačních omezení uvedených v části B přílohy č. 3 k této vyhlášce, která se pro specializovanou ambulantní péči hrazenou podle seznamu výkonů a poskytovatele v odbornostech 905, 919 a 927 nepoužijí.</w:t>
      </w:r>
    </w:p>
    <w:p w:rsidR="007F0AC2" w:rsidRPr="00EA764B" w:rsidRDefault="007F0AC2" w:rsidP="008F0DBB">
      <w:pPr>
        <w:pStyle w:val="Textbodu"/>
        <w:numPr>
          <w:ilvl w:val="1"/>
          <w:numId w:val="27"/>
        </w:numPr>
        <w:spacing w:after="120"/>
        <w:ind w:left="426" w:hanging="426"/>
      </w:pPr>
      <w:r w:rsidRPr="00EA764B">
        <w:t>Pro hrazené služby poskytované v odbornostech 603 a 604 podle seznamu výkonů hrazené podle seznamu výkonů se</w:t>
      </w:r>
      <w:r w:rsidRPr="00EA764B">
        <w:rPr>
          <w:b/>
          <w:bCs/>
        </w:rPr>
        <w:t xml:space="preserve"> </w:t>
      </w:r>
      <w:r w:rsidRPr="00EA764B">
        <w:t>hodnota bodu stanoví v části A bodu 1 přílohy č. 4 k této vyhlášce, s výjimkou regulačních omezení uvedených v části B přílohy č. 4 k této vyhlášce, která se pro hrazené služby poskytované v odbornostech 603 a 604 nepoužijí.</w:t>
      </w:r>
    </w:p>
    <w:p w:rsidR="007F0AC2" w:rsidRPr="00EA764B" w:rsidRDefault="007F0AC2" w:rsidP="00EF1B0A">
      <w:pPr>
        <w:pStyle w:val="Textbodu"/>
        <w:numPr>
          <w:ilvl w:val="1"/>
          <w:numId w:val="27"/>
        </w:numPr>
        <w:spacing w:after="120"/>
        <w:rPr>
          <w:rStyle w:val="Siln"/>
          <w:b w:val="0"/>
        </w:rPr>
      </w:pPr>
      <w:r w:rsidRPr="00EA764B">
        <w:t xml:space="preserve">Pro </w:t>
      </w:r>
      <w:r w:rsidR="00080D8D" w:rsidRPr="00EA764B">
        <w:t xml:space="preserve">hrazené služby poskytované ve vyjmenovaných odbornostech hrazené podle seznamu výkonů s výjimkou výkonů odbornosti 806 - mamografický screening a výkonů screeningu děložního hrdla podle seznamu výkonů se hodnota </w:t>
      </w:r>
      <w:r w:rsidR="00080D8D" w:rsidRPr="00EA764B">
        <w:rPr>
          <w:rStyle w:val="Siln"/>
          <w:b w:val="0"/>
          <w:szCs w:val="22"/>
        </w:rPr>
        <w:t xml:space="preserve">bodu stanoví ve výši hodnoty bodu podle bodu 2 přílohy č. 5 k této vyhlášce a pro metody uvedené v bodě 2 písm. c) přílohy č. 5 k této vyhlášce se stanoví </w:t>
      </w:r>
      <w:r w:rsidR="00AC24DA" w:rsidRPr="00EA764B">
        <w:rPr>
          <w:rStyle w:val="Siln"/>
          <w:b w:val="0"/>
          <w:szCs w:val="22"/>
        </w:rPr>
        <w:t>hodnota péče ve výši úhrady</w:t>
      </w:r>
      <w:r w:rsidR="00080D8D" w:rsidRPr="00EA764B">
        <w:rPr>
          <w:rStyle w:val="Siln"/>
          <w:b w:val="0"/>
          <w:szCs w:val="22"/>
        </w:rPr>
        <w:t xml:space="preserve"> podle bodu 2 písm. c) přílohy č. 5 k této vyhlášce, s výjimkou výpočtu celkové úhrady podle bodů 3 a 4 přílohy č. 5 k této vyhlášce, </w:t>
      </w:r>
      <w:r w:rsidR="00080D8D" w:rsidRPr="00EA764B">
        <w:t>který se pro hrazené služby poskytované ve vyjmenovaných odbornostech hrazené podle seznamu výkonů nepoužije</w:t>
      </w:r>
      <w:r w:rsidR="00080D8D" w:rsidRPr="00EA764B">
        <w:rPr>
          <w:rStyle w:val="Siln"/>
          <w:b w:val="0"/>
          <w:szCs w:val="22"/>
        </w:rPr>
        <w:t>.</w:t>
      </w:r>
    </w:p>
    <w:p w:rsidR="007F0AC2" w:rsidRPr="00EA764B" w:rsidRDefault="007F0AC2" w:rsidP="008F0DBB">
      <w:pPr>
        <w:pStyle w:val="Textbodu"/>
        <w:numPr>
          <w:ilvl w:val="1"/>
          <w:numId w:val="27"/>
        </w:numPr>
        <w:spacing w:after="120"/>
        <w:ind w:left="426" w:hanging="426"/>
      </w:pPr>
      <w:r w:rsidRPr="00EA764B">
        <w:t>Pro hrazené služby poskytované v odbornostech 911,</w:t>
      </w:r>
      <w:r w:rsidR="00767618" w:rsidRPr="00EA764B">
        <w:t xml:space="preserve"> </w:t>
      </w:r>
      <w:r w:rsidRPr="00EA764B">
        <w:t xml:space="preserve">914, 921 a 925 podle seznamu výkonů hrazené </w:t>
      </w:r>
      <w:r w:rsidR="00134A38" w:rsidRPr="00EA764B">
        <w:t>podle seznamu výkonů se</w:t>
      </w:r>
      <w:r w:rsidRPr="00EA764B">
        <w:t xml:space="preserve"> hodnota </w:t>
      </w:r>
      <w:r w:rsidRPr="00EA764B">
        <w:rPr>
          <w:rStyle w:val="Siln"/>
          <w:b w:val="0"/>
          <w:szCs w:val="22"/>
        </w:rPr>
        <w:t xml:space="preserve">bodu stanoví </w:t>
      </w:r>
      <w:r w:rsidR="00134A38" w:rsidRPr="00EA764B">
        <w:rPr>
          <w:rStyle w:val="Siln"/>
          <w:b w:val="0"/>
          <w:szCs w:val="22"/>
        </w:rPr>
        <w:t>v bodě</w:t>
      </w:r>
      <w:r w:rsidR="00355146" w:rsidRPr="00EA764B">
        <w:rPr>
          <w:rStyle w:val="Siln"/>
          <w:b w:val="0"/>
          <w:szCs w:val="22"/>
        </w:rPr>
        <w:t xml:space="preserve"> 1 a 3</w:t>
      </w:r>
      <w:r w:rsidRPr="00EA764B">
        <w:rPr>
          <w:rStyle w:val="Siln"/>
          <w:b w:val="0"/>
          <w:szCs w:val="22"/>
        </w:rPr>
        <w:t xml:space="preserve"> přílohy č. 6 </w:t>
      </w:r>
      <w:r w:rsidRPr="00EA764B">
        <w:t>k této vyhlášce</w:t>
      </w:r>
      <w:r w:rsidR="00E30FED" w:rsidRPr="00EA764B">
        <w:rPr>
          <w:rStyle w:val="Siln"/>
          <w:b w:val="0"/>
          <w:szCs w:val="22"/>
        </w:rPr>
        <w:t xml:space="preserve">, s výjimkou </w:t>
      </w:r>
      <w:r w:rsidR="00E30FED" w:rsidRPr="00EA764B">
        <w:t>výpočtu celkové úhrady podle bodu 2 přílohy č. 6 k této vyhlášce</w:t>
      </w:r>
      <w:r w:rsidR="00E30FED" w:rsidRPr="00EA764B">
        <w:rPr>
          <w:rStyle w:val="Siln"/>
          <w:b w:val="0"/>
          <w:szCs w:val="22"/>
        </w:rPr>
        <w:t xml:space="preserve">, </w:t>
      </w:r>
      <w:r w:rsidR="00E30FED" w:rsidRPr="00EA764B">
        <w:t xml:space="preserve">který se pro hrazené služby poskytované </w:t>
      </w:r>
      <w:r w:rsidR="00326145" w:rsidRPr="00EA764B">
        <w:t>v</w:t>
      </w:r>
      <w:r w:rsidR="00E30FED" w:rsidRPr="00EA764B">
        <w:t xml:space="preserve"> odbornostech 911, 914, 921 a 925 podle seznamu výkonů nepoužije</w:t>
      </w:r>
      <w:r w:rsidR="00E30FED" w:rsidRPr="00EA764B">
        <w:rPr>
          <w:rStyle w:val="Siln"/>
          <w:b w:val="0"/>
          <w:szCs w:val="22"/>
        </w:rPr>
        <w:t>.</w:t>
      </w:r>
    </w:p>
    <w:p w:rsidR="007F0AC2" w:rsidRPr="00EA764B" w:rsidRDefault="007F0AC2" w:rsidP="008F0DBB">
      <w:pPr>
        <w:pStyle w:val="Textbodu"/>
        <w:numPr>
          <w:ilvl w:val="1"/>
          <w:numId w:val="27"/>
        </w:numPr>
        <w:spacing w:after="120"/>
        <w:ind w:left="426" w:hanging="426"/>
        <w:rPr>
          <w:rStyle w:val="Siln"/>
          <w:b w:val="0"/>
        </w:rPr>
      </w:pPr>
      <w:r w:rsidRPr="00EA764B">
        <w:t xml:space="preserve">Pro hrazené služby poskytované v odbornostech 902 a 917 podle seznamu výkonů hrazené </w:t>
      </w:r>
      <w:r w:rsidR="00134A38" w:rsidRPr="00EA764B">
        <w:t>podle seznamu výkonů se</w:t>
      </w:r>
      <w:r w:rsidRPr="00EA764B">
        <w:t xml:space="preserve"> hodnota </w:t>
      </w:r>
      <w:r w:rsidRPr="00EA764B">
        <w:rPr>
          <w:rStyle w:val="Siln"/>
          <w:b w:val="0"/>
          <w:szCs w:val="22"/>
        </w:rPr>
        <w:t xml:space="preserve">bodu stanoví </w:t>
      </w:r>
      <w:r w:rsidR="00134A38" w:rsidRPr="00EA764B">
        <w:rPr>
          <w:rStyle w:val="Siln"/>
          <w:b w:val="0"/>
          <w:szCs w:val="22"/>
        </w:rPr>
        <w:t>v bodě</w:t>
      </w:r>
      <w:r w:rsidRPr="00EA764B">
        <w:rPr>
          <w:rStyle w:val="Siln"/>
          <w:b w:val="0"/>
          <w:szCs w:val="22"/>
        </w:rPr>
        <w:t xml:space="preserve"> 1 a 2 přílohy č. 7 k této vyhlášce</w:t>
      </w:r>
      <w:r w:rsidR="009C4C25" w:rsidRPr="00EA764B">
        <w:rPr>
          <w:rStyle w:val="Siln"/>
          <w:b w:val="0"/>
          <w:szCs w:val="22"/>
        </w:rPr>
        <w:t xml:space="preserve">, s výjimkou </w:t>
      </w:r>
      <w:r w:rsidR="009C4C25" w:rsidRPr="00EA764B">
        <w:t>výpočtu celkové úhrady podle bodu 2 přílohy č. 7 k této vyhlášce</w:t>
      </w:r>
      <w:r w:rsidR="0021162A" w:rsidRPr="00EA764B">
        <w:rPr>
          <w:rStyle w:val="Siln"/>
          <w:b w:val="0"/>
          <w:szCs w:val="22"/>
        </w:rPr>
        <w:t xml:space="preserve">, </w:t>
      </w:r>
      <w:r w:rsidR="0021162A" w:rsidRPr="00EA764B">
        <w:t xml:space="preserve">který se pro hrazené služby poskytované v odbornostech </w:t>
      </w:r>
      <w:r w:rsidR="00E30FED" w:rsidRPr="00EA764B">
        <w:t xml:space="preserve">902 a 917 </w:t>
      </w:r>
      <w:r w:rsidR="0021162A" w:rsidRPr="00EA764B">
        <w:t>podle seznamu výkonů nepoužije</w:t>
      </w:r>
      <w:r w:rsidRPr="00EA764B">
        <w:rPr>
          <w:rStyle w:val="Siln"/>
          <w:b w:val="0"/>
          <w:szCs w:val="22"/>
        </w:rPr>
        <w:t>.</w:t>
      </w:r>
    </w:p>
    <w:p w:rsidR="007F0AC2" w:rsidRPr="00EA764B" w:rsidRDefault="007F0AC2" w:rsidP="008F0DBB">
      <w:pPr>
        <w:pStyle w:val="Textbodu"/>
        <w:numPr>
          <w:ilvl w:val="1"/>
          <w:numId w:val="27"/>
        </w:numPr>
        <w:spacing w:after="120"/>
        <w:ind w:left="426" w:hanging="426"/>
        <w:rPr>
          <w:rStyle w:val="Siln"/>
          <w:b w:val="0"/>
        </w:rPr>
      </w:pPr>
      <w:r w:rsidRPr="00EA764B">
        <w:t xml:space="preserve">Pro výkony poskytované poskytovateli zdravotnické dopravní služby hrazené podle seznamu výkonů se výsledná hodnota </w:t>
      </w:r>
      <w:r w:rsidRPr="00EA764B">
        <w:rPr>
          <w:rStyle w:val="Siln"/>
          <w:b w:val="0"/>
          <w:szCs w:val="22"/>
        </w:rPr>
        <w:t>bodu stanoví ve výši hodnoty bodu podle bodu 1</w:t>
      </w:r>
      <w:r w:rsidR="009C4C25" w:rsidRPr="00EA764B">
        <w:rPr>
          <w:rStyle w:val="Siln"/>
          <w:b w:val="0"/>
          <w:szCs w:val="22"/>
        </w:rPr>
        <w:t xml:space="preserve"> písm. a) a b)</w:t>
      </w:r>
      <w:r w:rsidRPr="00EA764B">
        <w:rPr>
          <w:rStyle w:val="Siln"/>
          <w:b w:val="0"/>
          <w:szCs w:val="22"/>
        </w:rPr>
        <w:t xml:space="preserve"> přílohy</w:t>
      </w:r>
      <w:r w:rsidRPr="00EA764B" w:rsidDel="001B1554">
        <w:t xml:space="preserve"> </w:t>
      </w:r>
      <w:r w:rsidRPr="00EA764B">
        <w:rPr>
          <w:rStyle w:val="Siln"/>
          <w:b w:val="0"/>
          <w:szCs w:val="22"/>
        </w:rPr>
        <w:t>č. 8 k této vyhlášce.</w:t>
      </w:r>
    </w:p>
    <w:p w:rsidR="00080D8D" w:rsidRPr="00EA764B" w:rsidRDefault="00080D8D" w:rsidP="00AD2DFB">
      <w:pPr>
        <w:pStyle w:val="Textbodu"/>
        <w:numPr>
          <w:ilvl w:val="1"/>
          <w:numId w:val="27"/>
        </w:numPr>
        <w:spacing w:after="120"/>
      </w:pPr>
      <w:r w:rsidRPr="00EA764B">
        <w:t>Hrazené služby poskytované v rámci lékařské pohotovostní služby se hradí podle § 14</w:t>
      </w:r>
      <w:r w:rsidR="0012765B" w:rsidRPr="00EA764B">
        <w:t>. Výkon č. 09563 podle seznamu výkonů se hradí podle seznamu výkonů s hodnotou bodu ve výši 1,03 Kč.</w:t>
      </w:r>
    </w:p>
    <w:p w:rsidR="00AC24DA" w:rsidRPr="00EA764B" w:rsidRDefault="00AC24DA" w:rsidP="00AC24DA">
      <w:pPr>
        <w:pStyle w:val="Textbodu"/>
        <w:numPr>
          <w:ilvl w:val="1"/>
          <w:numId w:val="27"/>
        </w:numPr>
        <w:spacing w:after="120"/>
        <w:ind w:left="426" w:hanging="426"/>
        <w:rPr>
          <w:rStyle w:val="Siln"/>
          <w:b w:val="0"/>
        </w:rPr>
      </w:pPr>
      <w:r w:rsidRPr="00EA764B">
        <w:t xml:space="preserve">Pro hrazené služby poskytované poskytovateli v oboru všeobecné praktické lékařství a poskytovateli v oboru praktické lékařství pro děti a dorost, hrazené </w:t>
      </w:r>
      <w:r w:rsidRPr="00EA764B">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r w:rsidRPr="00EA764B">
        <w:t>, s výjimkou regulačních omezení uvedených v části D a E přílohy č. 2 k této vyhlášce, která se pro hrazené služby poskytované poskytovateli v oboru všeobecné praktické lékařství a poskytovateli v oboru praktické lékařství pro děti a dorost nepoužijí.</w:t>
      </w:r>
    </w:p>
    <w:p w:rsidR="007F0AC2" w:rsidRPr="00EA764B" w:rsidRDefault="00080D8D" w:rsidP="008F0DBB">
      <w:pPr>
        <w:pStyle w:val="Textbodu"/>
        <w:numPr>
          <w:ilvl w:val="1"/>
          <w:numId w:val="27"/>
        </w:numPr>
        <w:spacing w:after="120"/>
        <w:ind w:left="426" w:hanging="426"/>
      </w:pPr>
      <w:r w:rsidRPr="00EA764B">
        <w:t xml:space="preserve">Hrazené služby poskytované poskytovateli v oboru zubní lékařství se hradí </w:t>
      </w:r>
      <w:r w:rsidR="00B93AC3" w:rsidRPr="00EA764B">
        <w:t>podle seznamu výkonů s hodnotou bodu ve výši hodnoty bodu</w:t>
      </w:r>
      <w:r w:rsidRPr="00EA764B">
        <w:t xml:space="preserve"> podle § 8.</w:t>
      </w:r>
    </w:p>
    <w:p w:rsidR="00CA0A2B" w:rsidRPr="00EA764B" w:rsidRDefault="00CA0A2B" w:rsidP="006B666B">
      <w:pPr>
        <w:pStyle w:val="Textbodu"/>
        <w:numPr>
          <w:ilvl w:val="1"/>
          <w:numId w:val="27"/>
        </w:numPr>
        <w:tabs>
          <w:tab w:val="clear" w:pos="432"/>
          <w:tab w:val="num" w:pos="426"/>
        </w:tabs>
        <w:spacing w:after="120"/>
        <w:ind w:left="567" w:hanging="573"/>
      </w:pPr>
      <w:r w:rsidRPr="00EA764B">
        <w:lastRenderedPageBreak/>
        <w:t xml:space="preserve">Hrazené služby poskytované poskytovateli v odbornosti 005 </w:t>
      </w:r>
      <w:r w:rsidR="006054B9" w:rsidRPr="00EA764B">
        <w:t>podle seznamu výkonů</w:t>
      </w:r>
      <w:r w:rsidRPr="00EA764B">
        <w:t xml:space="preserve"> se hradí </w:t>
      </w:r>
      <w:r w:rsidR="00B93AC3" w:rsidRPr="00EA764B">
        <w:t>podle seznamu výkonů s hodnotou bodu ve výši</w:t>
      </w:r>
      <w:r w:rsidR="00080D8D" w:rsidRPr="00EA764B">
        <w:t xml:space="preserve"> </w:t>
      </w:r>
      <w:r w:rsidR="00B93AC3" w:rsidRPr="00EA764B">
        <w:t xml:space="preserve">hodnoty bodu </w:t>
      </w:r>
      <w:r w:rsidRPr="00EA764B">
        <w:t>podle § 19.</w:t>
      </w:r>
    </w:p>
    <w:p w:rsidR="00080D8D" w:rsidRPr="00EA764B" w:rsidRDefault="00080D8D" w:rsidP="006B666B">
      <w:pPr>
        <w:pStyle w:val="Textbodu"/>
        <w:numPr>
          <w:ilvl w:val="1"/>
          <w:numId w:val="27"/>
        </w:numPr>
        <w:tabs>
          <w:tab w:val="clear" w:pos="432"/>
          <w:tab w:val="num" w:pos="426"/>
        </w:tabs>
        <w:spacing w:after="120"/>
        <w:ind w:left="567" w:hanging="573"/>
      </w:pPr>
      <w:r w:rsidRPr="00EA764B">
        <w:t xml:space="preserve">Specializovaná ambulantní péče hrazená podle seznamu výkonů uvedená v části A, bodu 1 přílohy č. 3 k této vyhlášce se hradí </w:t>
      </w:r>
      <w:r w:rsidR="00B93AC3" w:rsidRPr="00EA764B">
        <w:t xml:space="preserve">podle seznamu výkonů </w:t>
      </w:r>
      <w:r w:rsidRPr="00EA764B">
        <w:t>s hodnotou bodu stanovenou v části A, bodu 1 přílohy č. 3 k této vyhlášce.</w:t>
      </w:r>
    </w:p>
    <w:p w:rsidR="00080D8D" w:rsidRPr="00EA764B" w:rsidRDefault="00080D8D" w:rsidP="006B666B">
      <w:pPr>
        <w:pStyle w:val="Textbodu"/>
        <w:numPr>
          <w:ilvl w:val="1"/>
          <w:numId w:val="27"/>
        </w:numPr>
        <w:tabs>
          <w:tab w:val="clear" w:pos="432"/>
          <w:tab w:val="num" w:pos="426"/>
        </w:tabs>
        <w:spacing w:after="120"/>
        <w:ind w:left="567" w:hanging="573"/>
      </w:pPr>
      <w:r w:rsidRPr="00EA764B">
        <w:t xml:space="preserve">Hrazené služby poskytované v odbornosti 806 - mamografický screening, výkony screeningu děložního hrdla, výkon č. 88101 a výkony novorozeneckého laboratorního screeningu č. 81747, 81755, 81753, 93121, 93124, 93281 a 93123 podle seznamu výkonů se hradí </w:t>
      </w:r>
      <w:r w:rsidR="00B93AC3" w:rsidRPr="00EA764B">
        <w:t xml:space="preserve">podle seznamu výkonů s hodnotou bodu ve výši </w:t>
      </w:r>
      <w:r w:rsidRPr="00EA764B">
        <w:t>1,03 Kč.</w:t>
      </w:r>
    </w:p>
    <w:p w:rsidR="00133EA6" w:rsidRPr="00EA764B" w:rsidRDefault="0085564B" w:rsidP="006B666B">
      <w:pPr>
        <w:pStyle w:val="Textbodu"/>
        <w:numPr>
          <w:ilvl w:val="1"/>
          <w:numId w:val="27"/>
        </w:numPr>
        <w:tabs>
          <w:tab w:val="clear" w:pos="432"/>
          <w:tab w:val="num" w:pos="426"/>
        </w:tabs>
        <w:spacing w:after="120"/>
        <w:ind w:left="567" w:hanging="573"/>
      </w:pPr>
      <w:r w:rsidRPr="00EA764B">
        <w:t>V</w:t>
      </w:r>
      <w:r w:rsidR="009F6B7D" w:rsidRPr="00EA764B">
        <w:t xml:space="preserve">ýkon č. </w:t>
      </w:r>
      <w:r w:rsidRPr="00EA764B">
        <w:t>09566 podle seznamu výkonů se hradí podle seznamu výkonů s hodnotou bodu ve výši 1 Kč.</w:t>
      </w:r>
    </w:p>
    <w:p w:rsidR="00FF6E51" w:rsidRPr="00EA764B" w:rsidRDefault="00E504EB" w:rsidP="006B666B">
      <w:pPr>
        <w:pStyle w:val="Textbodu"/>
        <w:numPr>
          <w:ilvl w:val="1"/>
          <w:numId w:val="27"/>
        </w:numPr>
        <w:tabs>
          <w:tab w:val="clear" w:pos="432"/>
          <w:tab w:val="num" w:pos="426"/>
        </w:tabs>
        <w:spacing w:after="120"/>
        <w:ind w:left="567" w:hanging="573"/>
      </w:pPr>
      <w:r w:rsidRPr="00EA764B">
        <w:t>Úhrada za poskytovatelem vykázané hrazen</w:t>
      </w:r>
      <w:r w:rsidR="00080D8D" w:rsidRPr="00EA764B">
        <w:t xml:space="preserve">é služby podle bodů 6.1. až </w:t>
      </w:r>
      <w:r w:rsidR="003B3621" w:rsidRPr="00EA764B">
        <w:t>6.7. se</w:t>
      </w:r>
      <w:r w:rsidRPr="00EA764B">
        <w:t xml:space="preserve"> stanoví ve </w:t>
      </w:r>
      <w:r w:rsidR="003B3621" w:rsidRPr="00EA764B">
        <w:t>výši:</w:t>
      </w:r>
    </w:p>
    <w:p w:rsidR="00E504EB" w:rsidRPr="006B666B" w:rsidRDefault="004809A2" w:rsidP="00E504EB">
      <w:pPr>
        <w:rPr>
          <w:rFonts w:eastAsiaTheme="minorEastAsia"/>
          <w:szCs w:val="24"/>
        </w:rPr>
      </w:pPr>
      <m:oMath>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2018</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max</m:t>
            </m:r>
            <m:ctrlPr>
              <w:rPr>
                <w:rFonts w:ascii="Cambria Math" w:hAnsi="Cambria Math"/>
                <w:i/>
                <w:szCs w:val="24"/>
              </w:rPr>
            </m:ctrlPr>
          </m:fName>
          <m:e>
            <m:d>
              <m:dPr>
                <m:begChr m:val="{"/>
                <m:endChr m:val="}"/>
                <m:ctrlPr>
                  <w:rPr>
                    <w:rFonts w:ascii="Cambria Math" w:hAnsi="Cambria Math"/>
                    <w:szCs w:val="24"/>
                  </w:rPr>
                </m:ctrlPr>
              </m:dPr>
              <m:e>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ctrlPr>
                      <w:rPr>
                        <w:rFonts w:ascii="Cambria Math" w:hAnsi="Cambria Math"/>
                        <w:szCs w:val="24"/>
                      </w:rPr>
                    </m:ctrlPr>
                  </m:e>
                  <m:sub>
                    <m:r>
                      <w:rPr>
                        <w:rFonts w:ascii="Cambria Math" w:hAnsi="Cambria Math"/>
                        <w:szCs w:val="24"/>
                      </w:rPr>
                      <m:t>2018,kompl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2018,ost</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min</m:t>
                    </m:r>
                    <m:ctrlPr>
                      <w:rPr>
                        <w:rFonts w:ascii="Cambria Math" w:hAnsi="Cambria Math"/>
                        <w:i/>
                        <w:szCs w:val="24"/>
                      </w:rPr>
                    </m:ctrlPr>
                  </m:fName>
                  <m:e>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2018</m:t>
                                </m:r>
                              </m:sub>
                            </m:sSub>
                          </m:num>
                          <m:den>
                            <m:sSub>
                              <m:sSubPr>
                                <m:ctrlPr>
                                  <w:rPr>
                                    <w:rFonts w:ascii="Cambria Math" w:hAnsi="Cambria Math"/>
                                    <w:i/>
                                    <w:szCs w:val="24"/>
                                  </w:rPr>
                                </m:ctrlPr>
                              </m:sSubPr>
                              <m:e>
                                <m:r>
                                  <w:rPr>
                                    <w:rFonts w:ascii="Cambria Math" w:hAnsi="Cambria Math"/>
                                    <w:szCs w:val="24"/>
                                  </w:rPr>
                                  <m:t>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2016</m:t>
                                </m:r>
                              </m:sub>
                            </m:sSub>
                          </m:den>
                        </m:f>
                      </m:e>
                    </m:d>
                  </m:e>
                </m:func>
                <m:r>
                  <w:rPr>
                    <w:rFonts w:ascii="Cambria Math" w:hAnsi="Cambria Math"/>
                    <w:szCs w:val="24"/>
                  </w:rPr>
                  <m:t>*</m:t>
                </m:r>
                <m:sSub>
                  <m:sSubPr>
                    <m:ctrlPr>
                      <w:rPr>
                        <w:rFonts w:ascii="Cambria Math" w:hAnsi="Cambria Math"/>
                        <w:i/>
                        <w:szCs w:val="24"/>
                      </w:rPr>
                    </m:ctrlPr>
                  </m:sSubPr>
                  <m:e>
                    <m:r>
                      <w:rPr>
                        <w:rFonts w:ascii="Cambria Math" w:hAnsi="Cambria Math"/>
                        <w:szCs w:val="24"/>
                      </w:rPr>
                      <m:t xml:space="preserve">                                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2016</m:t>
                    </m:r>
                  </m:sub>
                </m:sSub>
                <m:r>
                  <w:rPr>
                    <w:rFonts w:ascii="Cambria Math" w:hAnsi="Cambria Math"/>
                    <w:szCs w:val="24"/>
                  </w:rPr>
                  <m:t>*1,124;</m:t>
                </m:r>
                <m:func>
                  <m:funcPr>
                    <m:ctrlPr>
                      <w:rPr>
                        <w:rFonts w:ascii="Cambria Math" w:hAnsi="Cambria Math"/>
                        <w:szCs w:val="24"/>
                      </w:rPr>
                    </m:ctrlPr>
                  </m:funcPr>
                  <m:fName>
                    <m:r>
                      <m:rPr>
                        <m:sty m:val="p"/>
                      </m:rPr>
                      <w:rPr>
                        <w:rFonts w:ascii="Cambria Math" w:hAnsi="Cambria Math"/>
                        <w:szCs w:val="24"/>
                      </w:rPr>
                      <m:t>min</m:t>
                    </m:r>
                    <m:ctrlPr>
                      <w:rPr>
                        <w:rFonts w:ascii="Cambria Math" w:hAnsi="Cambria Math"/>
                        <w:i/>
                        <w:szCs w:val="24"/>
                      </w:rPr>
                    </m:ctrlPr>
                  </m:fName>
                  <m:e>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Úh</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amb</m:t>
                                </m:r>
                              </m:sub>
                            </m:sSub>
                          </m:e>
                          <m:sub>
                            <m:r>
                              <w:rPr>
                                <w:rFonts w:ascii="Cambria Math" w:hAnsi="Cambria Math"/>
                                <w:szCs w:val="24"/>
                              </w:rPr>
                              <m:t>2016</m:t>
                            </m:r>
                          </m:sub>
                        </m:sSub>
                        <m:r>
                          <w:rPr>
                            <w:rFonts w:ascii="Cambria Math" w:hAnsi="Cambria Math"/>
                            <w:szCs w:val="24"/>
                          </w:rPr>
                          <m:t>*1,124;</m:t>
                        </m:r>
                        <m:sSub>
                          <m:sSubPr>
                            <m:ctrlPr>
                              <w:rPr>
                                <w:rFonts w:ascii="Cambria Math" w:hAnsi="Cambria Math"/>
                                <w:i/>
                                <w:szCs w:val="24"/>
                              </w:rPr>
                            </m:ctrlPr>
                          </m:sSubPr>
                          <m:e>
                            <m:r>
                              <w:rPr>
                                <w:rFonts w:ascii="Cambria Math" w:hAnsi="Cambria Math"/>
                                <w:szCs w:val="24"/>
                              </w:rPr>
                              <m:t xml:space="preserve"> Hodnot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péče</m:t>
                                </m:r>
                              </m:sub>
                            </m:sSub>
                          </m:e>
                          <m:sub>
                            <m:r>
                              <w:rPr>
                                <w:rFonts w:ascii="Cambria Math" w:hAnsi="Cambria Math"/>
                                <w:szCs w:val="24"/>
                              </w:rPr>
                              <m:t>2018</m:t>
                            </m:r>
                          </m:sub>
                        </m:sSub>
                      </m:e>
                    </m:d>
                  </m:e>
                </m:func>
              </m:e>
            </m:d>
          </m:e>
        </m:func>
      </m:oMath>
      <w:r w:rsidR="007C4BE2">
        <w:rPr>
          <w:rFonts w:eastAsiaTheme="minorEastAsia"/>
          <w:szCs w:val="24"/>
        </w:rPr>
        <w:t xml:space="preserve"> </w:t>
      </w:r>
    </w:p>
    <w:p w:rsidR="00E504EB" w:rsidRPr="00EA764B" w:rsidRDefault="00E504EB" w:rsidP="00E504EB">
      <w:r w:rsidRPr="00EA764B">
        <w:t>kde:</w:t>
      </w:r>
    </w:p>
    <w:p w:rsidR="00E504EB" w:rsidRPr="00EA764B" w:rsidRDefault="004809A2" w:rsidP="00AD0245">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2016</m:t>
            </m:r>
          </m:sub>
        </m:sSub>
      </m:oMath>
      <w:r w:rsidR="00E504EB" w:rsidRPr="00EA764B">
        <w:tab/>
        <w:t>je hodnota poskytovatelem vykázané a zdravotní pojišťovnou uznané ambulantní péče podle bodů 6.1. až 6.</w:t>
      </w:r>
      <w:r w:rsidR="00AC24DA" w:rsidRPr="00EA764B">
        <w:t>7.</w:t>
      </w:r>
      <w:r w:rsidR="00E504EB" w:rsidRPr="00EA764B">
        <w:t xml:space="preserve"> v referenčním období, která je vypočtena následovně:</w:t>
      </w:r>
    </w:p>
    <w:p w:rsidR="00AD0245" w:rsidRDefault="00AD0245" w:rsidP="00B96287">
      <w:pPr>
        <w:pStyle w:val="Textbodu"/>
        <w:numPr>
          <w:ilvl w:val="0"/>
          <w:numId w:val="0"/>
        </w:numPr>
        <w:tabs>
          <w:tab w:val="left" w:pos="708"/>
        </w:tabs>
        <w:spacing w:after="120"/>
        <w:ind w:left="2127" w:hanging="2127"/>
      </w:pPr>
      <w:r>
        <w:t xml:space="preserve"> </w:t>
      </w:r>
      <m:oMath>
        <m:sSub>
          <m:sSubPr>
            <m:ctrlPr>
              <w:rPr>
                <w:rFonts w:ascii="Cambria Math" w:hAnsi="Cambria Math"/>
                <w:i/>
              </w:rPr>
            </m:ctrlPr>
          </m:sSubPr>
          <m:e>
            <m:r>
              <w:rPr>
                <w:rFonts w:ascii="Cambria Math" w:hAnsi="Cambria Math"/>
              </w:rPr>
              <m:t>Hodnota_péče</m:t>
            </m:r>
          </m:e>
          <m:sub>
            <m:r>
              <w:rPr>
                <w:rFonts w:ascii="Cambria Math" w:hAnsi="Cambria Math"/>
              </w:rPr>
              <m:t>2016</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i,2016</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2016</m:t>
            </m:r>
          </m:sub>
        </m:sSub>
      </m:oMath>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PB</m:t>
            </m:r>
          </m:e>
          <m:sub>
            <m:r>
              <w:rPr>
                <w:rFonts w:ascii="Cambria Math" w:hAnsi="Cambria Math"/>
              </w:rPr>
              <m:t>i,2016</m:t>
            </m:r>
          </m:sub>
        </m:sSub>
      </m:oMath>
      <w:r w:rsidR="00E504EB" w:rsidRPr="00EA764B">
        <w:tab/>
        <w:t xml:space="preserve">je počet poskytovatelem vykázaných a zdravotní pojišťovnou uznaných bodů v referenčním období za hrazené služby poskytnuté v referenčním období, kde </w:t>
      </w:r>
      <w:r w:rsidR="00E504EB" w:rsidRPr="00EA764B">
        <w:rPr>
          <w:i/>
        </w:rPr>
        <w:t>i</w:t>
      </w:r>
      <w:r w:rsidR="00E504EB" w:rsidRPr="00EA764B">
        <w:t xml:space="preserve">=1 až </w:t>
      </w:r>
      <w:r w:rsidR="00E504EB" w:rsidRPr="00EA764B">
        <w:rPr>
          <w:i/>
        </w:rPr>
        <w:t>m</w:t>
      </w:r>
      <w:r w:rsidR="00E504EB" w:rsidRPr="00EA764B">
        <w:t xml:space="preserve">, kde </w:t>
      </w:r>
      <w:r w:rsidR="00E504EB" w:rsidRPr="00EA764B">
        <w:rPr>
          <w:i/>
        </w:rPr>
        <w:t>m</w:t>
      </w:r>
      <w:r w:rsidR="00E504EB" w:rsidRPr="00EA764B">
        <w:t xml:space="preserve"> je počet výkonů podle bodů 6.1. až 6.</w:t>
      </w:r>
      <w:r w:rsidR="00AC24DA" w:rsidRPr="00EA764B">
        <w:t>7</w:t>
      </w:r>
      <w:r w:rsidR="00E504EB" w:rsidRPr="00EA764B">
        <w:t>. a těmito body se rozumí body přepočtené podle seznamu výkonů, ve znění účinném k 1. lednu 2018</w:t>
      </w:r>
      <w:r w:rsidR="007E59C5">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 xml:space="preserve">je hodnota bodu příslušící k danému výkonu </w:t>
      </w:r>
      <w:r w:rsidR="00E504EB" w:rsidRPr="00EA764B">
        <w:rPr>
          <w:rFonts w:ascii="Cambria Math" w:hAnsi="Cambria Math"/>
          <w:i/>
        </w:rPr>
        <w:t>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w:t>
      </w:r>
      <w:r w:rsidR="00E504EB" w:rsidRPr="00640DEA">
        <w:rPr>
          <w:rFonts w:ascii="Cambria Math" w:hAnsi="Cambria Math"/>
          <w:i/>
        </w:rPr>
        <w:t xml:space="preserve"> m</w:t>
      </w:r>
      <w:r w:rsidR="00E504EB" w:rsidRPr="00EA764B">
        <w:rPr>
          <w:rFonts w:ascii="Cambria Math" w:hAnsi="Cambria Math"/>
        </w:rPr>
        <w:t xml:space="preserve">, kde </w:t>
      </w:r>
      <w:r w:rsidR="00E504EB" w:rsidRPr="00640DEA">
        <w:rPr>
          <w:rFonts w:ascii="Cambria Math" w:hAnsi="Cambria Math"/>
          <w:i/>
        </w:rPr>
        <w:t>m</w:t>
      </w:r>
      <w:r w:rsidR="00E504EB" w:rsidRPr="00EA764B">
        <w:rPr>
          <w:rFonts w:ascii="Cambria Math" w:hAnsi="Cambria Math"/>
        </w:rPr>
        <w:t xml:space="preserve"> je počet výkonů podle bodů 6.1. až 6.</w:t>
      </w:r>
      <w:r w:rsidR="00AC24DA" w:rsidRPr="00EA764B">
        <w:rPr>
          <w:rFonts w:ascii="Cambria Math" w:hAnsi="Cambria Math"/>
        </w:rPr>
        <w:t>7</w:t>
      </w:r>
      <w:r w:rsidR="00E504EB" w:rsidRPr="00EA764B">
        <w:rPr>
          <w:rFonts w:ascii="Cambria Math" w:hAnsi="Cambria Math"/>
        </w:rPr>
        <w:t>.</w:t>
      </w:r>
    </w:p>
    <w:p w:rsidR="00AC24DA" w:rsidRPr="00EA764B" w:rsidRDefault="00AC24DA" w:rsidP="00B96287">
      <w:pPr>
        <w:pStyle w:val="Textbodu"/>
        <w:numPr>
          <w:ilvl w:val="0"/>
          <w:numId w:val="0"/>
        </w:numPr>
        <w:tabs>
          <w:tab w:val="left" w:pos="708"/>
        </w:tabs>
        <w:spacing w:after="120"/>
        <w:ind w:left="2127" w:hanging="2127"/>
        <w:rPr>
          <w:rFonts w:ascii="Cambria Math" w:hAnsi="Cambria Math"/>
        </w:rPr>
      </w:pPr>
      <m:oMath>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oMath>
      <w:r w:rsidRPr="00EA764B">
        <w:rPr>
          <w:rFonts w:ascii="Cambria Math" w:hAnsi="Cambria Math"/>
          <w:i/>
        </w:rPr>
        <w:tab/>
      </w:r>
      <w:r w:rsidRPr="00EA764B">
        <w:rPr>
          <w:rFonts w:ascii="Cambria Math" w:hAnsi="Cambria Math"/>
        </w:rPr>
        <w:t xml:space="preserve">je bonifikace za nepřetržitý provoz, která nabývá hodnoty 0,05 v případě, že poskytovatel poskytoval v hodnoceném období nepřetržitou péči alespoň 16 hodin denně 7 dní v </w:t>
      </w:r>
      <w:r w:rsidR="003B3621" w:rsidRPr="00EA764B">
        <w:rPr>
          <w:rFonts w:ascii="Cambria Math" w:hAnsi="Cambria Math"/>
        </w:rPr>
        <w:t>týdnu alespoň</w:t>
      </w:r>
      <w:r w:rsidRPr="00EA764B">
        <w:rPr>
          <w:rFonts w:ascii="Cambria Math" w:hAnsi="Cambria Math"/>
        </w:rPr>
        <w:t xml:space="preserve"> na jednom pracovišti v laboratoři a zároveň alespoň na jednom radiodiagnostickém pracovišti, a hodnoty 0 v ostatních případech</w:t>
      </w:r>
      <w:r w:rsidR="007E59C5">
        <w:rPr>
          <w:rFonts w:ascii="Cambria Math" w:hAnsi="Cambria Math"/>
        </w:rPr>
        <w:t>.</w:t>
      </w:r>
    </w:p>
    <w:p w:rsidR="00640DEA" w:rsidRPr="00640DEA" w:rsidRDefault="004809A2" w:rsidP="00640DEA">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2016</m:t>
            </m:r>
          </m:sub>
        </m:sSub>
      </m:oMath>
      <w:r w:rsidR="00E504EB" w:rsidRPr="00EA764B">
        <w:rPr>
          <w:rFonts w:ascii="Cambria Math" w:hAnsi="Cambria Math"/>
          <w:i/>
        </w:rPr>
        <w:tab/>
      </w:r>
      <w:r w:rsidR="00AD0245">
        <w:rPr>
          <w:rFonts w:ascii="Cambria Math" w:hAnsi="Cambria Math"/>
          <w:i/>
        </w:rPr>
        <w:tab/>
      </w:r>
      <w:r w:rsidR="00E504EB" w:rsidRPr="00EA764B">
        <w:rPr>
          <w:rFonts w:ascii="Cambria Math" w:hAnsi="Cambria Math"/>
        </w:rPr>
        <w:t>je hodnota korunových položek za hrazené služby poskytnuté v referenčním období podle bodů 6.1. až 6.</w:t>
      </w:r>
      <w:r w:rsidR="00AC24DA" w:rsidRPr="00EA764B">
        <w:rPr>
          <w:rFonts w:ascii="Cambria Math" w:hAnsi="Cambria Math"/>
        </w:rPr>
        <w:t>7</w:t>
      </w:r>
      <w:r w:rsidR="00080D8D" w:rsidRPr="00EA764B">
        <w:rPr>
          <w:rFonts w:ascii="Cambria Math" w:hAnsi="Cambria Math"/>
        </w:rPr>
        <w:t>.</w:t>
      </w:r>
      <w:r w:rsidR="00AC24DA" w:rsidRPr="00EA764B">
        <w:rPr>
          <w:rFonts w:ascii="Cambria Math" w:hAnsi="Cambria Math"/>
        </w:rPr>
        <w:t xml:space="preserve">, včetně </w:t>
      </w:r>
      <w:r w:rsidR="00B93AC3" w:rsidRPr="00EA764B">
        <w:rPr>
          <w:rFonts w:ascii="Cambria Math" w:hAnsi="Cambria Math"/>
        </w:rPr>
        <w:t>úhrady</w:t>
      </w:r>
      <w:r w:rsidR="00AC24DA" w:rsidRPr="00EA764B">
        <w:rPr>
          <w:rFonts w:ascii="Cambria Math" w:hAnsi="Cambria Math"/>
        </w:rPr>
        <w:t xml:space="preserve"> za metody uvedené v bodě 2 písm. c) přílohy č. 5 k této vyhlášce</w:t>
      </w:r>
      <w:r w:rsidR="007E59C5">
        <w:rPr>
          <w:rFonts w:ascii="Cambria Math" w:hAnsi="Cambria Math"/>
        </w:rPr>
        <w:t>.</w:t>
      </w:r>
    </w:p>
    <w:p w:rsidR="00640DEA" w:rsidRPr="00640DEA" w:rsidRDefault="00640DEA" w:rsidP="00B96287">
      <w:pPr>
        <w:pStyle w:val="Textbodu"/>
        <w:numPr>
          <w:ilvl w:val="0"/>
          <w:numId w:val="0"/>
        </w:numPr>
        <w:tabs>
          <w:tab w:val="left" w:pos="-1701"/>
        </w:tabs>
        <w:spacing w:after="120"/>
        <w:ind w:left="2127" w:hanging="2127"/>
        <w:rPr>
          <w:rFonts w:ascii="Cambria Math" w:hAnsi="Cambria Math"/>
        </w:rPr>
      </w:pPr>
      <w:r>
        <w:rPr>
          <w:rFonts w:ascii="Cambria Math" w:hAnsi="Cambria Math"/>
        </w:rPr>
        <w:t>a kde:</w:t>
      </w:r>
    </w:p>
    <w:p w:rsidR="00E504EB" w:rsidRPr="00EA764B" w:rsidRDefault="004809A2" w:rsidP="00B96287">
      <w:pPr>
        <w:pStyle w:val="Textbodu"/>
        <w:numPr>
          <w:ilvl w:val="0"/>
          <w:numId w:val="0"/>
        </w:numPr>
        <w:tabs>
          <w:tab w:val="left" w:pos="-1701"/>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oMath>
      <w:r w:rsidR="00E504EB" w:rsidRPr="00EA764B">
        <w:rPr>
          <w:rFonts w:ascii="Cambria Math" w:hAnsi="Cambria Math"/>
          <w:i/>
        </w:rPr>
        <w:tab/>
      </w:r>
      <w:r w:rsidR="00E504EB" w:rsidRPr="00EA764B">
        <w:rPr>
          <w:rFonts w:ascii="Cambria Math" w:hAnsi="Cambria Math"/>
        </w:rPr>
        <w:t>je hodnota poskytovatelem vykázané a zdravotní pojišťovnou uznané ambulantní péče podle bodů 6.1. až 6.</w:t>
      </w:r>
      <w:r w:rsidR="00AC24DA" w:rsidRPr="00EA764B">
        <w:rPr>
          <w:rFonts w:ascii="Cambria Math" w:hAnsi="Cambria Math"/>
        </w:rPr>
        <w:t>7</w:t>
      </w:r>
      <w:r w:rsidR="00080D8D" w:rsidRPr="00EA764B">
        <w:rPr>
          <w:rFonts w:ascii="Cambria Math" w:hAnsi="Cambria Math"/>
        </w:rPr>
        <w:t>.</w:t>
      </w:r>
      <w:r w:rsidR="00E504EB" w:rsidRPr="00EA764B">
        <w:rPr>
          <w:rFonts w:ascii="Cambria Math" w:hAnsi="Cambria Math"/>
        </w:rPr>
        <w:t xml:space="preserve"> v hodnoceném období, která je vypočtena následovně:</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m:t>
            </m:r>
          </m:sub>
        </m:sSub>
      </m:oMath>
      <w:r w:rsidR="007C4BE2">
        <w:t xml:space="preserve"> </w:t>
      </w:r>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 xml:space="preserve">je počet poskytovatelem vykázaných a zdravotní pojišťovnou uznaných bodů v hodnoceném období za hrazené služby poskytnuté v hodnoceném období, kde </w:t>
      </w:r>
      <w:r w:rsidR="00E504EB" w:rsidRPr="00EA764B">
        <w:rPr>
          <w:rFonts w:ascii="Cambria Math" w:hAnsi="Cambria Math"/>
          <w:i/>
        </w:rPr>
        <w:t>i</w:t>
      </w:r>
      <w:r w:rsidR="00E504EB" w:rsidRPr="00EA764B">
        <w:rPr>
          <w:rFonts w:ascii="Cambria Math" w:hAnsi="Cambria Math"/>
        </w:rPr>
        <w:t>=1 až m, kde m je počet výkonů podle bodů 6.1. až 6.</w:t>
      </w:r>
      <w:r w:rsidR="00AC24DA" w:rsidRPr="00EA764B">
        <w:rPr>
          <w:rFonts w:ascii="Cambria Math" w:hAnsi="Cambria Math"/>
        </w:rPr>
        <w:t>7</w:t>
      </w:r>
      <w:r w:rsidR="00E504EB" w:rsidRPr="00EA764B">
        <w:rPr>
          <w:rFonts w:ascii="Cambria Math" w:hAnsi="Cambria Math"/>
        </w:rPr>
        <w:t>.</w:t>
      </w:r>
      <w:r w:rsidR="00E504EB" w:rsidRPr="00EA764B">
        <w:rPr>
          <w:rFonts w:ascii="Cambria Math" w:hAnsi="Cambria Math"/>
          <w:i/>
        </w:rPr>
        <w:t xml:space="preserv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 xml:space="preserve">je hodnota bodu příslušící k danému výkonu </w:t>
      </w:r>
      <w:r w:rsidR="00E504EB" w:rsidRPr="00EA764B">
        <w:rPr>
          <w:rFonts w:ascii="Cambria Math" w:hAnsi="Cambria Math"/>
          <w:i/>
        </w:rPr>
        <w:t>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 m, kde m je počet výkonů podle bodů 6.1. až 6.</w:t>
      </w:r>
      <w:r w:rsidR="00AC24DA" w:rsidRPr="00EA764B">
        <w:rPr>
          <w:rFonts w:ascii="Cambria Math" w:hAnsi="Cambria Math"/>
        </w:rPr>
        <w:t>7</w:t>
      </w:r>
      <w:r w:rsidR="00E504EB" w:rsidRPr="00EA764B">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KP</m:t>
            </m:r>
          </m:e>
          <m:sub>
            <m:r>
              <w:rPr>
                <w:rFonts w:ascii="Cambria Math" w:hAnsi="Cambria Math"/>
              </w:rPr>
              <m:t>2018</m:t>
            </m:r>
          </m:sub>
        </m:sSub>
      </m:oMath>
      <w:r w:rsidR="00E504EB" w:rsidRPr="00EA764B">
        <w:rPr>
          <w:rFonts w:ascii="Cambria Math" w:hAnsi="Cambria Math"/>
          <w:i/>
        </w:rPr>
        <w:tab/>
      </w:r>
      <w:r w:rsidR="00640DEA">
        <w:rPr>
          <w:rFonts w:ascii="Cambria Math" w:hAnsi="Cambria Math"/>
          <w:i/>
        </w:rPr>
        <w:tab/>
      </w:r>
      <w:r w:rsidR="00E504EB" w:rsidRPr="00EA764B">
        <w:rPr>
          <w:rFonts w:ascii="Cambria Math" w:hAnsi="Cambria Math"/>
        </w:rPr>
        <w:t>je hodnota korunových položek za hrazené služby poskytnuté v hodnoceném období podle bodů 6.1. až 6.</w:t>
      </w:r>
      <w:r w:rsidR="00AC24DA" w:rsidRPr="00EA764B">
        <w:rPr>
          <w:rFonts w:ascii="Cambria Math" w:hAnsi="Cambria Math"/>
        </w:rPr>
        <w:t>7</w:t>
      </w:r>
      <w:r w:rsidR="00080D8D" w:rsidRPr="00EA764B">
        <w:rPr>
          <w:rFonts w:ascii="Cambria Math" w:hAnsi="Cambria Math"/>
        </w:rPr>
        <w:t>.</w:t>
      </w:r>
      <w:r w:rsidR="00AC24DA" w:rsidRPr="00EA764B">
        <w:rPr>
          <w:rFonts w:ascii="Cambria Math" w:hAnsi="Cambria Math"/>
        </w:rPr>
        <w:t xml:space="preserve">, včetně </w:t>
      </w:r>
      <w:r w:rsidR="00B93AC3" w:rsidRPr="00EA764B">
        <w:rPr>
          <w:rFonts w:ascii="Cambria Math" w:hAnsi="Cambria Math"/>
        </w:rPr>
        <w:t>úhrady</w:t>
      </w:r>
      <w:r w:rsidR="00AC24DA" w:rsidRPr="00EA764B">
        <w:rPr>
          <w:rFonts w:ascii="Cambria Math" w:hAnsi="Cambria Math"/>
        </w:rPr>
        <w:t xml:space="preserve"> za metody uvedené v bodě 2 písm. c) přílohy č. 5 k této vyhlášce</w:t>
      </w:r>
    </w:p>
    <w:p w:rsidR="00E504EB" w:rsidRPr="00EA764B" w:rsidRDefault="00640DEA" w:rsidP="00B96287">
      <w:pPr>
        <w:pStyle w:val="Textbodu"/>
        <w:numPr>
          <w:ilvl w:val="0"/>
          <w:numId w:val="0"/>
        </w:numPr>
        <w:tabs>
          <w:tab w:val="left" w:pos="708"/>
        </w:tabs>
        <w:spacing w:after="120"/>
        <w:ind w:left="2127" w:hanging="2127"/>
      </w:pPr>
      <w:r>
        <w:t>a kde:</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Úhr_amb</m:t>
            </m:r>
          </m:e>
          <m:sub>
            <m:r>
              <w:rPr>
                <w:rFonts w:ascii="Cambria Math" w:hAnsi="Cambria Math"/>
              </w:rPr>
              <m:t>2016</m:t>
            </m:r>
          </m:sub>
        </m:sSub>
      </m:oMath>
      <w:r w:rsidR="00E504EB" w:rsidRPr="00EA764B">
        <w:rPr>
          <w:rFonts w:ascii="Cambria Math" w:hAnsi="Cambria Math"/>
          <w:i/>
        </w:rPr>
        <w:tab/>
      </w:r>
      <w:r w:rsidR="00E504EB" w:rsidRPr="00EA764B">
        <w:rPr>
          <w:rFonts w:ascii="Cambria Math" w:hAnsi="Cambria Math"/>
        </w:rPr>
        <w:t>je celková výše úhrady poskytovateli za hrazené služby poskytnuté v referenčním období podle bodů 6.1. až 6.</w:t>
      </w:r>
      <w:r w:rsidR="00AC24DA" w:rsidRPr="00EA764B">
        <w:rPr>
          <w:rFonts w:ascii="Cambria Math" w:hAnsi="Cambria Math"/>
        </w:rPr>
        <w:t>7</w:t>
      </w:r>
      <w:r w:rsidR="00E504EB" w:rsidRPr="00EA764B">
        <w:rPr>
          <w:rFonts w:ascii="Cambria Math" w:hAnsi="Cambria Math"/>
        </w:rPr>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w:t>
      </w:r>
    </w:p>
    <w:p w:rsidR="00E504EB" w:rsidRPr="00EA764B" w:rsidRDefault="004809A2" w:rsidP="00B96287">
      <w:pPr>
        <w:ind w:left="2127" w:hanging="2127"/>
        <w:rPr>
          <w:b/>
          <w:u w:val="single"/>
        </w:rPr>
      </w:pPr>
      <m:oMath>
        <m:sSub>
          <m:sSubPr>
            <m:ctrlPr>
              <w:rPr>
                <w:rFonts w:ascii="Cambria Math" w:hAnsi="Cambria Math"/>
                <w:i/>
              </w:rPr>
            </m:ctrlPr>
          </m:sSubPr>
          <m:e>
            <m:r>
              <w:rPr>
                <w:rFonts w:ascii="Cambria Math" w:hAnsi="Cambria Math"/>
              </w:rPr>
              <m:t>Úhr_amb</m:t>
            </m:r>
          </m:e>
          <m:sub>
            <m:r>
              <w:rPr>
                <w:rFonts w:ascii="Cambria Math" w:hAnsi="Cambria Math"/>
              </w:rPr>
              <m:t>2018,kompl</m:t>
            </m:r>
          </m:sub>
        </m:sSub>
      </m:oMath>
      <w:r w:rsidR="00E504EB" w:rsidRPr="00EA764B">
        <w:tab/>
      </w:r>
      <w:r w:rsidR="00E504EB" w:rsidRPr="00EA764B">
        <w:rPr>
          <w:rFonts w:ascii="Cambria Math" w:hAnsi="Cambria Math"/>
        </w:rPr>
        <w:t>je úhrada za poskytovatelem vykázané hrazené služby v hodnoceném období podle bodu 6.</w:t>
      </w:r>
      <w:r w:rsidR="00AC24DA" w:rsidRPr="00EA764B">
        <w:rPr>
          <w:rFonts w:ascii="Cambria Math" w:hAnsi="Cambria Math"/>
        </w:rPr>
        <w:t>3</w:t>
      </w:r>
      <w:r w:rsidR="00E504EB" w:rsidRPr="00EA764B">
        <w:rPr>
          <w:rFonts w:ascii="Cambria Math" w:hAnsi="Cambria Math"/>
        </w:rPr>
        <w:t>., která se stanoví ve výši:</w:t>
      </w:r>
    </w:p>
    <w:p w:rsidR="002C5247" w:rsidRPr="00FE7A9E" w:rsidRDefault="004809A2" w:rsidP="002C5247">
      <w:pPr>
        <w:ind w:left="2410" w:hanging="2410"/>
      </w:p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2018,kompl</m:t>
            </m:r>
          </m:sub>
        </m:sSub>
        <m:r>
          <w:rPr>
            <w:rFonts w:ascii="Cambria Math" w:hAnsi="Cambria Math"/>
            <w:szCs w:val="24"/>
          </w:rPr>
          <m:t>=</m:t>
        </m:r>
        <m:r>
          <m:rPr>
            <m:sty m:val="p"/>
          </m:rPr>
          <w:rPr>
            <w:rFonts w:ascii="Cambria Math" w:hAnsi="Cambria Math"/>
            <w:szCs w:val="24"/>
          </w:rPr>
          <m:t>max⁡</m:t>
        </m:r>
        <m:d>
          <m:dPr>
            <m:begChr m:val="{"/>
            <m:endChr m:val="}"/>
            <m:ctrlPr>
              <w:rPr>
                <w:rFonts w:ascii="Cambria Math" w:hAnsi="Cambria Math"/>
                <w:szCs w:val="24"/>
              </w:rPr>
            </m:ctrlPr>
          </m:dPr>
          <m:e>
            <m:r>
              <w:rPr>
                <w:rFonts w:ascii="Cambria Math" w:hAnsi="Cambria Math"/>
                <w:szCs w:val="24"/>
              </w:rPr>
              <m:t>min</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Úhr_am</m:t>
                    </m:r>
                    <m:r>
                      <w:rPr>
                        <w:rFonts w:ascii="Cambria Math" w:hAnsi="Cambria Math"/>
                        <w:szCs w:val="24"/>
                      </w:rPr>
                      <m:t>b</m:t>
                    </m:r>
                  </m:e>
                  <m:sub>
                    <m:r>
                      <w:rPr>
                        <w:rFonts w:ascii="Cambria Math" w:hAnsi="Cambria Math"/>
                        <w:szCs w:val="24"/>
                      </w:rPr>
                      <m:t>2016, kompl</m:t>
                    </m:r>
                  </m:sub>
                </m:sSub>
                <m:r>
                  <w:rPr>
                    <w:rFonts w:ascii="Cambria Math" w:hAnsi="Cambria Math"/>
                    <w:szCs w:val="24"/>
                  </w:rPr>
                  <m:t>*1,124;</m:t>
                </m:r>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2018,kompl</m:t>
                    </m:r>
                  </m:sub>
                </m:sSub>
              </m:e>
            </m:d>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2018,kompl</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2016,kompl</m:t>
                        </m:r>
                      </m:sub>
                    </m:sSub>
                  </m:den>
                </m:f>
              </m:e>
            </m:d>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2016, kompl</m:t>
                </m:r>
              </m:sub>
            </m:sSub>
            <m:r>
              <w:rPr>
                <w:rFonts w:ascii="Cambria Math" w:hAnsi="Cambria Math"/>
                <w:szCs w:val="24"/>
              </w:rPr>
              <m:t>*1,124</m:t>
            </m:r>
          </m:e>
        </m:d>
      </m:oMath>
      <w:r w:rsidR="007C4BE2">
        <w:t xml:space="preserve"> </w:t>
      </w:r>
    </w:p>
    <w:p w:rsidR="00E504EB" w:rsidRPr="00EA764B" w:rsidRDefault="00E504EB" w:rsidP="00B96287">
      <w:pPr>
        <w:ind w:left="2127" w:hanging="2127"/>
      </w:pPr>
      <w:r w:rsidRPr="00EA764B">
        <w:t>kde:</w:t>
      </w:r>
    </w:p>
    <w:p w:rsidR="00E504EB" w:rsidRDefault="004809A2" w:rsidP="00FE7A9E">
      <w:pPr>
        <w:ind w:left="2127" w:hanging="2127"/>
        <w:rPr>
          <w:rFonts w:ascii="Cambria Math" w:hAnsi="Cambria Math"/>
        </w:rPr>
      </w:pPr>
      <m:oMath>
        <m:sSub>
          <m:sSubPr>
            <m:ctrlPr>
              <w:rPr>
                <w:rFonts w:ascii="Cambria Math" w:hAnsi="Cambria Math"/>
                <w:i/>
              </w:rPr>
            </m:ctrlPr>
          </m:sSubPr>
          <m:e>
            <m:r>
              <w:rPr>
                <w:rFonts w:ascii="Cambria Math" w:hAnsi="Cambria Math"/>
              </w:rPr>
              <m:t>Úhr_amb</m:t>
            </m:r>
          </m:e>
          <m:sub>
            <m:r>
              <w:rPr>
                <w:rFonts w:ascii="Cambria Math" w:hAnsi="Cambria Math"/>
              </w:rPr>
              <m:t>2016, kompl</m:t>
            </m:r>
          </m:sub>
        </m:sSub>
      </m:oMath>
      <w:r w:rsidR="00E504EB" w:rsidRPr="00EA764B">
        <w:rPr>
          <w:rFonts w:ascii="Cambria Math" w:hAnsi="Cambria Math"/>
          <w:i/>
        </w:rPr>
        <w:tab/>
      </w:r>
      <w:r w:rsidR="00E504EB" w:rsidRPr="00EA764B">
        <w:rPr>
          <w:rFonts w:ascii="Cambria Math" w:hAnsi="Cambria Math"/>
        </w:rPr>
        <w:t>je celková výše úhrady poskytovateli za hrazené služby poskytnuté v referenčním období podle bodu 6.</w:t>
      </w:r>
      <w:r w:rsidR="00AC24DA" w:rsidRPr="00EA764B">
        <w:rPr>
          <w:rFonts w:ascii="Cambria Math" w:hAnsi="Cambria Math"/>
        </w:rPr>
        <w:t>3</w:t>
      </w:r>
      <w:r w:rsidR="00E504EB" w:rsidRPr="00EA764B">
        <w:rPr>
          <w:rFonts w:ascii="Cambria Math" w:hAnsi="Cambria Math"/>
        </w:rPr>
        <w:t>., včetně úhrady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FE7A9E" w:rsidRPr="00FE7A9E" w:rsidRDefault="00FE7A9E" w:rsidP="00FE7A9E">
      <w:pPr>
        <w:ind w:left="2127" w:hanging="2127"/>
        <w:rPr>
          <w:rFonts w:ascii="Cambria Math" w:hAnsi="Cambria Math"/>
          <w:i/>
        </w:rPr>
      </w:pPr>
    </w:p>
    <w:p w:rsidR="002A74C2" w:rsidRPr="002A74C2" w:rsidRDefault="004809A2" w:rsidP="00FE7A9E">
      <w:pPr>
        <w:rPr>
          <w:szCs w:val="24"/>
        </w:rPr>
      </w:pPr>
      <m:oMathPara>
        <m:oMathParaPr>
          <m:jc m:val="left"/>
        </m:oMathPara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2016, kompl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2016</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2016,kompl</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2016</m:t>
                  </m:r>
                </m:sub>
              </m:sSub>
            </m:den>
          </m:f>
          <m:r>
            <m:rPr>
              <m:sty m:val="p"/>
            </m:rPr>
            <w:rPr>
              <w:szCs w:val="24"/>
            </w:rPr>
            <w:br/>
          </m:r>
        </m:oMath>
      </m:oMathPara>
      <w:r w:rsidR="002A74C2" w:rsidRPr="002A74C2">
        <w:rPr>
          <w:szCs w:val="24"/>
        </w:rPr>
        <w:t xml:space="preserve"> </w:t>
      </w:r>
    </w:p>
    <w:p w:rsidR="00E504EB" w:rsidRPr="00EA764B" w:rsidRDefault="00E504EB" w:rsidP="00B96287">
      <w:pPr>
        <w:ind w:left="2127" w:hanging="2127"/>
      </w:pPr>
      <w:r w:rsidRPr="00EA764B">
        <w:t>kde:</w:t>
      </w:r>
    </w:p>
    <w:p w:rsidR="00E504EB" w:rsidRPr="00EA764B" w:rsidRDefault="004809A2" w:rsidP="00FE7A9E">
      <w:pPr>
        <w:ind w:left="2694" w:hanging="2694"/>
        <w:rPr>
          <w:rFonts w:ascii="Cambria Math" w:hAnsi="Cambria Math"/>
          <w:i/>
        </w:rPr>
      </w:pPr>
      <m:oMath>
        <m:sSub>
          <m:sSubPr>
            <m:ctrlPr>
              <w:rPr>
                <w:rFonts w:ascii="Cambria Math" w:hAnsi="Cambria Math"/>
                <w:i/>
              </w:rPr>
            </m:ctrlPr>
          </m:sSubPr>
          <m:e>
            <m:r>
              <w:rPr>
                <w:rFonts w:ascii="Cambria Math" w:hAnsi="Cambria Math"/>
              </w:rPr>
              <m:t>Hodnota_péče</m:t>
            </m:r>
          </m:e>
          <m:sub>
            <m:r>
              <w:rPr>
                <w:rFonts w:ascii="Cambria Math" w:hAnsi="Cambria Math"/>
              </w:rPr>
              <m:t>2016, kompl</m:t>
            </m:r>
          </m:sub>
        </m:sSub>
      </m:oMath>
      <w:r w:rsidR="00E504EB" w:rsidRPr="00EA764B">
        <w:rPr>
          <w:rFonts w:ascii="Cambria Math" w:hAnsi="Cambria Math"/>
          <w:i/>
        </w:rPr>
        <w:tab/>
      </w:r>
      <w:r w:rsidR="00E504EB" w:rsidRPr="00EA764B">
        <w:rPr>
          <w:rFonts w:ascii="Cambria Math" w:hAnsi="Cambria Math"/>
        </w:rPr>
        <w:t>je hodnota poskytovatelem vykázané a zdravotní pojišťovnou uznané ambulantní péče podle bodu 6.</w:t>
      </w:r>
      <w:r w:rsidR="00AC24DA" w:rsidRPr="00EA764B">
        <w:rPr>
          <w:rFonts w:ascii="Cambria Math" w:hAnsi="Cambria Math"/>
        </w:rPr>
        <w:t>3</w:t>
      </w:r>
      <w:r w:rsidR="00E504EB" w:rsidRPr="00EA764B">
        <w:rPr>
          <w:rFonts w:ascii="Cambria Math" w:hAnsi="Cambria Math"/>
        </w:rPr>
        <w:t>. v referenčním období, která je vypočtena následovně:</w:t>
      </w:r>
    </w:p>
    <w:p w:rsidR="00E504EB" w:rsidRPr="00FE7A9E"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2016,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i,2016,kompl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2016,kompl</m:t>
            </m:r>
          </m:sub>
        </m:sSub>
      </m:oMath>
      <w:r w:rsidR="00FE7A9E">
        <w:t xml:space="preserve"> </w:t>
      </w:r>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i,2016,kompl</m:t>
            </m:r>
          </m:sub>
        </m:sSub>
      </m:oMath>
      <w:r w:rsidR="00E504EB" w:rsidRPr="00EA764B">
        <w:rPr>
          <w:rFonts w:ascii="Cambria Math" w:hAnsi="Cambria Math"/>
          <w:i/>
        </w:rPr>
        <w:tab/>
      </w:r>
      <w:r w:rsidR="00E504EB" w:rsidRPr="00EA764B">
        <w:rPr>
          <w:rFonts w:ascii="Cambria Math" w:hAnsi="Cambria Math"/>
        </w:rPr>
        <w:t xml:space="preserve">je počet poskytovatelem vykázaných a zdravotní pojišťovnou uznaných bodů v referenčním období za hrazené služby poskytnuté v referenčním období, kde </w:t>
      </w:r>
      <w:r w:rsidR="00E504EB" w:rsidRPr="00EA764B">
        <w:rPr>
          <w:rFonts w:ascii="Cambria Math" w:hAnsi="Cambria Math"/>
          <w:i/>
        </w:rPr>
        <w:t>i</w:t>
      </w:r>
      <w:r w:rsidR="00E504EB" w:rsidRPr="00EA764B">
        <w:rPr>
          <w:rFonts w:ascii="Cambria Math" w:hAnsi="Cambria Math"/>
        </w:rPr>
        <w:t>=1 až n, kde n je počet výkonů podle bodu 6.</w:t>
      </w:r>
      <w:r w:rsidR="00AC24DA" w:rsidRPr="00EA764B">
        <w:rPr>
          <w:rFonts w:ascii="Cambria Math" w:hAnsi="Cambria Math"/>
        </w:rPr>
        <w:t>3</w:t>
      </w:r>
      <w:r w:rsidR="00E504EB" w:rsidRPr="00EA764B">
        <w:rPr>
          <w:rFonts w:ascii="Cambria Math" w:hAnsi="Cambria Math"/>
        </w:rPr>
        <w:t>., a těmito body se rozumí body přepočtené podle seznamu výkonů, ve znění účinném k 1. lednu 2018</w:t>
      </w:r>
      <w:r w:rsidR="007E59C5">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 xml:space="preserve">je hodnota bodu příslušící k danému výkonu </w:t>
      </w:r>
      <w:r w:rsidR="00E504EB" w:rsidRPr="00EA764B">
        <w:rPr>
          <w:rFonts w:ascii="Cambria Math" w:hAnsi="Cambria Math"/>
          <w:i/>
        </w:rPr>
        <w:t>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 n, kde n je počet výkonů podle bodu 6.</w:t>
      </w:r>
      <w:r w:rsidR="00AC24DA" w:rsidRPr="00EA764B">
        <w:rPr>
          <w:rFonts w:ascii="Cambria Math" w:hAnsi="Cambria Math"/>
        </w:rPr>
        <w:t>3</w:t>
      </w:r>
      <w:r w:rsidR="00E504EB" w:rsidRPr="00EA764B">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KP</m:t>
            </m:r>
          </m:e>
          <m:sub>
            <m:r>
              <w:rPr>
                <w:rFonts w:ascii="Cambria Math" w:hAnsi="Cambria Math"/>
              </w:rPr>
              <m:t>2016,kompl</m:t>
            </m:r>
          </m:sub>
        </m:sSub>
      </m:oMath>
      <w:r w:rsidR="00E504EB" w:rsidRPr="00EA764B">
        <w:rPr>
          <w:rFonts w:ascii="Cambria Math" w:hAnsi="Cambria Math"/>
          <w:i/>
        </w:rPr>
        <w:tab/>
      </w:r>
      <w:r w:rsidR="00E504EB" w:rsidRPr="00EA764B">
        <w:rPr>
          <w:rFonts w:ascii="Cambria Math" w:hAnsi="Cambria Math"/>
        </w:rPr>
        <w:t>je hodnota korunových položek za hrazené služby poskytnuté v referenčním období podle bodu 6.</w:t>
      </w:r>
      <w:r w:rsidR="00AC24DA" w:rsidRPr="00EA764B">
        <w:rPr>
          <w:rFonts w:ascii="Cambria Math" w:hAnsi="Cambria Math"/>
        </w:rPr>
        <w:t>3</w:t>
      </w:r>
      <w:r w:rsidR="00E504EB" w:rsidRPr="00EA764B">
        <w:rPr>
          <w:rFonts w:ascii="Cambria Math" w:hAnsi="Cambria Math"/>
        </w:rPr>
        <w:t>.</w:t>
      </w:r>
      <w:r w:rsidR="00AC24DA" w:rsidRPr="00EA764B">
        <w:rPr>
          <w:rFonts w:ascii="Cambria Math" w:hAnsi="Cambria Math"/>
        </w:rPr>
        <w:t xml:space="preserve">, včetně </w:t>
      </w:r>
      <w:r w:rsidR="003B3621" w:rsidRPr="00EA764B">
        <w:rPr>
          <w:rFonts w:ascii="Cambria Math" w:hAnsi="Cambria Math"/>
        </w:rPr>
        <w:t>úhrady za</w:t>
      </w:r>
      <w:r w:rsidR="00AC24DA" w:rsidRPr="00EA764B">
        <w:rPr>
          <w:rFonts w:ascii="Cambria Math" w:hAnsi="Cambria Math"/>
        </w:rPr>
        <w:t xml:space="preserve"> metody uvedené v bodě 2 písm. c) přílohy č. 5 k této vyhlášce</w:t>
      </w:r>
      <w:r w:rsidR="007E59C5">
        <w:rPr>
          <w:rFonts w:ascii="Cambria Math" w:hAnsi="Cambria Math"/>
        </w:rPr>
        <w:t>.</w:t>
      </w:r>
    </w:p>
    <w:p w:rsidR="00E504EB" w:rsidRPr="00EA764B" w:rsidRDefault="00E504EB" w:rsidP="00B96287">
      <w:pPr>
        <w:pStyle w:val="Textbodu"/>
        <w:numPr>
          <w:ilvl w:val="0"/>
          <w:numId w:val="0"/>
        </w:numPr>
        <w:tabs>
          <w:tab w:val="left" w:pos="708"/>
        </w:tabs>
        <w:spacing w:after="120"/>
        <w:ind w:left="2127" w:hanging="2127"/>
        <w:jc w:val="left"/>
      </w:pPr>
      <w:r w:rsidRPr="00EA764B">
        <w:t>a kde:</w:t>
      </w:r>
    </w:p>
    <w:p w:rsidR="00E504EB" w:rsidRPr="00EA764B" w:rsidRDefault="004809A2" w:rsidP="00FE7A9E">
      <w:pPr>
        <w:pStyle w:val="Textbodu"/>
        <w:numPr>
          <w:ilvl w:val="0"/>
          <w:numId w:val="0"/>
        </w:numPr>
        <w:tabs>
          <w:tab w:val="left" w:pos="708"/>
        </w:tabs>
        <w:spacing w:after="120"/>
        <w:ind w:left="2694" w:hanging="2694"/>
      </w:pPr>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oMath>
      <w:r w:rsidR="00E504EB" w:rsidRPr="00EA764B">
        <w:tab/>
        <w:t>je hodnota poskytovatelem vykázané a zdravotní pojišťovnou uznané ambulantní péče podle bodu 6.</w:t>
      </w:r>
      <w:r w:rsidR="00AC24DA" w:rsidRPr="00EA764B">
        <w:t>3</w:t>
      </w:r>
      <w:r w:rsidR="00E504EB" w:rsidRPr="00EA764B">
        <w:t>. v hodnoceném období, která je vypočtena následovně:</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2018, kompl</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FE7A9E">
        <w:t xml:space="preserve"> </w:t>
      </w:r>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i,2018,kompl</m:t>
            </m:r>
          </m:sub>
        </m:sSub>
      </m:oMath>
      <w:r w:rsidR="00E504EB" w:rsidRPr="00EA764B">
        <w:rPr>
          <w:rFonts w:ascii="Cambria Math" w:hAnsi="Cambria Math"/>
          <w:i/>
        </w:rPr>
        <w:tab/>
      </w:r>
      <w:r w:rsidR="00E504EB" w:rsidRPr="00EA764B">
        <w:rPr>
          <w:rFonts w:ascii="Cambria Math" w:hAnsi="Cambria Math"/>
        </w:rPr>
        <w:t xml:space="preserve">je počet poskytovatelem vykázaných a zdravotní pojišťovnou uznaných bodů v hodnoceném období za hrazené služby poskytnuté v referenčním období, kde </w:t>
      </w:r>
      <w:r w:rsidR="00E504EB" w:rsidRPr="00EA764B">
        <w:rPr>
          <w:rFonts w:ascii="Cambria Math" w:hAnsi="Cambria Math"/>
          <w:i/>
        </w:rPr>
        <w:t>i</w:t>
      </w:r>
      <w:r w:rsidR="00E504EB" w:rsidRPr="00EA764B">
        <w:rPr>
          <w:rFonts w:ascii="Cambria Math" w:hAnsi="Cambria Math"/>
        </w:rPr>
        <w:t>=1 až n, kde n je počet výkonů podle bodu 6.</w:t>
      </w:r>
      <w:r w:rsidR="00AC24DA" w:rsidRPr="00EA764B">
        <w:rPr>
          <w:rFonts w:ascii="Cambria Math" w:hAnsi="Cambria Math"/>
        </w:rPr>
        <w:t>3</w:t>
      </w:r>
      <w:r w:rsidR="00E504EB" w:rsidRPr="00EA764B">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je hodnota bodu příslušící k danému výkonu</w:t>
      </w:r>
      <w:r w:rsidR="00E504EB" w:rsidRPr="00EA764B">
        <w:rPr>
          <w:rFonts w:ascii="Cambria Math" w:hAnsi="Cambria Math"/>
          <w:i/>
        </w:rPr>
        <w:t xml:space="preserve"> 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 n, kde n je počet výkonů podle bodu 6.</w:t>
      </w:r>
      <w:r w:rsidR="00AC24DA" w:rsidRPr="00EA764B">
        <w:rPr>
          <w:rFonts w:ascii="Cambria Math" w:hAnsi="Cambria Math"/>
        </w:rPr>
        <w:t>3.</w:t>
      </w:r>
    </w:p>
    <w:p w:rsidR="007C3223" w:rsidRPr="00EA764B" w:rsidRDefault="004809A2" w:rsidP="007C3223">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KP</m:t>
            </m:r>
          </m:e>
          <m:sub>
            <m:r>
              <w:rPr>
                <w:rFonts w:ascii="Cambria Math" w:hAnsi="Cambria Math"/>
              </w:rPr>
              <m:t>2018,kompl</m:t>
            </m:r>
          </m:sub>
        </m:sSub>
      </m:oMath>
      <w:r w:rsidR="00E504EB" w:rsidRPr="00EA764B">
        <w:rPr>
          <w:rFonts w:ascii="Cambria Math" w:hAnsi="Cambria Math"/>
          <w:i/>
        </w:rPr>
        <w:tab/>
      </w:r>
      <w:r w:rsidR="00E504EB" w:rsidRPr="00EA764B">
        <w:rPr>
          <w:rFonts w:ascii="Cambria Math" w:hAnsi="Cambria Math"/>
        </w:rPr>
        <w:t>je hodnota korunových položek za hrazené služby poskytnuté v hodnoceném období podle bodu 6.</w:t>
      </w:r>
      <w:r w:rsidR="00AC24DA" w:rsidRPr="00EA764B">
        <w:rPr>
          <w:rFonts w:ascii="Cambria Math" w:hAnsi="Cambria Math"/>
        </w:rPr>
        <w:t>3</w:t>
      </w:r>
      <w:r w:rsidR="00E504EB" w:rsidRPr="00EA764B">
        <w:rPr>
          <w:rFonts w:ascii="Cambria Math" w:hAnsi="Cambria Math"/>
        </w:rPr>
        <w:t>.</w:t>
      </w:r>
      <w:r w:rsidR="00AC24DA" w:rsidRPr="00EA764B">
        <w:rPr>
          <w:rFonts w:ascii="Cambria Math" w:hAnsi="Cambria Math"/>
        </w:rPr>
        <w:t>, včetně hodnoty péče za metody uvedené v bodě 2 písm. c) přílohy č. 5 k této vyhlášce</w:t>
      </w:r>
      <w:r w:rsidR="007E59C5">
        <w:rPr>
          <w:rFonts w:ascii="Cambria Math" w:hAnsi="Cambria Math"/>
        </w:rPr>
        <w:t>.</w:t>
      </w:r>
    </w:p>
    <w:p w:rsidR="007C3223" w:rsidRDefault="007C3223" w:rsidP="00B96287">
      <w:pPr>
        <w:ind w:left="2127" w:hanging="2127"/>
      </w:pPr>
    </w:p>
    <w:p w:rsidR="007C3223" w:rsidRDefault="007C3223" w:rsidP="00B96287">
      <w:pPr>
        <w:ind w:left="2127" w:hanging="2127"/>
      </w:pPr>
      <w:r>
        <w:t>a kde:</w:t>
      </w:r>
    </w:p>
    <w:p w:rsidR="00E504EB" w:rsidRPr="00EA764B" w:rsidRDefault="004809A2" w:rsidP="00B96287">
      <w:pPr>
        <w:ind w:left="2127" w:hanging="2127"/>
        <w:rPr>
          <w:b/>
          <w:u w:val="single"/>
        </w:rPr>
      </w:pPr>
      <m:oMath>
        <m:sSub>
          <m:sSubPr>
            <m:ctrlPr>
              <w:rPr>
                <w:rFonts w:ascii="Cambria Math" w:hAnsi="Cambria Math"/>
                <w:i/>
              </w:rPr>
            </m:ctrlPr>
          </m:sSubPr>
          <m:e>
            <m:r>
              <w:rPr>
                <w:rFonts w:ascii="Cambria Math" w:hAnsi="Cambria Math"/>
              </w:rPr>
              <m:t>Úhr_amb</m:t>
            </m:r>
          </m:e>
          <m:sub>
            <m:r>
              <w:rPr>
                <w:rFonts w:ascii="Cambria Math" w:hAnsi="Cambria Math"/>
              </w:rPr>
              <m:t>2018,ost</m:t>
            </m:r>
          </m:sub>
        </m:sSub>
      </m:oMath>
      <w:r w:rsidR="00E504EB" w:rsidRPr="00EA764B">
        <w:tab/>
      </w:r>
      <w:r w:rsidR="00E504EB" w:rsidRPr="00EA764B">
        <w:rPr>
          <w:rFonts w:ascii="Cambria Math" w:hAnsi="Cambria Math"/>
        </w:rPr>
        <w:t xml:space="preserve">je úhrada za poskytovatelem vykázané hrazené služby v hodnoceném období podle </w:t>
      </w:r>
      <w:r w:rsidR="00E504EB" w:rsidRPr="00EA764B">
        <w:t>bodů 6.1.</w:t>
      </w:r>
      <w:r w:rsidR="00B93AC3" w:rsidRPr="00EA764B">
        <w:t>, 6.2. a 6.4.</w:t>
      </w:r>
      <w:r w:rsidR="00E504EB" w:rsidRPr="00EA764B">
        <w:t xml:space="preserve"> až 6.</w:t>
      </w:r>
      <w:r w:rsidR="00AC24DA" w:rsidRPr="00EA764B">
        <w:t>7</w:t>
      </w:r>
      <w:r w:rsidR="00E504EB" w:rsidRPr="00EA764B">
        <w:t xml:space="preserve">., </w:t>
      </w:r>
      <w:r w:rsidR="00E504EB" w:rsidRPr="00EA764B">
        <w:rPr>
          <w:rFonts w:ascii="Cambria Math" w:hAnsi="Cambria Math"/>
        </w:rPr>
        <w:t>která se stanoví ve výši:</w:t>
      </w:r>
    </w:p>
    <w:p w:rsidR="00E504EB" w:rsidRPr="007C3223" w:rsidRDefault="004809A2" w:rsidP="00D0409B">
      <w:pPr>
        <w:pStyle w:val="Textbodu"/>
        <w:numPr>
          <w:ilvl w:val="0"/>
          <w:numId w:val="0"/>
        </w:numPr>
        <w:tabs>
          <w:tab w:val="left" w:pos="708"/>
        </w:tabs>
        <w:spacing w:after="120"/>
        <w:jc w:val="left"/>
        <w:rPr>
          <w:szCs w:val="24"/>
        </w:rPr>
      </w:pPr>
      <m:oMath>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2018,ost</m:t>
            </m:r>
          </m:sub>
        </m:sSub>
        <m:r>
          <w:rPr>
            <w:rFonts w:ascii="Cambria Math" w:hAnsi="Cambria Math"/>
            <w:szCs w:val="24"/>
          </w:rPr>
          <m:t>=</m:t>
        </m:r>
        <m:r>
          <m:rPr>
            <m:sty m:val="p"/>
          </m:rPr>
          <w:rPr>
            <w:rFonts w:ascii="Cambria Math" w:hAnsi="Cambria Math"/>
            <w:szCs w:val="24"/>
          </w:rPr>
          <m:t>max</m:t>
        </m:r>
        <m:d>
          <m:dPr>
            <m:begChr m:val="{"/>
            <m:endChr m:val="}"/>
            <m:ctrlPr>
              <w:rPr>
                <w:rFonts w:ascii="Cambria Math" w:hAnsi="Cambria Math"/>
                <w:szCs w:val="24"/>
              </w:rPr>
            </m:ctrlPr>
          </m:dPr>
          <m:e>
            <m:r>
              <w:rPr>
                <w:rFonts w:ascii="Cambria Math" w:hAnsi="Cambria Math"/>
                <w:szCs w:val="24"/>
              </w:rPr>
              <m:t>min</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2016, ost</m:t>
                    </m:r>
                  </m:sub>
                </m:sSub>
                <m:r>
                  <w:rPr>
                    <w:rFonts w:ascii="Cambria Math" w:hAnsi="Cambria Math"/>
                    <w:szCs w:val="24"/>
                  </w:rPr>
                  <m:t>*1,124+</m:t>
                </m:r>
                <m:sSub>
                  <m:sSubPr>
                    <m:ctrlPr>
                      <w:rPr>
                        <w:rFonts w:ascii="Cambria Math" w:hAnsi="Cambria Math"/>
                        <w:i/>
                        <w:szCs w:val="24"/>
                      </w:rPr>
                    </m:ctrlPr>
                  </m:sSubPr>
                  <m:e>
                    <m:r>
                      <w:rPr>
                        <w:rFonts w:ascii="Cambria Math" w:hAnsi="Cambria Math"/>
                        <w:szCs w:val="24"/>
                      </w:rPr>
                      <m:t xml:space="preserve">                                      Hnp</m:t>
                    </m:r>
                  </m:e>
                  <m:sub>
                    <m:r>
                      <w:rPr>
                        <w:rFonts w:ascii="Cambria Math" w:hAnsi="Cambria Math"/>
                        <w:szCs w:val="24"/>
                      </w:rPr>
                      <m:t>2018</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 xml:space="preserve"> Hodnota_péče</m:t>
                    </m:r>
                  </m:e>
                  <m:sub>
                    <m:r>
                      <w:rPr>
                        <w:rFonts w:ascii="Cambria Math" w:hAnsi="Cambria Math"/>
                        <w:szCs w:val="24"/>
                      </w:rPr>
                      <m:t>2018,ost</m:t>
                    </m:r>
                  </m:sub>
                </m:sSub>
              </m:e>
            </m:d>
            <m:r>
              <w:rPr>
                <w:rFonts w:ascii="Cambria Math" w:hAnsi="Cambria Math"/>
                <w:szCs w:val="24"/>
              </w:rPr>
              <m:t>; 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2018,ost</m:t>
                        </m:r>
                      </m:sub>
                    </m:sSub>
                  </m:num>
                  <m:den>
                    <m:sSub>
                      <m:sSubPr>
                        <m:ctrlPr>
                          <w:rPr>
                            <w:rFonts w:ascii="Cambria Math" w:hAnsi="Cambria Math"/>
                            <w:i/>
                            <w:szCs w:val="24"/>
                          </w:rPr>
                        </m:ctrlPr>
                      </m:sSubPr>
                      <m:e>
                        <m:r>
                          <w:rPr>
                            <w:rFonts w:ascii="Cambria Math" w:hAnsi="Cambria Math"/>
                            <w:szCs w:val="24"/>
                          </w:rPr>
                          <m:t>Hodnota_péče</m:t>
                        </m:r>
                      </m:e>
                      <m:sub>
                        <m:r>
                          <w:rPr>
                            <w:rFonts w:ascii="Cambria Math" w:hAnsi="Cambria Math"/>
                            <w:szCs w:val="24"/>
                          </w:rPr>
                          <m:t>2016,ost</m:t>
                        </m:r>
                      </m:sub>
                    </m:sSub>
                  </m:den>
                </m:f>
              </m:e>
            </m:d>
            <m:r>
              <w:rPr>
                <w:rFonts w:ascii="Cambria Math" w:hAnsi="Cambria Math"/>
                <w:szCs w:val="24"/>
              </w:rPr>
              <m:t>*</m:t>
            </m:r>
            <m:sSub>
              <m:sSubPr>
                <m:ctrlPr>
                  <w:rPr>
                    <w:rFonts w:ascii="Cambria Math" w:hAnsi="Cambria Math"/>
                    <w:i/>
                    <w:szCs w:val="24"/>
                  </w:rPr>
                </m:ctrlPr>
              </m:sSubPr>
              <m:e>
                <m:r>
                  <w:rPr>
                    <w:rFonts w:ascii="Cambria Math" w:hAnsi="Cambria Math"/>
                    <w:szCs w:val="24"/>
                  </w:rPr>
                  <m:t xml:space="preserve">                                       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Úhr_amb</m:t>
                </m:r>
              </m:e>
              <m:sub>
                <m:r>
                  <w:rPr>
                    <w:rFonts w:ascii="Cambria Math" w:hAnsi="Cambria Math"/>
                    <w:szCs w:val="24"/>
                  </w:rPr>
                  <m:t>2016, ost</m:t>
                </m:r>
              </m:sub>
            </m:sSub>
            <m:r>
              <w:rPr>
                <w:rFonts w:ascii="Cambria Math" w:hAnsi="Cambria Math"/>
                <w:szCs w:val="24"/>
              </w:rPr>
              <m:t>*1,124</m:t>
            </m:r>
          </m:e>
        </m:d>
      </m:oMath>
      <w:r w:rsidR="007C4BE2">
        <w:rPr>
          <w:szCs w:val="24"/>
        </w:rPr>
        <w:t xml:space="preserve"> </w:t>
      </w:r>
    </w:p>
    <w:p w:rsidR="00E504EB" w:rsidRPr="00EA764B" w:rsidRDefault="00E504EB" w:rsidP="00B96287">
      <w:pPr>
        <w:ind w:left="2127" w:hanging="2127"/>
      </w:pPr>
      <w:r w:rsidRPr="00EA764B">
        <w:t>kde:</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I</m:t>
            </m:r>
          </m:e>
          <m:sub>
            <m:r>
              <w:rPr>
                <w:rFonts w:ascii="Cambria Math" w:hAnsi="Cambria Math"/>
              </w:rPr>
              <m:t>zp_amb</m:t>
            </m:r>
          </m:sub>
        </m:sSub>
      </m:oMath>
      <w:r w:rsidR="00E504EB" w:rsidRPr="00EA764B">
        <w:tab/>
        <w:t>je index změny produkce vypočtený takto:</w:t>
      </w:r>
    </w:p>
    <w:p w:rsidR="00E504EB" w:rsidRPr="007C3223" w:rsidRDefault="004809A2" w:rsidP="007C3223">
      <w:pPr>
        <w:pStyle w:val="Textpsmene"/>
        <w:numPr>
          <w:ilvl w:val="0"/>
          <w:numId w:val="0"/>
        </w:numPr>
        <w:tabs>
          <w:tab w:val="left" w:pos="993"/>
        </w:tabs>
        <w:spacing w:after="120"/>
        <w:rPr>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zp1_amb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zp2_amb</m:t>
              </m:r>
            </m:sub>
          </m:sSub>
        </m:oMath>
      </m:oMathPara>
    </w:p>
    <w:p w:rsidR="00E504EB" w:rsidRPr="00EA764B" w:rsidRDefault="00E504EB" w:rsidP="00B96287">
      <w:pPr>
        <w:pStyle w:val="Textbodu"/>
        <w:numPr>
          <w:ilvl w:val="0"/>
          <w:numId w:val="0"/>
        </w:numPr>
        <w:tabs>
          <w:tab w:val="left" w:pos="708"/>
        </w:tabs>
        <w:spacing w:after="120"/>
        <w:ind w:left="2127" w:hanging="2127"/>
      </w:pPr>
    </w:p>
    <w:p w:rsidR="00DD3CE1" w:rsidRDefault="00DD3CE1" w:rsidP="00B96287">
      <w:pPr>
        <w:tabs>
          <w:tab w:val="left" w:pos="708"/>
        </w:tabs>
        <w:spacing w:after="120"/>
        <w:ind w:left="2127" w:hanging="2127"/>
      </w:pPr>
      <w:r>
        <w:lastRenderedPageBreak/>
        <w:t>kde:</w:t>
      </w:r>
    </w:p>
    <w:p w:rsidR="00E504EB" w:rsidRPr="00EA764B" w:rsidRDefault="004809A2" w:rsidP="00B96287">
      <w:pPr>
        <w:tabs>
          <w:tab w:val="left" w:pos="708"/>
        </w:tabs>
        <w:spacing w:after="120"/>
        <w:ind w:left="2127" w:hanging="2127"/>
        <w:rPr>
          <w:rFonts w:eastAsiaTheme="minorEastAsia"/>
          <w:i/>
        </w:rPr>
      </w:pPr>
      <m:oMathPara>
        <m:oMath>
          <m:sSub>
            <m:sSubPr>
              <m:ctrlPr>
                <w:rPr>
                  <w:rFonts w:ascii="Cambria Math" w:hAnsi="Cambria Math"/>
                </w:rPr>
              </m:ctrlPr>
            </m:sSubPr>
            <m:e>
              <m:r>
                <w:rPr>
                  <w:rFonts w:ascii="Cambria Math" w:hAnsi="Cambria Math"/>
                </w:rPr>
                <m:t>I</m:t>
              </m:r>
            </m:e>
            <m:sub>
              <m:r>
                <w:rPr>
                  <w:rFonts w:ascii="Cambria Math" w:hAnsi="Cambria Math"/>
                </w:rPr>
                <m:t>zp1_amb</m:t>
              </m:r>
            </m:sub>
          </m:sSub>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0;min</m:t>
              </m:r>
              <m:d>
                <m:dPr>
                  <m:ctrlPr>
                    <w:rPr>
                      <w:rFonts w:ascii="Cambria Math" w:hAnsi="Cambria Math"/>
                      <w:i/>
                    </w:rPr>
                  </m:ctrlPr>
                </m:dPr>
                <m:e>
                  <m:f>
                    <m:fPr>
                      <m:ctrlPr>
                        <w:rPr>
                          <w:rFonts w:ascii="Cambria Math" w:hAnsi="Cambria Math"/>
                          <w:i/>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2016,ost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2016,ost</m:t>
                          </m:r>
                        </m:sub>
                      </m:sSub>
                      <m:r>
                        <w:rPr>
                          <w:rFonts w:ascii="Cambria Math" w:hAnsi="Cambria Math"/>
                          <w:sz w:val="20"/>
                        </w:rPr>
                        <m:t>*1,124</m:t>
                      </m:r>
                    </m:den>
                  </m:f>
                  <m:r>
                    <w:rPr>
                      <w:rFonts w:ascii="Cambria Math" w:hAnsi="Cambria Math"/>
                    </w:rPr>
                    <m:t>;</m:t>
                  </m:r>
                  <m:f>
                    <m:fPr>
                      <m:ctrlPr>
                        <w:rPr>
                          <w:rFonts w:ascii="Cambria Math" w:hAnsi="Cambria Math"/>
                          <w:i/>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2018</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2016, ost</m:t>
                          </m:r>
                        </m:sub>
                      </m:sSub>
                      <m:r>
                        <w:rPr>
                          <w:rFonts w:ascii="Cambria Math" w:hAnsi="Cambria Math"/>
                          <w:sz w:val="20"/>
                        </w:rPr>
                        <m:t>*1,124</m:t>
                      </m:r>
                    </m:den>
                  </m:f>
                </m:e>
              </m:d>
            </m:e>
          </m:d>
        </m:oMath>
      </m:oMathPara>
    </w:p>
    <w:p w:rsidR="00E504EB" w:rsidRPr="00EA764B" w:rsidRDefault="00E504EB" w:rsidP="00B96287">
      <w:pPr>
        <w:tabs>
          <w:tab w:val="left" w:pos="708"/>
        </w:tabs>
        <w:spacing w:after="120"/>
        <w:ind w:left="2127" w:hanging="2127"/>
        <w:rPr>
          <w:i/>
        </w:rPr>
      </w:pPr>
    </w:p>
    <w:p w:rsidR="00E504EB" w:rsidRPr="00EA764B" w:rsidRDefault="004809A2" w:rsidP="00B96287">
      <w:pPr>
        <w:tabs>
          <w:tab w:val="left" w:pos="708"/>
        </w:tabs>
        <w:spacing w:after="120"/>
        <w:ind w:left="2127" w:hanging="2127"/>
        <w:rPr>
          <w:rFonts w:eastAsiaTheme="minorEastAsia"/>
          <w:i/>
        </w:rPr>
      </w:pPr>
      <m:oMath>
        <m:sSub>
          <m:sSubPr>
            <m:ctrlPr>
              <w:rPr>
                <w:rFonts w:ascii="Cambria Math" w:hAnsi="Cambria Math"/>
              </w:rPr>
            </m:ctrlPr>
          </m:sSubPr>
          <m:e>
            <m:r>
              <w:rPr>
                <w:rFonts w:ascii="Cambria Math" w:hAnsi="Cambria Math"/>
              </w:rPr>
              <m:t>I</m:t>
            </m:r>
          </m:e>
          <m:sub>
            <m:r>
              <w:rPr>
                <w:rFonts w:ascii="Cambria Math" w:hAnsi="Cambria Math"/>
              </w:rPr>
              <m:t>zp2_amb</m:t>
            </m:r>
          </m:sub>
        </m:sSub>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0;0,75*min</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2018,ost</m:t>
                        </m:r>
                      </m:sub>
                    </m:sSub>
                  </m:num>
                  <m:den>
                    <m:sSub>
                      <m:sSubPr>
                        <m:ctrlPr>
                          <w:rPr>
                            <w:rFonts w:ascii="Cambria Math" w:hAnsi="Cambria Math"/>
                            <w:i/>
                            <w:sz w:val="20"/>
                          </w:rPr>
                        </m:ctrlPr>
                      </m:sSubPr>
                      <m:e>
                        <m:r>
                          <w:rPr>
                            <w:rFonts w:ascii="Cambria Math" w:hAnsi="Cambria Math"/>
                            <w:sz w:val="20"/>
                          </w:rPr>
                          <m:t>Hodnota_péče</m:t>
                        </m:r>
                      </m:e>
                      <m:sub>
                        <m:r>
                          <w:rPr>
                            <w:rFonts w:ascii="Cambria Math" w:hAnsi="Cambria Math"/>
                            <w:sz w:val="20"/>
                          </w:rPr>
                          <m:t>2016,ost</m:t>
                        </m:r>
                      </m:sub>
                    </m:sSub>
                  </m:den>
                </m:f>
                <m:r>
                  <w:rPr>
                    <w:rFonts w:ascii="Cambria Math" w:hAnsi="Cambria Math"/>
                  </w:rPr>
                  <m:t>-max</m:t>
                </m:r>
                <m:d>
                  <m:dPr>
                    <m:ctrlPr>
                      <w:rPr>
                        <w:rFonts w:ascii="Cambria Math" w:hAnsi="Cambria Math"/>
                        <w:i/>
                      </w:rPr>
                    </m:ctrlPr>
                  </m:dPr>
                  <m:e>
                    <m:r>
                      <w:rPr>
                        <w:rFonts w:ascii="Cambria Math" w:hAnsi="Cambria Math"/>
                      </w:rPr>
                      <m:t>1,04;1+</m:t>
                    </m:r>
                    <m:f>
                      <m:fPr>
                        <m:ctrlPr>
                          <w:rPr>
                            <w:rFonts w:ascii="Cambria Math" w:hAnsi="Cambria Math"/>
                            <w:i/>
                          </w:rPr>
                        </m:ctrlPr>
                      </m:fPr>
                      <m:num>
                        <m:sSub>
                          <m:sSubPr>
                            <m:ctrlPr>
                              <w:rPr>
                                <w:rFonts w:ascii="Cambria Math" w:hAnsi="Cambria Math"/>
                                <w:i/>
                                <w:sz w:val="20"/>
                              </w:rPr>
                            </m:ctrlPr>
                          </m:sSubPr>
                          <m:e>
                            <m:r>
                              <w:rPr>
                                <w:rFonts w:ascii="Cambria Math" w:hAnsi="Cambria Math"/>
                                <w:sz w:val="20"/>
                              </w:rPr>
                              <m:t>Hnp</m:t>
                            </m:r>
                          </m:e>
                          <m:sub>
                            <m:r>
                              <w:rPr>
                                <w:rFonts w:ascii="Cambria Math" w:hAnsi="Cambria Math"/>
                                <w:sz w:val="20"/>
                              </w:rPr>
                              <m:t>2018</m:t>
                            </m:r>
                          </m:sub>
                        </m:sSub>
                      </m:num>
                      <m:den>
                        <m:sSub>
                          <m:sSubPr>
                            <m:ctrlPr>
                              <w:rPr>
                                <w:rFonts w:ascii="Cambria Math" w:hAnsi="Cambria Math"/>
                                <w:i/>
                                <w:sz w:val="20"/>
                              </w:rPr>
                            </m:ctrlPr>
                          </m:sSubPr>
                          <m:e>
                            <m:r>
                              <w:rPr>
                                <w:rFonts w:ascii="Cambria Math" w:hAnsi="Cambria Math"/>
                                <w:sz w:val="20"/>
                              </w:rPr>
                              <m:t>Úhr_amb</m:t>
                            </m:r>
                          </m:e>
                          <m:sub>
                            <m:r>
                              <w:rPr>
                                <w:rFonts w:ascii="Cambria Math" w:hAnsi="Cambria Math"/>
                                <w:sz w:val="20"/>
                              </w:rPr>
                              <m:t>2016, ost</m:t>
                            </m:r>
                          </m:sub>
                        </m:sSub>
                      </m:den>
                    </m:f>
                  </m:e>
                </m:d>
                <m:r>
                  <w:rPr>
                    <w:rFonts w:ascii="Cambria Math" w:hAnsi="Cambria Math"/>
                  </w:rPr>
                  <m:t>;0,1</m:t>
                </m:r>
              </m:e>
            </m:d>
            <m:r>
              <m:rPr>
                <m:sty m:val="p"/>
              </m:rPr>
              <w:rPr>
                <w:rFonts w:ascii="Cambria Math" w:hAnsi="Cambria Math"/>
              </w:rPr>
              <m:t>*</m:t>
            </m:r>
            <m:sSub>
              <m:sSubPr>
                <m:ctrlPr>
                  <w:rPr>
                    <w:rFonts w:ascii="Cambria Math" w:hAnsi="Cambria Math"/>
                    <w:i/>
                  </w:rPr>
                </m:ctrlPr>
              </m:sSubPr>
              <m:e>
                <m:r>
                  <w:rPr>
                    <w:rFonts w:ascii="Cambria Math" w:hAnsi="Cambria Math"/>
                  </w:rPr>
                  <m:t>IZ</m:t>
                </m:r>
              </m:e>
              <m:sub>
                <m:r>
                  <w:rPr>
                    <w:rFonts w:ascii="Cambria Math" w:hAnsi="Cambria Math"/>
                  </w:rPr>
                  <m:t>GAUP</m:t>
                </m:r>
              </m:sub>
            </m:sSub>
          </m:e>
        </m:d>
      </m:oMath>
      <w:r w:rsidR="00DD3CE1">
        <w:rPr>
          <w:rFonts w:eastAsiaTheme="minorEastAsia"/>
          <w:i/>
        </w:rPr>
        <w:t xml:space="preserve"> </w:t>
      </w:r>
    </w:p>
    <w:p w:rsidR="00E504EB" w:rsidRPr="00EA764B" w:rsidRDefault="00DD3CE1" w:rsidP="00B96287">
      <w:pPr>
        <w:ind w:left="2127" w:hanging="2127"/>
      </w:pPr>
      <w:r>
        <w:t xml:space="preserve">a </w:t>
      </w:r>
      <w:r w:rsidR="00E504EB" w:rsidRPr="00EA764B">
        <w:t>kde:</w:t>
      </w:r>
    </w:p>
    <w:p w:rsidR="00E504EB" w:rsidRDefault="004809A2" w:rsidP="00B96287">
      <w:pPr>
        <w:ind w:left="2127" w:hanging="2127"/>
        <w:rPr>
          <w:rFonts w:ascii="Cambria Math" w:hAnsi="Cambria Math"/>
        </w:rPr>
      </w:pPr>
      <w:r w:rsidRPr="00EA764B">
        <w:fldChar w:fldCharType="begin"/>
      </w:r>
      <w:r w:rsidR="00E504EB" w:rsidRPr="00EA764B">
        <w:instrText xml:space="preserve"> QUOTE </w:instrText>
      </w:r>
      <w:r w:rsidR="00E504EB" w:rsidRPr="00EA764B">
        <w:rPr>
          <w:noProof/>
        </w:rPr>
        <w:drawing>
          <wp:inline distT="0" distB="0" distL="0" distR="0">
            <wp:extent cx="714375" cy="190500"/>
            <wp:effectExtent l="0" t="0" r="9525" b="0"/>
            <wp:docPr id="3"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E504EB" w:rsidRPr="00EA764B">
        <w:instrText xml:space="preserve"> </w:instrText>
      </w:r>
      <w:r w:rsidRPr="00EA764B">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2016, ost</m:t>
            </m:r>
          </m:sub>
        </m:sSub>
      </m:oMath>
      <w:r w:rsidR="00E504EB" w:rsidRPr="00EA764B">
        <w:rPr>
          <w:rFonts w:ascii="Cambria Math" w:hAnsi="Cambria Math"/>
          <w:i/>
        </w:rPr>
        <w:tab/>
      </w:r>
      <w:r w:rsidR="00E504EB" w:rsidRPr="00EA764B">
        <w:rPr>
          <w:rFonts w:ascii="Cambria Math" w:hAnsi="Cambria Math"/>
        </w:rPr>
        <w:t>je celková výše úhrady poskytovateli za hrazené služby poskytnuté v referenčním období podle bodů 6.1.</w:t>
      </w:r>
      <w:r w:rsidR="00363C61" w:rsidRPr="00EA764B">
        <w:rPr>
          <w:rFonts w:ascii="Cambria Math" w:hAnsi="Cambria Math"/>
        </w:rPr>
        <w:t>,</w:t>
      </w:r>
      <w:r w:rsidR="00E504EB" w:rsidRPr="00EA764B">
        <w:rPr>
          <w:rFonts w:ascii="Cambria Math" w:hAnsi="Cambria Math"/>
        </w:rPr>
        <w:t xml:space="preserve"> </w:t>
      </w:r>
      <w:r w:rsidR="00363C61" w:rsidRPr="00EA764B">
        <w:t xml:space="preserve">6.2. a 6.4. </w:t>
      </w:r>
      <w:r w:rsidR="00E504EB" w:rsidRPr="00EA764B">
        <w:rPr>
          <w:rFonts w:ascii="Cambria Math" w:hAnsi="Cambria Math"/>
        </w:rPr>
        <w:t>až 6.</w:t>
      </w:r>
      <w:r w:rsidR="00AC24DA" w:rsidRPr="00EA764B">
        <w:rPr>
          <w:rFonts w:ascii="Cambria Math" w:hAnsi="Cambria Math"/>
        </w:rPr>
        <w:t>7</w:t>
      </w:r>
      <w:r w:rsidR="00E504EB" w:rsidRPr="00EA764B">
        <w:rPr>
          <w:rFonts w:ascii="Cambria Math" w:hAnsi="Cambria Math"/>
        </w:rPr>
        <w:t xml:space="preserve">., </w:t>
      </w:r>
      <w:r w:rsidR="003B3621" w:rsidRPr="00EA764B">
        <w:rPr>
          <w:rFonts w:ascii="Cambria Math" w:hAnsi="Cambria Math"/>
        </w:rPr>
        <w:t>včetně úhrady</w:t>
      </w:r>
      <w:r w:rsidR="00E504EB" w:rsidRPr="00EA764B">
        <w:rPr>
          <w:rFonts w:ascii="Cambria Math" w:hAnsi="Cambria Math"/>
        </w:rPr>
        <w:t xml:space="preserve"> za zvlášť účtované léčivé přípravky a zvlášť účtovaný materiál s výjimkou zvlášť účtovaných léčivých přípravků označených symbolem „S“ podle § 39 odst. 1 vyhlášky č. 376/2011 Sb. a s výjimkou přípravků uvedených v příloze č. 12 k této vyhlášce, která je vypočtená takto:</w:t>
      </w:r>
    </w:p>
    <w:p w:rsidR="008636D1" w:rsidRPr="00EA764B" w:rsidRDefault="008636D1" w:rsidP="00B96287">
      <w:pPr>
        <w:ind w:left="2127" w:hanging="2127"/>
        <w:rPr>
          <w:rFonts w:ascii="Cambria Math" w:hAnsi="Cambria Math"/>
          <w:i/>
        </w:rPr>
      </w:pPr>
    </w:p>
    <w:p w:rsidR="00E504EB" w:rsidRPr="008636D1" w:rsidRDefault="004809A2" w:rsidP="008636D1">
      <w:pPr>
        <w:pStyle w:val="Textbodu"/>
        <w:numPr>
          <w:ilvl w:val="0"/>
          <w:numId w:val="0"/>
        </w:numPr>
        <w:tabs>
          <w:tab w:val="left" w:pos="708"/>
        </w:tabs>
        <w:spacing w:after="120"/>
      </w:pPr>
      <m:oMathPara>
        <m:oMathParaPr>
          <m:jc m:val="left"/>
        </m:oMathParaPr>
        <m:oMath>
          <m:sSub>
            <m:sSubPr>
              <m:ctrlPr>
                <w:rPr>
                  <w:rFonts w:ascii="Cambria Math" w:hAnsi="Cambria Math"/>
                  <w:i/>
                </w:rPr>
              </m:ctrlPr>
            </m:sSubPr>
            <m:e>
              <m:r>
                <w:rPr>
                  <w:rFonts w:ascii="Cambria Math" w:hAnsi="Cambria Math"/>
                </w:rPr>
                <m:t>Úhr_amb</m:t>
              </m:r>
            </m:e>
            <m:sub>
              <m:r>
                <w:rPr>
                  <w:rFonts w:ascii="Cambria Math" w:hAnsi="Cambria Math"/>
                </w:rPr>
                <m:t>2016, 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2016</m:t>
              </m:r>
            </m:sub>
          </m:sSub>
          <m:r>
            <w:rPr>
              <w:rFonts w:ascii="Cambria Math" w:hAnsi="Cambria Math"/>
            </w:rPr>
            <m:t>*</m:t>
          </m:r>
          <m:f>
            <m:fPr>
              <m:ctrlPr>
                <w:rPr>
                  <w:rFonts w:ascii="Cambria Math" w:hAnsi="Cambria Math"/>
                  <w:i/>
                </w:rPr>
              </m:ctrlPr>
            </m:fPr>
            <m:num>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2016,ost</m:t>
                  </m:r>
                </m:sub>
              </m:sSub>
            </m:num>
            <m:den>
              <m:sSub>
                <m:sSubPr>
                  <m:ctrlPr>
                    <w:rPr>
                      <w:rFonts w:ascii="Cambria Math" w:hAnsi="Cambria Math"/>
                      <w:i/>
                      <w:sz w:val="20"/>
                      <w:szCs w:val="24"/>
                    </w:rPr>
                  </m:ctrlPr>
                </m:sSubPr>
                <m:e>
                  <m:r>
                    <w:rPr>
                      <w:rFonts w:ascii="Cambria Math" w:hAnsi="Cambria Math"/>
                      <w:sz w:val="20"/>
                      <w:szCs w:val="24"/>
                    </w:rPr>
                    <m:t>Hodnota_péče</m:t>
                  </m:r>
                </m:e>
                <m:sub>
                  <m:r>
                    <w:rPr>
                      <w:rFonts w:ascii="Cambria Math" w:hAnsi="Cambria Math"/>
                      <w:sz w:val="20"/>
                      <w:szCs w:val="24"/>
                    </w:rPr>
                    <m:t>2016</m:t>
                  </m:r>
                </m:sub>
              </m:sSub>
            </m:den>
          </m:f>
        </m:oMath>
      </m:oMathPara>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Hodnota_péče</m:t>
            </m:r>
          </m:e>
          <m:sub>
            <m:r>
              <w:rPr>
                <w:rFonts w:ascii="Cambria Math" w:hAnsi="Cambria Math"/>
              </w:rPr>
              <m:t>2016, ost</m:t>
            </m:r>
          </m:sub>
        </m:sSub>
      </m:oMath>
      <w:r w:rsidR="00E504EB" w:rsidRPr="00EA764B">
        <w:tab/>
        <w:t>je hodnota poskytovatelem vykázané a zdravotní pojišťovnou uznané ambulantní péče podle bodů 6.1.</w:t>
      </w:r>
      <w:r w:rsidR="00363C61" w:rsidRPr="00EA764B">
        <w:t>, 6.2. a 6.4.</w:t>
      </w:r>
      <w:r w:rsidR="00E504EB" w:rsidRPr="00EA764B">
        <w:t>, v referenčním období, která je vypočtena následovně:</w:t>
      </w:r>
    </w:p>
    <w:p w:rsidR="00E504EB" w:rsidRPr="008636D1" w:rsidRDefault="004809A2" w:rsidP="008636D1">
      <w:pPr>
        <w:pStyle w:val="Textbodu"/>
        <w:numPr>
          <w:ilvl w:val="0"/>
          <w:numId w:val="0"/>
        </w:numPr>
        <w:tabs>
          <w:tab w:val="left" w:pos="708"/>
        </w:tabs>
        <w:spacing w:after="120"/>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2016,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i,2016,ost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2016,ost</m:t>
              </m:r>
            </m:sub>
          </m:sSub>
        </m:oMath>
      </m:oMathPara>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i,2016,ost</m:t>
            </m:r>
          </m:sub>
        </m:sSub>
      </m:oMath>
      <w:r w:rsidR="00E504EB" w:rsidRPr="00EA764B">
        <w:rPr>
          <w:rFonts w:ascii="Cambria Math" w:hAnsi="Cambria Math"/>
          <w:i/>
        </w:rPr>
        <w:tab/>
      </w:r>
      <w:r w:rsidR="00E504EB" w:rsidRPr="00EA764B">
        <w:rPr>
          <w:rFonts w:ascii="Cambria Math" w:hAnsi="Cambria Math"/>
        </w:rPr>
        <w:t xml:space="preserve">je počet poskytovatelem vykázaných a zdravotní pojišťovnou uznaných bodů v referenčním období za hrazené služby poskytnuté v referenčním období, kde </w:t>
      </w:r>
      <w:r w:rsidR="00E504EB" w:rsidRPr="00EA764B">
        <w:rPr>
          <w:rFonts w:ascii="Cambria Math" w:hAnsi="Cambria Math"/>
          <w:i/>
        </w:rPr>
        <w:t>i</w:t>
      </w:r>
      <w:r w:rsidR="00E504EB" w:rsidRPr="00EA764B">
        <w:rPr>
          <w:rFonts w:ascii="Cambria Math" w:hAnsi="Cambria Math"/>
        </w:rPr>
        <w:t>=1 až n, kde n je počet výkonů podle bodů 6.1.</w:t>
      </w:r>
      <w:r w:rsidR="00363C61" w:rsidRPr="00EA764B">
        <w:rPr>
          <w:rFonts w:ascii="Cambria Math" w:hAnsi="Cambria Math"/>
        </w:rPr>
        <w:t>,</w:t>
      </w:r>
      <w:r w:rsidR="00363C61" w:rsidRPr="00EA764B">
        <w:t xml:space="preserve"> 6.2. a 6.4.</w:t>
      </w:r>
      <w:r w:rsidR="00E504EB"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 a těmito body se rozumí body přepočtené podle seznamu výkonů, ve znění účinném k 1. lednu 2018</w:t>
      </w:r>
      <w:r w:rsidR="007E59C5">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je hodnota bodu příslušící k danému výkonu</w:t>
      </w:r>
      <w:r w:rsidR="00E504EB" w:rsidRPr="00EA764B">
        <w:rPr>
          <w:rFonts w:ascii="Cambria Math" w:hAnsi="Cambria Math"/>
          <w:i/>
        </w:rPr>
        <w:t xml:space="preserve"> 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 n, kde n je počet výkonů podle bodů 6.1.</w:t>
      </w:r>
      <w:r w:rsidR="00363C61" w:rsidRPr="00EA764B">
        <w:rPr>
          <w:rFonts w:ascii="Cambria Math" w:hAnsi="Cambria Math"/>
        </w:rPr>
        <w:t xml:space="preserve">, </w:t>
      </w:r>
      <w:r w:rsidR="00363C61" w:rsidRPr="00EA764B">
        <w:t>6.2. a 6.4.</w:t>
      </w:r>
      <w:r w:rsidR="00E504EB"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2016,ost</m:t>
            </m:r>
          </m:sub>
        </m:sSub>
      </m:oMath>
      <w:r w:rsidR="00E504EB" w:rsidRPr="00EA764B">
        <w:rPr>
          <w:rFonts w:ascii="Cambria Math" w:hAnsi="Cambria Math"/>
          <w:i/>
        </w:rPr>
        <w:tab/>
      </w:r>
      <w:r w:rsidR="00E504EB" w:rsidRPr="00EA764B">
        <w:rPr>
          <w:rFonts w:ascii="Cambria Math" w:hAnsi="Cambria Math"/>
        </w:rPr>
        <w:t>je hodnota korunových položek za hrazené služby poskytnuté v referenčním období podle bodů 6.1.</w:t>
      </w:r>
      <w:r w:rsidR="00363C61" w:rsidRPr="00EA764B">
        <w:rPr>
          <w:rFonts w:ascii="Cambria Math" w:hAnsi="Cambria Math"/>
        </w:rPr>
        <w:t xml:space="preserve">, </w:t>
      </w:r>
      <w:r w:rsidR="00363C61" w:rsidRPr="00EA764B">
        <w:t>6.2. a 6.4.</w:t>
      </w:r>
      <w:r w:rsidR="00E504EB"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w:t>
      </w:r>
    </w:p>
    <w:p w:rsidR="00E504EB" w:rsidRPr="00EA764B" w:rsidRDefault="00E504EB" w:rsidP="00B96287">
      <w:pPr>
        <w:pStyle w:val="Textbodu"/>
        <w:numPr>
          <w:ilvl w:val="0"/>
          <w:numId w:val="0"/>
        </w:numPr>
        <w:tabs>
          <w:tab w:val="left" w:pos="708"/>
        </w:tabs>
        <w:spacing w:after="120"/>
        <w:ind w:left="2127" w:hanging="2127"/>
        <w:rPr>
          <w:rFonts w:ascii="Cambria Math" w:hAnsi="Cambria Math"/>
        </w:rPr>
      </w:pPr>
      <w:r w:rsidRPr="00EA764B">
        <w:t xml:space="preserve">a kde: </w:t>
      </w:r>
    </w:p>
    <w:p w:rsidR="00E504EB" w:rsidRPr="00EA764B" w:rsidRDefault="004809A2" w:rsidP="008636D1">
      <w:pPr>
        <w:pStyle w:val="Textbodu"/>
        <w:numPr>
          <w:ilvl w:val="0"/>
          <w:numId w:val="0"/>
        </w:numPr>
        <w:tabs>
          <w:tab w:val="left" w:pos="708"/>
        </w:tabs>
        <w:spacing w:after="120"/>
        <w:ind w:left="2410" w:hanging="2410"/>
      </w:p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oMath>
      <w:r w:rsidR="00E504EB" w:rsidRPr="00EA764B">
        <w:tab/>
        <w:t>je hodnota poskytovatelem vykázané a zdravotní pojišťovnou uznané ambulantní péče podle bodů 6.1.</w:t>
      </w:r>
      <w:r w:rsidR="00363C61" w:rsidRPr="00EA764B">
        <w:t>, 6.2. a 6.4.</w:t>
      </w:r>
      <w:r w:rsidR="00E504EB" w:rsidRPr="00EA764B">
        <w:t xml:space="preserve"> až 6.</w:t>
      </w:r>
      <w:r w:rsidR="00AC24DA" w:rsidRPr="00EA764B">
        <w:t>7</w:t>
      </w:r>
      <w:r w:rsidR="00E504EB" w:rsidRPr="00EA764B">
        <w:t>., v hodnoceném období, která je vypočtena následovně:</w:t>
      </w:r>
    </w:p>
    <w:p w:rsidR="00E504EB" w:rsidRPr="008636D1" w:rsidRDefault="004809A2" w:rsidP="008636D1">
      <w:pPr>
        <w:pStyle w:val="Textbodu"/>
        <w:numPr>
          <w:ilvl w:val="0"/>
          <w:numId w:val="0"/>
        </w:numPr>
        <w:tabs>
          <w:tab w:val="left" w:pos="708"/>
        </w:tabs>
        <w:spacing w:after="120"/>
      </w:pPr>
      <m:oMathPara>
        <m:oMathParaPr>
          <m:jc m:val="left"/>
        </m:oMathParaPr>
        <m:oMath>
          <m:sSub>
            <m:sSubPr>
              <m:ctrlPr>
                <w:rPr>
                  <w:rFonts w:ascii="Cambria Math" w:hAnsi="Cambria Math"/>
                  <w:i/>
                </w:rPr>
              </m:ctrlPr>
            </m:sSubPr>
            <m:e>
              <m:r>
                <w:rPr>
                  <w:rFonts w:ascii="Cambria Math" w:hAnsi="Cambria Math"/>
                </w:rPr>
                <m:t>Hodnota_péče</m:t>
              </m:r>
            </m:e>
            <m:sub>
              <m:r>
                <w:rPr>
                  <w:rFonts w:ascii="Cambria Math" w:hAnsi="Cambria Math"/>
                </w:rPr>
                <m:t>2018, ost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i,2018,ost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i,2018</m:t>
                      </m:r>
                    </m:sub>
                  </m:sSub>
                  <m:r>
                    <w:rPr>
                      <w:rFonts w:ascii="Cambria Math" w:hAnsi="Cambria Math"/>
                    </w:rPr>
                    <m:t>+BO</m:t>
                  </m:r>
                  <m:sSub>
                    <m:sSubPr>
                      <m:ctrlPr>
                        <w:rPr>
                          <w:rFonts w:ascii="Cambria Math" w:hAnsi="Cambria Math"/>
                          <w:i/>
                        </w:rPr>
                      </m:ctrlPr>
                    </m:sSubPr>
                    <m:e>
                      <m:r>
                        <w:rPr>
                          <w:rFonts w:ascii="Cambria Math" w:hAnsi="Cambria Math"/>
                        </w:rPr>
                        <m:t>N</m:t>
                      </m:r>
                    </m:e>
                    <m:sub>
                      <m:r>
                        <w:rPr>
                          <w:rFonts w:ascii="Cambria Math" w:hAnsi="Cambria Math"/>
                        </w:rPr>
                        <m:t>16/7</m:t>
                      </m:r>
                    </m:sub>
                  </m:sSub>
                  <m:r>
                    <w:rPr>
                      <w:rFonts w:ascii="Cambria Math" w:hAnsi="Cambria Math"/>
                    </w:rPr>
                    <m:t>)</m:t>
                  </m:r>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2018,ost</m:t>
              </m:r>
            </m:sub>
          </m:sSub>
        </m:oMath>
      </m:oMathPara>
    </w:p>
    <w:p w:rsidR="00E504EB" w:rsidRPr="00EA764B" w:rsidRDefault="00E504EB" w:rsidP="00B96287">
      <w:pPr>
        <w:pStyle w:val="Textbodu"/>
        <w:numPr>
          <w:ilvl w:val="0"/>
          <w:numId w:val="0"/>
        </w:numPr>
        <w:tabs>
          <w:tab w:val="left" w:pos="708"/>
        </w:tabs>
        <w:spacing w:after="120"/>
        <w:ind w:left="2127" w:hanging="2127"/>
      </w:pPr>
      <w:r w:rsidRPr="00EA764B">
        <w:t xml:space="preserve">kde: </w:t>
      </w:r>
    </w:p>
    <w:p w:rsidR="00E504EB" w:rsidRPr="00EA764B" w:rsidRDefault="004809A2" w:rsidP="00B96287">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PB</m:t>
            </m:r>
          </m:e>
          <m:sub>
            <m:r>
              <w:rPr>
                <w:rFonts w:ascii="Cambria Math" w:hAnsi="Cambria Math"/>
              </w:rPr>
              <m:t>i,2018,ost</m:t>
            </m:r>
          </m:sub>
        </m:sSub>
      </m:oMath>
      <w:r w:rsidR="00E504EB" w:rsidRPr="00EA764B">
        <w:rPr>
          <w:rFonts w:ascii="Cambria Math" w:hAnsi="Cambria Math"/>
          <w:i/>
        </w:rPr>
        <w:tab/>
      </w:r>
      <w:r w:rsidR="00E504EB" w:rsidRPr="00EA764B">
        <w:rPr>
          <w:rFonts w:ascii="Cambria Math" w:hAnsi="Cambria Math"/>
        </w:rPr>
        <w:t>je počet poskytovatelem vykázaných a zdravotní pojišťovnou uznaných bodů v referenčním období za hrazené služby poskytnuté v hodnoceném období, kde i=1 až n, kde n je počet výkonů podle bodů 6.1.</w:t>
      </w:r>
      <w:r w:rsidR="00363C61" w:rsidRPr="00EA764B">
        <w:t xml:space="preserve"> 6.2. a 6.4.</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HB</m:t>
            </m:r>
          </m:e>
          <m:sub>
            <m:r>
              <w:rPr>
                <w:rFonts w:ascii="Cambria Math" w:hAnsi="Cambria Math"/>
              </w:rPr>
              <m:t>i,2018</m:t>
            </m:r>
          </m:sub>
        </m:sSub>
      </m:oMath>
      <w:r w:rsidR="00E504EB" w:rsidRPr="00EA764B">
        <w:rPr>
          <w:rFonts w:ascii="Cambria Math" w:hAnsi="Cambria Math"/>
          <w:i/>
        </w:rPr>
        <w:tab/>
      </w:r>
      <w:r w:rsidR="00E504EB" w:rsidRPr="00EA764B">
        <w:rPr>
          <w:rFonts w:ascii="Cambria Math" w:hAnsi="Cambria Math"/>
        </w:rPr>
        <w:t xml:space="preserve">je hodnota bodu příslušící k danému výkonu </w:t>
      </w:r>
      <w:r w:rsidR="00E504EB" w:rsidRPr="00EA764B">
        <w:rPr>
          <w:rFonts w:ascii="Cambria Math" w:hAnsi="Cambria Math"/>
          <w:i/>
        </w:rPr>
        <w:t>i</w:t>
      </w:r>
      <w:r w:rsidR="00E504EB" w:rsidRPr="00EA764B">
        <w:rPr>
          <w:rFonts w:ascii="Cambria Math" w:hAnsi="Cambria Math"/>
        </w:rPr>
        <w:t xml:space="preserve"> ve výši hodnoty bodu podle § 8, 14 a 19 a podle přílohy č. 2 až 8 k této vyhlášce, kde </w:t>
      </w:r>
      <w:r w:rsidR="00E504EB" w:rsidRPr="00EA764B">
        <w:rPr>
          <w:rFonts w:ascii="Cambria Math" w:hAnsi="Cambria Math"/>
          <w:i/>
        </w:rPr>
        <w:t>i</w:t>
      </w:r>
      <w:r w:rsidR="00E504EB" w:rsidRPr="00EA764B">
        <w:rPr>
          <w:rFonts w:ascii="Cambria Math" w:hAnsi="Cambria Math"/>
        </w:rPr>
        <w:t>=1 až n, kde n je počet výkonů podle bodů 6.1.</w:t>
      </w:r>
      <w:r w:rsidR="00363C61" w:rsidRPr="00EA764B">
        <w:rPr>
          <w:rFonts w:ascii="Cambria Math" w:hAnsi="Cambria Math"/>
        </w:rPr>
        <w:t xml:space="preserve">, </w:t>
      </w:r>
      <w:r w:rsidR="00363C61" w:rsidRPr="00EA764B">
        <w:t xml:space="preserve">6.2. a </w:t>
      </w:r>
      <w:r w:rsidR="003B3621" w:rsidRPr="00EA764B">
        <w:t xml:space="preserve">6.4. </w:t>
      </w:r>
      <w:r w:rsidR="003B3621" w:rsidRPr="00EA764B">
        <w:rPr>
          <w:rFonts w:ascii="Cambria Math" w:hAnsi="Cambria Math"/>
        </w:rPr>
        <w:t>až</w:t>
      </w:r>
      <w:r w:rsidR="00E504EB" w:rsidRPr="00EA764B">
        <w:rPr>
          <w:rFonts w:ascii="Cambria Math" w:hAnsi="Cambria Math"/>
        </w:rPr>
        <w:t xml:space="preserve"> 6.</w:t>
      </w:r>
      <w:r w:rsidR="00AC24DA" w:rsidRPr="00EA764B">
        <w:rPr>
          <w:rFonts w:ascii="Cambria Math" w:hAnsi="Cambria Math"/>
        </w:rPr>
        <w:t>7</w:t>
      </w:r>
      <w:r w:rsidR="00E504EB" w:rsidRPr="00EA764B">
        <w:rPr>
          <w:rFonts w:ascii="Cambria Math" w:hAnsi="Cambria Math"/>
        </w:rPr>
        <w:t>.</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KP</m:t>
            </m:r>
          </m:e>
          <m:sub>
            <m:r>
              <w:rPr>
                <w:rFonts w:ascii="Cambria Math" w:hAnsi="Cambria Math"/>
              </w:rPr>
              <m:t>2018,ost</m:t>
            </m:r>
          </m:sub>
        </m:sSub>
      </m:oMath>
      <w:r w:rsidR="00E504EB" w:rsidRPr="00EA764B">
        <w:rPr>
          <w:rFonts w:ascii="Cambria Math" w:hAnsi="Cambria Math"/>
        </w:rPr>
        <w:tab/>
        <w:t>je hodnota korunových položek za hrazené služby poskytnuté v hodnoceném období podle bodů 6.1.</w:t>
      </w:r>
      <w:r w:rsidR="00363C61" w:rsidRPr="00EA764B">
        <w:t xml:space="preserve"> 6.2. a 6.4.</w:t>
      </w:r>
      <w:r w:rsidR="00E504EB"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w:t>
      </w:r>
    </w:p>
    <w:p w:rsidR="00E504EB" w:rsidRPr="00EA764B" w:rsidRDefault="00E504EB" w:rsidP="00B96287">
      <w:pPr>
        <w:pStyle w:val="Textbodu"/>
        <w:numPr>
          <w:ilvl w:val="0"/>
          <w:numId w:val="0"/>
        </w:numPr>
        <w:tabs>
          <w:tab w:val="left" w:pos="708"/>
        </w:tabs>
        <w:spacing w:after="120"/>
        <w:ind w:left="2127" w:hanging="2127"/>
      </w:pPr>
      <w:r w:rsidRPr="00EA764B">
        <w:t>a kde:</w:t>
      </w:r>
    </w:p>
    <w:p w:rsidR="00E504EB" w:rsidRPr="00EA764B" w:rsidRDefault="004809A2" w:rsidP="00B96287">
      <w:pPr>
        <w:pStyle w:val="Textbodu"/>
        <w:numPr>
          <w:ilvl w:val="0"/>
          <w:numId w:val="0"/>
        </w:numPr>
        <w:tabs>
          <w:tab w:val="left" w:pos="708"/>
        </w:tabs>
        <w:spacing w:after="120"/>
        <w:ind w:left="2127" w:hanging="2127"/>
        <w:rPr>
          <w:rFonts w:ascii="Cambria Math" w:hAnsi="Cambria Math"/>
        </w:rPr>
      </w:pPr>
      <m:oMath>
        <m:sSub>
          <m:sSubPr>
            <m:ctrlPr>
              <w:rPr>
                <w:rFonts w:ascii="Cambria Math" w:hAnsi="Cambria Math"/>
                <w:i/>
              </w:rPr>
            </m:ctrlPr>
          </m:sSubPr>
          <m:e>
            <m:r>
              <w:rPr>
                <w:rFonts w:ascii="Cambria Math" w:hAnsi="Cambria Math"/>
              </w:rPr>
              <m:t>IZ</m:t>
            </m:r>
          </m:e>
          <m:sub>
            <m:r>
              <w:rPr>
                <w:rFonts w:ascii="Cambria Math" w:hAnsi="Cambria Math"/>
              </w:rPr>
              <m:t>GAUP</m:t>
            </m:r>
          </m:sub>
        </m:sSub>
      </m:oMath>
      <w:r w:rsidR="00E504EB" w:rsidRPr="00EA764B">
        <w:rPr>
          <w:rFonts w:ascii="Cambria Math" w:hAnsi="Cambria Math"/>
          <w:i/>
        </w:rPr>
        <w:tab/>
      </w:r>
      <w:r w:rsidR="008636D1">
        <w:rPr>
          <w:rFonts w:ascii="Cambria Math" w:hAnsi="Cambria Math"/>
          <w:i/>
        </w:rPr>
        <w:tab/>
      </w:r>
      <w:r w:rsidR="00E504EB" w:rsidRPr="00EA764B">
        <w:rPr>
          <w:rFonts w:ascii="Cambria Math" w:hAnsi="Cambria Math"/>
        </w:rPr>
        <w:t>je index změny ambulantně ošetřených pojištěnců, který je vypočtený následovně:</w:t>
      </w:r>
    </w:p>
    <w:p w:rsidR="00E504EB" w:rsidRPr="008636D1" w:rsidRDefault="00E504EB" w:rsidP="008636D1">
      <w:pPr>
        <w:pStyle w:val="Odstavecseseznamem"/>
        <w:numPr>
          <w:ilvl w:val="4"/>
          <w:numId w:val="147"/>
        </w:numPr>
        <w:tabs>
          <w:tab w:val="left" w:pos="708"/>
        </w:tabs>
        <w:spacing w:after="120"/>
        <w:ind w:left="2127" w:firstLine="0"/>
        <w:rPr>
          <w:sz w:val="22"/>
          <w:szCs w:val="22"/>
        </w:rPr>
      </w:pPr>
      <w:r w:rsidRPr="00EA764B">
        <w:rPr>
          <w:sz w:val="22"/>
          <w:szCs w:val="22"/>
        </w:rPr>
        <w:t xml:space="preserve">Pokud  </w:t>
      </w:r>
      <m:oMath>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2018,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2016, ost</m:t>
                </m:r>
              </m:sub>
            </m:sSub>
          </m:den>
        </m:f>
        <m:r>
          <w:rPr>
            <w:rFonts w:ascii="Cambria Math" w:hAnsi="Cambria Math"/>
            <w:sz w:val="22"/>
            <w:szCs w:val="22"/>
            <w:lang w:val="en-US"/>
          </w:rPr>
          <m:t>≠1</m:t>
        </m:r>
      </m:oMath>
      <w:r w:rsidRPr="00EA764B">
        <w:rPr>
          <w:sz w:val="22"/>
          <w:szCs w:val="22"/>
          <w:lang w:val="en-US"/>
        </w:rPr>
        <w:t>, potom:</w:t>
      </w:r>
    </w:p>
    <w:p w:rsidR="00E504EB" w:rsidRPr="00EA764B" w:rsidRDefault="004809A2" w:rsidP="008636D1">
      <w:pPr>
        <w:pStyle w:val="Odstavecseseznamem"/>
        <w:tabs>
          <w:tab w:val="left" w:pos="708"/>
        </w:tabs>
        <w:spacing w:after="120"/>
        <w:ind w:left="2127"/>
        <w:rPr>
          <w:i/>
          <w:sz w:val="22"/>
          <w:szCs w:val="22"/>
        </w:rPr>
      </w:pP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num>
                          <m:den>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2016</m:t>
                                </m:r>
                              </m:sub>
                            </m:sSub>
                          </m:den>
                        </m:f>
                        <m:r>
                          <w:rPr>
                            <w:rFonts w:ascii="Cambria Math" w:hAnsi="Cambria Math"/>
                            <w:sz w:val="22"/>
                            <w:szCs w:val="22"/>
                          </w:rPr>
                          <m:t>-1</m:t>
                        </m:r>
                      </m:e>
                    </m:d>
                  </m:num>
                  <m:den>
                    <m:r>
                      <w:rPr>
                        <w:rFonts w:ascii="Cambria Math" w:hAnsi="Cambria Math"/>
                        <w:sz w:val="22"/>
                        <w:szCs w:val="22"/>
                        <w:lang w:val="en-US"/>
                      </w:rPr>
                      <m:t>0,5*</m:t>
                    </m:r>
                    <m:r>
                      <m:rPr>
                        <m:sty m:val="p"/>
                      </m:rPr>
                      <w:rPr>
                        <w:rFonts w:ascii="Cambria Math" w:hAnsi="Cambria Math"/>
                        <w:sz w:val="22"/>
                        <w:szCs w:val="22"/>
                        <w:lang w:val="en-US"/>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rPr>
                                    </m:ctrlPr>
                                  </m:sSubPr>
                                  <m:e>
                                    <m:r>
                                      <w:rPr>
                                        <w:rFonts w:ascii="Cambria Math" w:hAnsi="Cambria Math"/>
                                      </w:rPr>
                                      <m:t>Hodnota_péče</m:t>
                                    </m:r>
                                  </m:e>
                                  <m:sub>
                                    <m:r>
                                      <w:rPr>
                                        <w:rFonts w:ascii="Cambria Math" w:hAnsi="Cambria Math"/>
                                      </w:rPr>
                                      <m:t>2018, ost</m:t>
                                    </m:r>
                                  </m:sub>
                                </m:sSub>
                              </m:num>
                              <m:den>
                                <m:sSub>
                                  <m:sSubPr>
                                    <m:ctrlPr>
                                      <w:rPr>
                                        <w:rFonts w:ascii="Cambria Math" w:hAnsi="Cambria Math"/>
                                        <w:i/>
                                      </w:rPr>
                                    </m:ctrlPr>
                                  </m:sSubPr>
                                  <m:e>
                                    <m:r>
                                      <w:rPr>
                                        <w:rFonts w:ascii="Cambria Math" w:hAnsi="Cambria Math"/>
                                      </w:rPr>
                                      <m:t>Hodnota_péče</m:t>
                                    </m:r>
                                  </m:e>
                                  <m:sub>
                                    <m:r>
                                      <w:rPr>
                                        <w:rFonts w:ascii="Cambria Math" w:hAnsi="Cambria Math"/>
                                      </w:rPr>
                                      <m:t>2016, ost</m:t>
                                    </m:r>
                                  </m:sub>
                                </m:sSub>
                              </m:den>
                            </m:f>
                            <m:r>
                              <w:rPr>
                                <w:rFonts w:ascii="Cambria Math" w:hAnsi="Cambria Math"/>
                                <w:sz w:val="22"/>
                                <w:szCs w:val="22"/>
                                <w:lang w:val="en-US"/>
                              </w:rPr>
                              <m:t>-1</m:t>
                            </m:r>
                          </m:e>
                        </m:d>
                        <m:r>
                          <w:rPr>
                            <w:rFonts w:ascii="Cambria Math" w:hAnsi="Cambria Math"/>
                            <w:sz w:val="22"/>
                            <w:szCs w:val="22"/>
                            <w:lang w:val="en-US"/>
                          </w:rPr>
                          <m:t>;0,10</m:t>
                        </m:r>
                      </m:e>
                    </m:d>
                  </m:den>
                </m:f>
              </m:e>
            </m:d>
          </m:e>
        </m:d>
      </m:oMath>
      <w:r w:rsidR="008636D1">
        <w:rPr>
          <w:i/>
          <w:sz w:val="22"/>
          <w:szCs w:val="22"/>
        </w:rPr>
        <w:t xml:space="preserve"> </w:t>
      </w:r>
    </w:p>
    <w:p w:rsidR="00E504EB" w:rsidRPr="00EA764B" w:rsidRDefault="00E504EB" w:rsidP="008636D1">
      <w:pPr>
        <w:pStyle w:val="Odstavecseseznamem"/>
        <w:tabs>
          <w:tab w:val="left" w:pos="708"/>
        </w:tabs>
        <w:spacing w:after="120"/>
        <w:ind w:left="2127"/>
        <w:rPr>
          <w:i/>
          <w:sz w:val="22"/>
          <w:szCs w:val="22"/>
        </w:rPr>
      </w:pPr>
    </w:p>
    <w:p w:rsidR="00E504EB" w:rsidRPr="00EA764B" w:rsidRDefault="00E504EB" w:rsidP="008636D1">
      <w:pPr>
        <w:pStyle w:val="Odstavecseseznamem"/>
        <w:numPr>
          <w:ilvl w:val="4"/>
          <w:numId w:val="147"/>
        </w:numPr>
        <w:tabs>
          <w:tab w:val="left" w:pos="708"/>
        </w:tabs>
        <w:spacing w:after="120"/>
        <w:ind w:left="2127" w:firstLine="0"/>
        <w:rPr>
          <w:sz w:val="22"/>
          <w:szCs w:val="22"/>
        </w:rPr>
      </w:pPr>
      <w:r w:rsidRPr="00EA764B">
        <w:rPr>
          <w:sz w:val="22"/>
          <w:szCs w:val="22"/>
        </w:rPr>
        <w:t xml:space="preserve">Pokud  </w:t>
      </w:r>
      <m:oMath>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2018, ost</m:t>
                </m:r>
              </m:sub>
            </m:sSub>
          </m:num>
          <m:den>
            <m:sSub>
              <m:sSubPr>
                <m:ctrlPr>
                  <w:rPr>
                    <w:rFonts w:ascii="Cambria Math" w:hAnsi="Cambria Math"/>
                    <w:sz w:val="22"/>
                    <w:szCs w:val="22"/>
                  </w:rPr>
                </m:ctrlPr>
              </m:sSubPr>
              <m:e>
                <m:r>
                  <m:rPr>
                    <m:sty m:val="p"/>
                  </m:rPr>
                  <w:rPr>
                    <w:rFonts w:ascii="Cambria Math" w:hAnsi="Cambria Math"/>
                    <w:sz w:val="22"/>
                    <w:szCs w:val="22"/>
                  </w:rPr>
                  <m:t>Hodnota_péče</m:t>
                </m:r>
              </m:e>
              <m:sub>
                <m:r>
                  <m:rPr>
                    <m:sty m:val="p"/>
                  </m:rPr>
                  <w:rPr>
                    <w:rFonts w:ascii="Cambria Math" w:hAnsi="Cambria Math"/>
                    <w:sz w:val="22"/>
                    <w:szCs w:val="22"/>
                  </w:rPr>
                  <m:t>2016, ost</m:t>
                </m:r>
              </m:sub>
            </m:sSub>
          </m:den>
        </m:f>
        <m:r>
          <m:rPr>
            <m:sty m:val="p"/>
          </m:rPr>
          <w:rPr>
            <w:rFonts w:ascii="Cambria Math" w:hAnsi="Cambria Math"/>
            <w:sz w:val="22"/>
            <w:szCs w:val="22"/>
          </w:rPr>
          <m:t>=1</m:t>
        </m:r>
      </m:oMath>
      <w:r w:rsidRPr="00EA764B">
        <w:rPr>
          <w:sz w:val="22"/>
          <w:szCs w:val="22"/>
        </w:rPr>
        <w:t xml:space="preserve">, potom  </w:t>
      </w:r>
      <m:oMath>
        <m:sSub>
          <m:sSubPr>
            <m:ctrlPr>
              <w:rPr>
                <w:rFonts w:ascii="Cambria Math" w:hAnsi="Cambria Math"/>
                <w:i/>
              </w:rPr>
            </m:ctrlPr>
          </m:sSubPr>
          <m:e>
            <m:r>
              <w:rPr>
                <w:rFonts w:ascii="Cambria Math" w:hAnsi="Cambria Math"/>
              </w:rPr>
              <m:t>IZ</m:t>
            </m:r>
          </m:e>
          <m:sub>
            <m:r>
              <w:rPr>
                <w:rFonts w:ascii="Cambria Math" w:hAnsi="Cambria Math"/>
              </w:rPr>
              <m:t>GAUP</m:t>
            </m:r>
          </m:sub>
        </m:sSub>
        <m:r>
          <w:rPr>
            <w:rFonts w:ascii="Cambria Math" w:hAnsi="Cambria Math"/>
            <w:sz w:val="22"/>
            <w:szCs w:val="22"/>
          </w:rPr>
          <m:t>=</m:t>
        </m:r>
        <m:r>
          <m:rPr>
            <m:sty m:val="p"/>
          </m:rPr>
          <w:rPr>
            <w:rFonts w:ascii="Cambria Math" w:hAnsi="Cambria Math"/>
            <w:sz w:val="22"/>
            <w:szCs w:val="22"/>
          </w:rPr>
          <m:t>1</m:t>
        </m:r>
      </m:oMath>
      <w:r w:rsidRPr="00EA764B">
        <w:rPr>
          <w:sz w:val="22"/>
          <w:szCs w:val="22"/>
        </w:rPr>
        <w:t>.</w:t>
      </w:r>
    </w:p>
    <w:p w:rsidR="00E504EB" w:rsidRPr="008636D1" w:rsidRDefault="00E504EB" w:rsidP="008636D1">
      <w:pPr>
        <w:pStyle w:val="Odstavecseseznamem"/>
        <w:tabs>
          <w:tab w:val="left" w:pos="708"/>
        </w:tabs>
        <w:spacing w:after="120"/>
        <w:ind w:left="2127" w:hanging="2127"/>
        <w:rPr>
          <w:sz w:val="22"/>
          <w:szCs w:val="22"/>
        </w:rPr>
      </w:pPr>
      <w:r w:rsidRPr="00EA764B">
        <w:rPr>
          <w:sz w:val="22"/>
          <w:szCs w:val="22"/>
        </w:rPr>
        <w:t>kde:</w:t>
      </w:r>
    </w:p>
    <w:p w:rsidR="00E504EB" w:rsidRPr="00EA764B" w:rsidRDefault="004809A2" w:rsidP="00B96287">
      <w:pPr>
        <w:pStyle w:val="Textpsmene"/>
        <w:numPr>
          <w:ilvl w:val="0"/>
          <w:numId w:val="0"/>
        </w:numPr>
        <w:tabs>
          <w:tab w:val="left" w:pos="1134"/>
        </w:tabs>
        <w:spacing w:after="120"/>
        <w:ind w:left="2127" w:hanging="2127"/>
        <w:rPr>
          <w:szCs w:val="24"/>
        </w:rPr>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2018</m:t>
            </m:r>
          </m:sub>
        </m:sSub>
      </m:oMath>
      <w:r w:rsidR="00E504EB" w:rsidRPr="00EA764B">
        <w:rPr>
          <w:vertAlign w:val="subscript"/>
        </w:rPr>
        <w:tab/>
      </w:r>
      <w:r w:rsidR="008636D1">
        <w:rPr>
          <w:vertAlign w:val="subscript"/>
        </w:rPr>
        <w:tab/>
      </w:r>
      <w:r w:rsidR="00E504EB" w:rsidRPr="00EA764B">
        <w:t xml:space="preserve">je počet globálních ambulantních unikátních pojištěnců, na které byly v hodnoceném období vykázané a zdravotní pojišťovnou uznané hrazené služby podle bodů </w:t>
      </w:r>
      <w:r w:rsidR="00E504EB" w:rsidRPr="00EA764B">
        <w:rPr>
          <w:rFonts w:ascii="Cambria Math" w:hAnsi="Cambria Math"/>
        </w:rPr>
        <w:t>6.1.</w:t>
      </w:r>
      <w:r w:rsidR="0087550C" w:rsidRPr="00EA764B">
        <w:rPr>
          <w:rFonts w:ascii="Cambria Math" w:hAnsi="Cambria Math"/>
        </w:rPr>
        <w:t xml:space="preserve">, </w:t>
      </w:r>
      <w:r w:rsidR="0087550C" w:rsidRPr="00EA764B">
        <w:t>6.2. a 6.4.</w:t>
      </w:r>
      <w:r w:rsidR="00E504EB"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w:t>
      </w:r>
    </w:p>
    <w:p w:rsidR="00E504EB" w:rsidRPr="008636D1" w:rsidRDefault="004809A2" w:rsidP="008636D1">
      <w:pPr>
        <w:pStyle w:val="Textpsmene"/>
        <w:numPr>
          <w:ilvl w:val="0"/>
          <w:numId w:val="0"/>
        </w:numPr>
        <w:tabs>
          <w:tab w:val="left" w:pos="1134"/>
        </w:tabs>
        <w:spacing w:after="120"/>
        <w:ind w:left="2127" w:hanging="2127"/>
        <w:rPr>
          <w:rFonts w:ascii="Cambria Math" w:hAnsi="Cambria Math"/>
        </w:rPr>
      </w:pPr>
      <m:oMath>
        <m:sSub>
          <m:sSubPr>
            <m:ctrlPr>
              <w:rPr>
                <w:rFonts w:ascii="Cambria Math" w:hAnsi="Cambria Math"/>
                <w:i/>
                <w:sz w:val="22"/>
                <w:szCs w:val="22"/>
              </w:rPr>
            </m:ctrlPr>
          </m:sSubPr>
          <m:e>
            <m:r>
              <w:rPr>
                <w:rFonts w:ascii="Cambria Math" w:hAnsi="Cambria Math"/>
                <w:sz w:val="22"/>
                <w:szCs w:val="22"/>
              </w:rPr>
              <m:t>GAUP</m:t>
            </m:r>
          </m:e>
          <m:sub>
            <m:r>
              <w:rPr>
                <w:rFonts w:ascii="Cambria Math" w:hAnsi="Cambria Math"/>
                <w:sz w:val="22"/>
                <w:szCs w:val="22"/>
              </w:rPr>
              <m:t>2016</m:t>
            </m:r>
          </m:sub>
        </m:sSub>
      </m:oMath>
      <w:r w:rsidR="00E504EB" w:rsidRPr="00EA764B">
        <w:rPr>
          <w:vertAlign w:val="subscript"/>
        </w:rPr>
        <w:tab/>
      </w:r>
      <w:r w:rsidR="008636D1">
        <w:rPr>
          <w:vertAlign w:val="subscript"/>
        </w:rPr>
        <w:tab/>
      </w:r>
      <w:r w:rsidR="00E504EB" w:rsidRPr="00EA764B">
        <w:t xml:space="preserve">je počet globálních ambulantních unikátních pojištěnců, na které byly v referenčním období vykázané a zdravotní pojišťovnou uznané hrazené služby podle bodů </w:t>
      </w:r>
      <w:r w:rsidR="00080D8D" w:rsidRPr="00EA764B">
        <w:rPr>
          <w:rFonts w:ascii="Cambria Math" w:hAnsi="Cambria Math"/>
        </w:rPr>
        <w:t>6.1.</w:t>
      </w:r>
      <w:r w:rsidR="0087550C" w:rsidRPr="00EA764B">
        <w:rPr>
          <w:rFonts w:ascii="Cambria Math" w:hAnsi="Cambria Math"/>
        </w:rPr>
        <w:t xml:space="preserve">, </w:t>
      </w:r>
      <w:r w:rsidR="0087550C" w:rsidRPr="00EA764B">
        <w:t>6.2. a 6.4.</w:t>
      </w:r>
      <w:r w:rsidR="00080D8D" w:rsidRPr="00EA764B">
        <w:rPr>
          <w:rFonts w:ascii="Cambria Math" w:hAnsi="Cambria Math"/>
        </w:rPr>
        <w:t xml:space="preserve"> až 6.</w:t>
      </w:r>
      <w:r w:rsidR="00AC24DA" w:rsidRPr="00EA764B">
        <w:rPr>
          <w:rFonts w:ascii="Cambria Math" w:hAnsi="Cambria Math"/>
        </w:rPr>
        <w:t>7</w:t>
      </w:r>
      <w:r w:rsidR="00E504EB" w:rsidRPr="00EA764B">
        <w:rPr>
          <w:rFonts w:ascii="Cambria Math" w:hAnsi="Cambria Math"/>
        </w:rPr>
        <w:t>.</w:t>
      </w:r>
    </w:p>
    <w:p w:rsidR="00E504EB" w:rsidRPr="00EA764B" w:rsidRDefault="00E504EB" w:rsidP="00B96287">
      <w:pPr>
        <w:pStyle w:val="Textbodu"/>
        <w:numPr>
          <w:ilvl w:val="0"/>
          <w:numId w:val="0"/>
        </w:numPr>
        <w:tabs>
          <w:tab w:val="left" w:pos="708"/>
        </w:tabs>
        <w:spacing w:after="120"/>
        <w:ind w:left="2127" w:hanging="2127"/>
      </w:pPr>
      <w:r w:rsidRPr="00EA764B">
        <w:t>a kde:</w:t>
      </w:r>
    </w:p>
    <w:p w:rsidR="00E504EB" w:rsidRPr="008636D1" w:rsidRDefault="004809A2" w:rsidP="008636D1">
      <w:pPr>
        <w:pStyle w:val="Textbodu"/>
        <w:numPr>
          <w:ilvl w:val="0"/>
          <w:numId w:val="0"/>
        </w:numPr>
        <w:tabs>
          <w:tab w:val="left" w:pos="708"/>
        </w:tabs>
        <w:spacing w:after="120"/>
        <w:ind w:left="2127" w:hanging="2127"/>
        <w:rPr>
          <w:rFonts w:ascii="Cambria Math" w:hAnsi="Cambria Math"/>
          <w:i/>
        </w:rPr>
      </w:pPr>
      <m:oMath>
        <m:sSub>
          <m:sSubPr>
            <m:ctrlPr>
              <w:rPr>
                <w:rFonts w:ascii="Cambria Math" w:hAnsi="Cambria Math"/>
                <w:i/>
              </w:rPr>
            </m:ctrlPr>
          </m:sSubPr>
          <m:e>
            <m:r>
              <w:rPr>
                <w:rFonts w:ascii="Cambria Math" w:hAnsi="Cambria Math"/>
              </w:rPr>
              <m:t>Hnp</m:t>
            </m:r>
          </m:e>
          <m:sub>
            <m:r>
              <w:rPr>
                <w:rFonts w:ascii="Cambria Math" w:hAnsi="Cambria Math"/>
              </w:rPr>
              <m:t>2018</m:t>
            </m:r>
          </m:sub>
        </m:sSub>
      </m:oMath>
      <w:r w:rsidR="00E504EB" w:rsidRPr="00EA764B">
        <w:rPr>
          <w:rFonts w:ascii="Cambria Math" w:hAnsi="Cambria Math"/>
          <w:i/>
        </w:rPr>
        <w:tab/>
      </w:r>
      <w:r w:rsidR="00E504EB" w:rsidRPr="00EA764B">
        <w:rPr>
          <w:rFonts w:ascii="Cambria Math" w:hAnsi="Cambria Math"/>
        </w:rPr>
        <w:t>je hodnota nedosažené produkce do výše CELK PUdrg,2018 vypočtená následovně:</w:t>
      </w:r>
    </w:p>
    <w:p w:rsidR="00E504EB" w:rsidRPr="00EA764B" w:rsidRDefault="004809A2" w:rsidP="00B96287">
      <w:pPr>
        <w:pStyle w:val="Textbodu"/>
        <w:numPr>
          <w:ilvl w:val="0"/>
          <w:numId w:val="0"/>
        </w:numPr>
        <w:tabs>
          <w:tab w:val="left" w:pos="708"/>
        </w:tabs>
        <w:spacing w:after="120"/>
        <w:ind w:left="2127" w:hanging="2127"/>
      </w:pPr>
      <m:oMath>
        <m:sSub>
          <m:sSubPr>
            <m:ctrlPr>
              <w:rPr>
                <w:rFonts w:ascii="Cambria Math" w:hAnsi="Cambria Math"/>
                <w:i/>
              </w:rPr>
            </m:ctrlPr>
          </m:sSubPr>
          <m:e>
            <m:r>
              <w:rPr>
                <w:rFonts w:ascii="Cambria Math" w:hAnsi="Cambria Math"/>
              </w:rPr>
              <m:t>Hnp</m:t>
            </m:r>
          </m:e>
          <m:sub>
            <m:r>
              <w:rPr>
                <w:rFonts w:ascii="Cambria Math" w:hAnsi="Cambria Math"/>
              </w:rPr>
              <m:t>2018</m:t>
            </m:r>
          </m:sub>
        </m:sSub>
        <m:r>
          <w:rPr>
            <w:rFonts w:ascii="Cambria Math" w:hAnsi="Cambria Math"/>
          </w:rPr>
          <m:t>=max</m:t>
        </m:r>
        <m:d>
          <m:dPr>
            <m:begChr m:val="["/>
            <m:endChr m:val="]"/>
            <m:ctrlPr>
              <w:rPr>
                <w:rFonts w:ascii="Cambria Math" w:hAnsi="Cambria Math"/>
                <w:i/>
              </w:rPr>
            </m:ctrlPr>
          </m:dPr>
          <m:e>
            <m:r>
              <w:rPr>
                <w:rFonts w:ascii="Cambria Math" w:hAnsi="Cambria Math"/>
              </w:rPr>
              <m:t>0;IPU+</m:t>
            </m:r>
            <m:r>
              <w:rPr>
                <w:rFonts w:ascii="Cambria Math" w:hAnsi="Cambria Math"/>
                <w:szCs w:val="24"/>
              </w:rPr>
              <m:t>O</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sestry,10</m:t>
                </m:r>
              </m:sub>
            </m:sSub>
            <m:r>
              <w:rPr>
                <w:rFonts w:ascii="Cambria Math" w:hAnsi="Cambria Math"/>
                <w:sz w:val="22"/>
                <w:szCs w:val="22"/>
              </w:rPr>
              <m:t>-</m:t>
            </m:r>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2018</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2018</m:t>
                </m:r>
              </m:sub>
            </m:sSub>
          </m:e>
        </m:d>
      </m:oMath>
      <w:r w:rsidR="008636D1">
        <w:t xml:space="preserve"> </w:t>
      </w:r>
    </w:p>
    <w:p w:rsidR="00E504EB" w:rsidRPr="00EA764B" w:rsidRDefault="00E504EB" w:rsidP="00E504EB"/>
    <w:p w:rsidR="00E504EB" w:rsidRPr="00EA764B" w:rsidRDefault="00E504EB" w:rsidP="004E4DDF">
      <w:pPr>
        <w:pStyle w:val="Textbodu"/>
        <w:numPr>
          <w:ilvl w:val="0"/>
          <w:numId w:val="0"/>
        </w:numPr>
        <w:tabs>
          <w:tab w:val="left" w:pos="708"/>
        </w:tabs>
        <w:spacing w:after="120"/>
        <w:ind w:left="1418" w:hanging="1134"/>
      </w:pPr>
    </w:p>
    <w:p w:rsidR="007C4BE2" w:rsidRDefault="007F0AC2" w:rsidP="007C4BE2">
      <w:pPr>
        <w:pStyle w:val="Textbodu"/>
        <w:numPr>
          <w:ilvl w:val="1"/>
          <w:numId w:val="27"/>
        </w:numPr>
        <w:spacing w:after="120"/>
        <w:ind w:left="567" w:hanging="567"/>
      </w:pPr>
      <w:r w:rsidRPr="00EA764B">
        <w:rPr>
          <w:szCs w:val="24"/>
        </w:rPr>
        <w:t xml:space="preserve">Léčivé </w:t>
      </w:r>
      <w:r w:rsidRPr="00EA764B">
        <w:t>přípravky uvedené v příloze č. 1</w:t>
      </w:r>
      <w:r w:rsidR="00BC1389" w:rsidRPr="00EA764B">
        <w:t>2</w:t>
      </w:r>
      <w:r w:rsidRPr="00EA764B">
        <w:t xml:space="preserve"> k této vyhlášce uhradí zdravotní pojišťovna poskytovateli ve výši jejich vykázané jednotkové ceny, maximálně však ve výši jejich jednotkové ceny v roce </w:t>
      </w:r>
      <w:r w:rsidR="0042748C" w:rsidRPr="00EA764B">
        <w:t>2017</w:t>
      </w:r>
      <w:r w:rsidRPr="00EA764B">
        <w:t>.</w:t>
      </w:r>
    </w:p>
    <w:p w:rsidR="00F17434" w:rsidRPr="00EA764B" w:rsidRDefault="00F17434" w:rsidP="009C5FC8">
      <w:pPr>
        <w:pStyle w:val="Textbodu"/>
        <w:numPr>
          <w:ilvl w:val="0"/>
          <w:numId w:val="0"/>
        </w:numPr>
        <w:spacing w:after="120"/>
      </w:pPr>
    </w:p>
    <w:p w:rsidR="007F0AC2" w:rsidRPr="00EA764B" w:rsidRDefault="007F0AC2" w:rsidP="007C4BE2">
      <w:pPr>
        <w:pStyle w:val="Textbodu"/>
        <w:numPr>
          <w:ilvl w:val="0"/>
          <w:numId w:val="27"/>
        </w:numPr>
        <w:tabs>
          <w:tab w:val="clear" w:pos="360"/>
          <w:tab w:val="num" w:pos="567"/>
        </w:tabs>
        <w:spacing w:after="120"/>
        <w:ind w:left="567" w:hanging="567"/>
      </w:pPr>
      <w:r w:rsidRPr="00EA764B">
        <w:t xml:space="preserve">Změny v rozsahu a struktuře poskytovaných hrazených služeb </w:t>
      </w:r>
      <w:r w:rsidR="00E570C3" w:rsidRPr="00EA764B">
        <w:t xml:space="preserve">a změny v objemu mimořádně nákladné péče </w:t>
      </w:r>
      <w:r w:rsidRPr="00EA764B">
        <w:t>ve srovnání s </w:t>
      </w:r>
      <w:r w:rsidR="00A660F4" w:rsidRPr="00EA764B">
        <w:t>referenčním obdobím</w:t>
      </w:r>
      <w:r w:rsidRPr="00EA764B">
        <w:t xml:space="preserve"> se dohodnou ve smlouvě </w:t>
      </w:r>
      <w:r w:rsidRPr="00EA764B">
        <w:lastRenderedPageBreak/>
        <w:t>mezi poskytovatelem a zdravotní pojišťovnou včetně souvisejících změn ve výpočtu úhrad.</w:t>
      </w:r>
    </w:p>
    <w:p w:rsidR="00155BC2" w:rsidRPr="00EA764B" w:rsidRDefault="007F0AC2" w:rsidP="007C4BE2">
      <w:pPr>
        <w:pStyle w:val="Textbodu"/>
        <w:numPr>
          <w:ilvl w:val="0"/>
          <w:numId w:val="27"/>
        </w:numPr>
        <w:tabs>
          <w:tab w:val="clear" w:pos="360"/>
          <w:tab w:val="num" w:pos="567"/>
        </w:tabs>
        <w:spacing w:after="120"/>
        <w:ind w:left="567" w:hanging="567"/>
      </w:pPr>
      <w:r w:rsidRPr="00EA764B">
        <w:t xml:space="preserve">Měsíční předběžná úhrada se poskytne poskytovateli ve výši </w:t>
      </w:r>
      <w:r w:rsidR="00FE0EF6" w:rsidRPr="00EA764B">
        <w:t xml:space="preserve">jedné dvanáctiny </w:t>
      </w:r>
      <w:r w:rsidR="00A364E3" w:rsidRPr="00EA764B">
        <w:t>112,4</w:t>
      </w:r>
      <w:r w:rsidRPr="00EA764B">
        <w:t xml:space="preserve"> %</w:t>
      </w:r>
      <w:r w:rsidR="008843B3" w:rsidRPr="00EA764B">
        <w:t xml:space="preserve"> </w:t>
      </w:r>
      <w:r w:rsidR="00FE0EF6" w:rsidRPr="00EA764B">
        <w:t>objemu úhrady za referenční období</w:t>
      </w:r>
      <w:r w:rsidRPr="00EA764B">
        <w:t xml:space="preserve">. Do výše předběžné úhrady zdravotní pojišťovna zahrne změny v rozsahu a struktuře poskytovaných hrazených služeb </w:t>
      </w:r>
      <w:r w:rsidR="00461C81" w:rsidRPr="00EA764B">
        <w:t xml:space="preserve">a změny v objemu mimořádně nákladné péče </w:t>
      </w:r>
      <w:r w:rsidRPr="00EA764B">
        <w:t xml:space="preserve">dohodnuté podle bodu </w:t>
      </w:r>
      <w:r w:rsidR="00134A38" w:rsidRPr="00EA764B">
        <w:t>7</w:t>
      </w:r>
      <w:r w:rsidRPr="00EA764B">
        <w:t xml:space="preserve">, včetně změny počtu hospitalizací, počtu bodů a počtu unikátních pojištěnců. Předběžná úhrada za hodnocené období se finančně vypořádá v rámci celkového finančního vypořádání, včetně regulačních omezení, a to nejpozději do </w:t>
      </w:r>
      <w:r w:rsidR="00230757" w:rsidRPr="00EA764B">
        <w:t xml:space="preserve">180 </w:t>
      </w:r>
      <w:r w:rsidRPr="00EA764B">
        <w:t>dnů po dni skončení hodnoceného období.</w:t>
      </w:r>
    </w:p>
    <w:p w:rsidR="008776CA" w:rsidRPr="00EA764B" w:rsidRDefault="008776CA" w:rsidP="00896083">
      <w:pPr>
        <w:pStyle w:val="Zhlav"/>
        <w:tabs>
          <w:tab w:val="clear" w:pos="4536"/>
          <w:tab w:val="clear" w:pos="9072"/>
        </w:tabs>
        <w:rPr>
          <w:b/>
        </w:rPr>
      </w:pPr>
    </w:p>
    <w:p w:rsidR="008776CA" w:rsidRPr="00EA764B" w:rsidRDefault="008776CA" w:rsidP="00896083">
      <w:pPr>
        <w:pStyle w:val="Zhlav"/>
        <w:numPr>
          <w:ilvl w:val="1"/>
          <w:numId w:val="2"/>
        </w:numPr>
        <w:tabs>
          <w:tab w:val="clear" w:pos="1440"/>
          <w:tab w:val="clear" w:pos="4536"/>
          <w:tab w:val="clear" w:pos="9072"/>
        </w:tabs>
        <w:ind w:left="425" w:hanging="425"/>
        <w:rPr>
          <w:b/>
          <w:sz w:val="24"/>
        </w:rPr>
      </w:pPr>
      <w:r w:rsidRPr="00EA764B">
        <w:rPr>
          <w:b/>
          <w:sz w:val="24"/>
        </w:rPr>
        <w:t xml:space="preserve"> Hrazené služby podle § 4 odst. 2</w:t>
      </w:r>
    </w:p>
    <w:p w:rsidR="008776CA" w:rsidRPr="00EA764B" w:rsidRDefault="008776CA" w:rsidP="00896083">
      <w:pPr>
        <w:pStyle w:val="Zhlav"/>
        <w:tabs>
          <w:tab w:val="clear" w:pos="4536"/>
          <w:tab w:val="clear" w:pos="9072"/>
        </w:tabs>
        <w:rPr>
          <w:b/>
        </w:rPr>
      </w:pPr>
    </w:p>
    <w:p w:rsidR="008776CA" w:rsidRPr="00EA764B" w:rsidRDefault="008776CA" w:rsidP="00896083">
      <w:pPr>
        <w:pStyle w:val="Textbodu"/>
        <w:numPr>
          <w:ilvl w:val="0"/>
          <w:numId w:val="28"/>
        </w:numPr>
        <w:spacing w:after="120"/>
        <w:rPr>
          <w:b/>
        </w:rPr>
      </w:pPr>
      <w:r w:rsidRPr="00EA764B">
        <w:rPr>
          <w:b/>
        </w:rPr>
        <w:t xml:space="preserve">Paušální sazba za jeden den hospitalizace </w:t>
      </w:r>
      <w:r w:rsidR="00955FC3" w:rsidRPr="00EA764B">
        <w:rPr>
          <w:b/>
        </w:rPr>
        <w:t xml:space="preserve">včetně zvláštní lůžkové péče podle </w:t>
      </w:r>
      <w:r w:rsidR="00955FC3" w:rsidRPr="00EA764B">
        <w:rPr>
          <w:b/>
          <w:szCs w:val="22"/>
        </w:rPr>
        <w:t>§ 22a zákona</w:t>
      </w:r>
      <w:r w:rsidR="00955FC3" w:rsidRPr="00EA764B">
        <w:rPr>
          <w:szCs w:val="22"/>
        </w:rPr>
        <w:t xml:space="preserve"> </w:t>
      </w:r>
    </w:p>
    <w:p w:rsidR="008776CA" w:rsidRPr="00EA764B" w:rsidRDefault="008776CA" w:rsidP="00896083">
      <w:pPr>
        <w:pStyle w:val="Textpsmene"/>
        <w:spacing w:after="120"/>
      </w:pPr>
      <w:r w:rsidRPr="00EA764B">
        <w:t xml:space="preserve">Paušální sazba za jeden den hospitalizace se stanoví pro každou kategorii pacienta a typ ošetřovacího dne samostatně a zahrnuje hodnotu příslušného ošetřovacího dne </w:t>
      </w:r>
      <w:r w:rsidR="00385E21" w:rsidRPr="00EA764B">
        <w:t xml:space="preserve">(OD) </w:t>
      </w:r>
      <w:r w:rsidRPr="00EA764B">
        <w:t xml:space="preserve">včetně režie přiřazené k ošetřovacímu dni a kategorie pacienta podle seznamu výkonů, paušální částku, kterou se hradí léčivé přípravky podle § 17 odst. 6 zákona, a výkony, kterými se vykazuje příjmové a propouštěcí vyšetření podle seznamu výkonů. </w:t>
      </w:r>
    </w:p>
    <w:p w:rsidR="004D6522" w:rsidRPr="00EA764B" w:rsidRDefault="008776CA" w:rsidP="005F13B3">
      <w:pPr>
        <w:pStyle w:val="Textpsmene"/>
        <w:spacing w:after="120"/>
      </w:pPr>
      <w:r w:rsidRPr="00EA764B">
        <w:t xml:space="preserve">Výše paušální sazby za jeden den hospitalizace </w:t>
      </w:r>
      <w:r w:rsidR="009509F5" w:rsidRPr="00EA764B">
        <w:t>s výjimkou dnu hospitalizace OD 00098 nebo 00099</w:t>
      </w:r>
      <w:r w:rsidR="00132E53" w:rsidRPr="00EA764B">
        <w:t xml:space="preserve"> </w:t>
      </w:r>
      <w:r w:rsidRPr="00EA764B">
        <w:t>v hodnoceném období</w:t>
      </w:r>
      <w:r w:rsidR="00147A1C" w:rsidRPr="00EA764B">
        <w:t xml:space="preserve"> </w:t>
      </w:r>
      <w:r w:rsidRPr="00EA764B">
        <w:t>se stanoví ve výši</w:t>
      </w:r>
      <w:r w:rsidR="002F72CF" w:rsidRPr="00EA764B">
        <w:t>:</w:t>
      </w:r>
    </w:p>
    <w:p w:rsidR="0094593B" w:rsidRPr="00EA764B" w:rsidRDefault="004809A2" w:rsidP="008F0DBB">
      <w:pPr>
        <w:pStyle w:val="Textpsmene"/>
        <w:numPr>
          <w:ilvl w:val="0"/>
          <w:numId w:val="0"/>
        </w:numPr>
        <w:spacing w:after="120"/>
        <w:jc w:val="center"/>
      </w:pPr>
      <m:oMath>
        <m:sSub>
          <m:sSubPr>
            <m:ctrlPr>
              <w:rPr>
                <w:rFonts w:ascii="Cambria Math" w:hAnsi="Cambria Math"/>
                <w:i/>
              </w:rPr>
            </m:ctrlPr>
          </m:sSubPr>
          <m:e>
            <m:r>
              <w:rPr>
                <w:rFonts w:ascii="Cambria Math" w:hAnsi="Cambria Math"/>
              </w:rPr>
              <m:t>PS</m:t>
            </m:r>
          </m:e>
          <m:sub>
            <m:r>
              <w:rPr>
                <w:rFonts w:ascii="Cambria Math" w:hAnsi="Cambria Math"/>
              </w:rPr>
              <m:t>OD,2018</m:t>
            </m:r>
          </m:sub>
        </m:sSub>
        <m:r>
          <w:rPr>
            <w:rFonts w:ascii="Cambria Math" w:hAnsi="Cambria Math"/>
          </w:rPr>
          <m:t>=min</m:t>
        </m:r>
        <m:d>
          <m:dPr>
            <m:begChr m:val="{"/>
            <m:endChr m:val=""/>
            <m:ctrlPr>
              <w:rPr>
                <w:rFonts w:ascii="Cambria Math" w:hAnsi="Cambria Math"/>
              </w:rPr>
            </m:ctrlPr>
          </m:dPr>
          <m:e>
            <m:r>
              <m:rPr>
                <m:sty m:val="p"/>
              </m:rPr>
              <w:rPr>
                <w:rFonts w:ascii="Cambria Math" w:hAnsi="Cambria Math"/>
              </w:rPr>
              <m:t>max</m:t>
            </m:r>
            <m:d>
              <m:dPr>
                <m:begChr m:val="{"/>
                <m:endChr m:val="}"/>
                <m:ctrlPr>
                  <w:rPr>
                    <w:rFonts w:ascii="Cambria Math" w:hAnsi="Cambria Math"/>
                    <w:i/>
                  </w:rPr>
                </m:ctrlPr>
              </m:dPr>
              <m:e>
                <m:r>
                  <w:rPr>
                    <w:rFonts w:ascii="Cambria Math" w:hAnsi="Cambria Math"/>
                  </w:rPr>
                  <m:t>1,065*</m:t>
                </m:r>
                <m:sSub>
                  <m:sSubPr>
                    <m:ctrlPr>
                      <w:rPr>
                        <w:rFonts w:ascii="Cambria Math" w:hAnsi="Cambria Math"/>
                        <w:i/>
                      </w:rPr>
                    </m:ctrlPr>
                  </m:sSubPr>
                  <m:e>
                    <m:r>
                      <w:rPr>
                        <w:rFonts w:ascii="Cambria Math" w:hAnsi="Cambria Math"/>
                      </w:rPr>
                      <m:t>PS</m:t>
                    </m:r>
                  </m:e>
                  <m:sub>
                    <m:r>
                      <w:rPr>
                        <w:rFonts w:ascii="Cambria Math" w:hAnsi="Cambria Math"/>
                      </w:rPr>
                      <m:t>OD,2017</m:t>
                    </m:r>
                  </m:sub>
                </m:sSub>
                <m:r>
                  <w:rPr>
                    <w:rFonts w:ascii="Cambria Math" w:hAnsi="Cambria Math"/>
                  </w:rPr>
                  <m:t>;X</m:t>
                </m:r>
              </m:e>
            </m:d>
          </m:e>
        </m:d>
        <m:d>
          <m:dPr>
            <m:begChr m:val=""/>
            <m:endChr m:val="}"/>
            <m:ctrlPr>
              <w:rPr>
                <w:rFonts w:ascii="Cambria Math" w:hAnsi="Cambria Math"/>
                <w:i/>
              </w:rPr>
            </m:ctrlPr>
          </m:dPr>
          <m:e>
            <m:r>
              <w:rPr>
                <w:rFonts w:ascii="Cambria Math" w:hAnsi="Cambria Math"/>
              </w:rPr>
              <m:t>;Y</m:t>
            </m:r>
          </m:e>
        </m:d>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00394A8C" w:rsidRPr="00EA764B">
        <w:t>,</w:t>
      </w:r>
    </w:p>
    <w:p w:rsidR="00955FC3" w:rsidRPr="00EA764B" w:rsidRDefault="00264A3E" w:rsidP="006D23A8">
      <w:pPr>
        <w:pStyle w:val="Textpsmene"/>
        <w:numPr>
          <w:ilvl w:val="0"/>
          <w:numId w:val="0"/>
        </w:numPr>
        <w:spacing w:after="120"/>
        <w:rPr>
          <w:szCs w:val="24"/>
        </w:rPr>
      </w:pPr>
      <w:r w:rsidRPr="00EA764B">
        <w:rPr>
          <w:szCs w:val="24"/>
        </w:rPr>
        <w:t>kde</w:t>
      </w:r>
      <w:r w:rsidR="00955FC3" w:rsidRPr="00EA764B">
        <w:rPr>
          <w:szCs w:val="24"/>
        </w:rPr>
        <w:t>:</w:t>
      </w:r>
    </w:p>
    <w:p w:rsidR="005A12B8" w:rsidRPr="00EF5A43" w:rsidRDefault="004809A2" w:rsidP="00EF5A43">
      <w:pPr>
        <w:pStyle w:val="Textpsmene"/>
        <w:numPr>
          <w:ilvl w:val="0"/>
          <w:numId w:val="0"/>
        </w:numPr>
        <w:spacing w:after="120"/>
        <w:ind w:left="1134" w:hanging="1134"/>
      </w:pPr>
      <m:oMath>
        <m:sSub>
          <m:sSubPr>
            <m:ctrlPr>
              <w:rPr>
                <w:rFonts w:ascii="Cambria Math" w:hAnsi="Cambria Math"/>
                <w:i/>
              </w:rPr>
            </m:ctrlPr>
          </m:sSubPr>
          <m:e>
            <m:r>
              <w:rPr>
                <w:rFonts w:ascii="Cambria Math" w:hAnsi="Cambria Math"/>
              </w:rPr>
              <m:t>PS</m:t>
            </m:r>
          </m:e>
          <m:sub>
            <m:r>
              <w:rPr>
                <w:rFonts w:ascii="Cambria Math" w:hAnsi="Cambria Math"/>
              </w:rPr>
              <m:t>OD,2017</m:t>
            </m:r>
          </m:sub>
        </m:sSub>
      </m:oMath>
      <w:r w:rsidR="00C905CB" w:rsidRPr="00EA764B">
        <w:t xml:space="preserve"> </w:t>
      </w:r>
      <w:r w:rsidR="00C905CB" w:rsidRPr="00EA764B">
        <w:tab/>
        <w:t xml:space="preserve">je paušální sazba za jeden den hospitalizace v roce </w:t>
      </w:r>
      <w:r w:rsidR="0042748C" w:rsidRPr="00EA764B">
        <w:t>2017</w:t>
      </w:r>
    </w:p>
    <w:p w:rsidR="002A4F4E" w:rsidRPr="00EF5A43" w:rsidRDefault="00264A3E" w:rsidP="00EF5A43">
      <w:pPr>
        <w:pStyle w:val="Textpsmene"/>
        <w:numPr>
          <w:ilvl w:val="0"/>
          <w:numId w:val="0"/>
        </w:numPr>
        <w:spacing w:after="120"/>
        <w:ind w:left="1134" w:hanging="1134"/>
        <w:rPr>
          <w:szCs w:val="24"/>
        </w:rPr>
      </w:pPr>
      <w:r w:rsidRPr="00EA764B">
        <w:rPr>
          <w:szCs w:val="24"/>
        </w:rPr>
        <w:t xml:space="preserve">X </w:t>
      </w:r>
      <w:r w:rsidR="00EF5A43">
        <w:rPr>
          <w:szCs w:val="24"/>
        </w:rPr>
        <w:tab/>
      </w:r>
      <w:r w:rsidRPr="00EA764B">
        <w:rPr>
          <w:szCs w:val="24"/>
        </w:rPr>
        <w:t xml:space="preserve">je </w:t>
      </w:r>
      <w:r w:rsidR="00B253E9" w:rsidRPr="00EA764B">
        <w:rPr>
          <w:szCs w:val="24"/>
        </w:rPr>
        <w:t xml:space="preserve">minimální </w:t>
      </w:r>
      <w:r w:rsidRPr="00EA764B">
        <w:rPr>
          <w:szCs w:val="24"/>
        </w:rPr>
        <w:t>p</w:t>
      </w:r>
      <w:r w:rsidR="002A4F4E" w:rsidRPr="00EA764B">
        <w:rPr>
          <w:szCs w:val="24"/>
        </w:rPr>
        <w:t>aušální sazba za jeden den hospitalizace</w:t>
      </w:r>
      <w:r w:rsidRPr="00EA764B">
        <w:rPr>
          <w:szCs w:val="24"/>
        </w:rPr>
        <w:t xml:space="preserve"> ve výši:</w:t>
      </w:r>
    </w:p>
    <w:tbl>
      <w:tblPr>
        <w:tblStyle w:val="Mkatabulky"/>
        <w:tblW w:w="0" w:type="auto"/>
        <w:tblInd w:w="817" w:type="dxa"/>
        <w:tblLook w:val="04A0"/>
      </w:tblPr>
      <w:tblGrid>
        <w:gridCol w:w="817"/>
        <w:gridCol w:w="1601"/>
        <w:gridCol w:w="1461"/>
        <w:gridCol w:w="1531"/>
        <w:gridCol w:w="1531"/>
        <w:gridCol w:w="1531"/>
      </w:tblGrid>
      <w:tr w:rsidR="00F52786" w:rsidRPr="00EA764B" w:rsidTr="005B6096">
        <w:tc>
          <w:tcPr>
            <w:tcW w:w="817" w:type="dxa"/>
            <w:vAlign w:val="center"/>
          </w:tcPr>
          <w:p w:rsidR="00F52786" w:rsidRPr="00EA764B" w:rsidRDefault="00BA7C7B" w:rsidP="00177219">
            <w:pPr>
              <w:pStyle w:val="Textpsmene"/>
              <w:numPr>
                <w:ilvl w:val="0"/>
                <w:numId w:val="0"/>
              </w:numPr>
              <w:jc w:val="center"/>
            </w:pPr>
            <w:r w:rsidRPr="00EA764B">
              <w:t>OD</w:t>
            </w:r>
          </w:p>
        </w:tc>
        <w:tc>
          <w:tcPr>
            <w:tcW w:w="1601" w:type="dxa"/>
            <w:vAlign w:val="center"/>
          </w:tcPr>
          <w:p w:rsidR="00C861B2" w:rsidRPr="00EA764B" w:rsidRDefault="00F52786" w:rsidP="00177219">
            <w:pPr>
              <w:pStyle w:val="Textpsmene"/>
              <w:numPr>
                <w:ilvl w:val="0"/>
                <w:numId w:val="0"/>
              </w:numPr>
              <w:jc w:val="center"/>
            </w:pPr>
            <w:r w:rsidRPr="00EA764B">
              <w:t>Pro kategorii pacienta 1</w:t>
            </w:r>
            <w:r w:rsidR="00C861B2" w:rsidRPr="00EA764B">
              <w:t xml:space="preserve"> podle seznamu výkonů</w:t>
            </w:r>
          </w:p>
        </w:tc>
        <w:tc>
          <w:tcPr>
            <w:tcW w:w="1461" w:type="dxa"/>
            <w:vAlign w:val="center"/>
          </w:tcPr>
          <w:p w:rsidR="00F52786" w:rsidRPr="00EA764B" w:rsidRDefault="00F52786" w:rsidP="00177219">
            <w:pPr>
              <w:pStyle w:val="Textpsmene"/>
              <w:numPr>
                <w:ilvl w:val="0"/>
                <w:numId w:val="0"/>
              </w:numPr>
              <w:jc w:val="center"/>
            </w:pPr>
            <w:r w:rsidRPr="00EA764B">
              <w:t>Pro kategorii pacienta 2</w:t>
            </w:r>
            <w:r w:rsidR="00C861B2" w:rsidRPr="00EA764B">
              <w:t xml:space="preserve"> podle seznamu výkonů</w:t>
            </w:r>
          </w:p>
        </w:tc>
        <w:tc>
          <w:tcPr>
            <w:tcW w:w="1531" w:type="dxa"/>
            <w:vAlign w:val="center"/>
          </w:tcPr>
          <w:p w:rsidR="00F52786" w:rsidRPr="00EA764B" w:rsidRDefault="00F52786" w:rsidP="00177219">
            <w:pPr>
              <w:pStyle w:val="Textpsmene"/>
              <w:numPr>
                <w:ilvl w:val="0"/>
                <w:numId w:val="0"/>
              </w:numPr>
              <w:jc w:val="center"/>
            </w:pPr>
            <w:r w:rsidRPr="00EA764B">
              <w:t>Pro kategorii pacienta 3</w:t>
            </w:r>
            <w:r w:rsidR="00C861B2" w:rsidRPr="00EA764B">
              <w:t xml:space="preserve"> podle seznamu výkonů</w:t>
            </w:r>
          </w:p>
        </w:tc>
        <w:tc>
          <w:tcPr>
            <w:tcW w:w="1531" w:type="dxa"/>
            <w:vAlign w:val="center"/>
          </w:tcPr>
          <w:p w:rsidR="00F52786" w:rsidRPr="00EA764B" w:rsidRDefault="00F52786" w:rsidP="00177219">
            <w:pPr>
              <w:pStyle w:val="Textpsmene"/>
              <w:numPr>
                <w:ilvl w:val="0"/>
                <w:numId w:val="0"/>
              </w:numPr>
              <w:jc w:val="center"/>
            </w:pPr>
            <w:r w:rsidRPr="00EA764B">
              <w:t>Pro kategorii pacienta 4</w:t>
            </w:r>
          </w:p>
          <w:p w:rsidR="00C861B2" w:rsidRPr="00EA764B" w:rsidRDefault="00C861B2" w:rsidP="00177219">
            <w:pPr>
              <w:pStyle w:val="Textpsmene"/>
              <w:numPr>
                <w:ilvl w:val="0"/>
                <w:numId w:val="0"/>
              </w:numPr>
              <w:jc w:val="center"/>
            </w:pPr>
            <w:r w:rsidRPr="00EA764B">
              <w:t>podle seznamu výkonů</w:t>
            </w:r>
          </w:p>
        </w:tc>
        <w:tc>
          <w:tcPr>
            <w:tcW w:w="1531" w:type="dxa"/>
            <w:vAlign w:val="center"/>
          </w:tcPr>
          <w:p w:rsidR="00F52786" w:rsidRPr="00EA764B" w:rsidRDefault="00F52786" w:rsidP="00177219">
            <w:pPr>
              <w:pStyle w:val="Textpsmene"/>
              <w:numPr>
                <w:ilvl w:val="0"/>
                <w:numId w:val="0"/>
              </w:numPr>
              <w:jc w:val="center"/>
            </w:pPr>
            <w:r w:rsidRPr="00EA764B">
              <w:t>Pro kategorii pacienta 5</w:t>
            </w:r>
            <w:r w:rsidR="00C861B2" w:rsidRPr="00EA764B">
              <w:t xml:space="preserve"> podle seznamu výkonů</w:t>
            </w:r>
          </w:p>
        </w:tc>
      </w:tr>
      <w:tr w:rsidR="00236210" w:rsidRPr="00EA764B" w:rsidTr="00EA764B">
        <w:trPr>
          <w:trHeight w:val="264"/>
        </w:trPr>
        <w:tc>
          <w:tcPr>
            <w:tcW w:w="817" w:type="dxa"/>
          </w:tcPr>
          <w:p w:rsidR="00236210" w:rsidRPr="00EA764B" w:rsidRDefault="00236210" w:rsidP="00177219">
            <w:pPr>
              <w:pStyle w:val="Textpsmene"/>
              <w:numPr>
                <w:ilvl w:val="0"/>
                <w:numId w:val="0"/>
              </w:numPr>
              <w:spacing w:line="16" w:lineRule="atLeast"/>
            </w:pPr>
            <w:r w:rsidRPr="00EA764B">
              <w:t>00005</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1 161,91</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1 270,62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1 397,52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1 524,65</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1 724,04</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00021</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1 618,46</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1 753,97</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1 891,07</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2 028,19</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2 165,29</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00022</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1 460,32</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1 577,28</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2 121,88</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2 288,33</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2 441,40</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00023</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1 278,37</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1 539,67</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1 663,69</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1 804,68</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2 084,90</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00024</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1 367,51</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1 499,79</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1 619,72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1 744,18</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1 866,84</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00025</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3 848,45</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4 084,22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4 266,66</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4 371,66</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4 484,75</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00026</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1 821,71</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2 056,02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2 205,79</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2 337,29</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2 731,78</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00027</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1 639,80</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1 837,87</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2 313,46</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2 495,63</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2 570,63</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00028</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1 709,80</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1 801,04</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1 927,51</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2 156,12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2 319,88</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00029</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1 481,73</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1 596,20</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1 697,22</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1 876,46</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2 045,12</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00030</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1 398,76</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1 480,30</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1 561,84</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1 643,38</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1 724,92</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00031</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544,91</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r>
      <w:tr w:rsidR="00236210" w:rsidRPr="00EA764B" w:rsidTr="00EA764B">
        <w:tc>
          <w:tcPr>
            <w:tcW w:w="817" w:type="dxa"/>
          </w:tcPr>
          <w:p w:rsidR="00236210" w:rsidRPr="00EA764B" w:rsidRDefault="00236210" w:rsidP="00177219">
            <w:pPr>
              <w:pStyle w:val="Textpsmene"/>
              <w:numPr>
                <w:ilvl w:val="0"/>
                <w:numId w:val="0"/>
              </w:numPr>
              <w:spacing w:line="16" w:lineRule="atLeast"/>
            </w:pPr>
            <w:r w:rsidRPr="00EA764B">
              <w:t>00032</w:t>
            </w:r>
          </w:p>
        </w:tc>
        <w:tc>
          <w:tcPr>
            <w:tcW w:w="1601" w:type="dxa"/>
            <w:vAlign w:val="center"/>
          </w:tcPr>
          <w:p w:rsidR="00236210" w:rsidRPr="00EA764B" w:rsidRDefault="00236210" w:rsidP="00177219">
            <w:pPr>
              <w:pStyle w:val="Textpsmene"/>
              <w:numPr>
                <w:ilvl w:val="0"/>
                <w:numId w:val="0"/>
              </w:numPr>
              <w:spacing w:line="16" w:lineRule="atLeast"/>
            </w:pPr>
            <w:r w:rsidRPr="00EA764B">
              <w:rPr>
                <w:color w:val="000000"/>
              </w:rPr>
              <w:t>544,91</w:t>
            </w:r>
          </w:p>
        </w:tc>
        <w:tc>
          <w:tcPr>
            <w:tcW w:w="146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177219">
            <w:pPr>
              <w:pStyle w:val="Textpsmene"/>
              <w:numPr>
                <w:ilvl w:val="0"/>
                <w:numId w:val="0"/>
              </w:numPr>
              <w:spacing w:line="16" w:lineRule="atLeast"/>
            </w:pPr>
            <w:r w:rsidRPr="00EA764B">
              <w:rPr>
                <w:color w:val="000000"/>
              </w:rPr>
              <w:t> </w:t>
            </w:r>
          </w:p>
        </w:tc>
      </w:tr>
    </w:tbl>
    <w:p w:rsidR="00420417" w:rsidRDefault="00420417" w:rsidP="005B6096">
      <w:pPr>
        <w:pStyle w:val="Textpsmene"/>
        <w:numPr>
          <w:ilvl w:val="0"/>
          <w:numId w:val="0"/>
        </w:numPr>
        <w:ind w:left="720"/>
      </w:pPr>
    </w:p>
    <w:p w:rsidR="007E59C5" w:rsidRDefault="007E59C5" w:rsidP="00875646">
      <w:pPr>
        <w:pStyle w:val="Textpsmene"/>
        <w:numPr>
          <w:ilvl w:val="0"/>
          <w:numId w:val="0"/>
        </w:numPr>
      </w:pPr>
    </w:p>
    <w:p w:rsidR="00F714FC" w:rsidRPr="00EF5A43" w:rsidRDefault="00F714FC" w:rsidP="00EF5A43">
      <w:pPr>
        <w:pStyle w:val="Textpsmene"/>
        <w:numPr>
          <w:ilvl w:val="0"/>
          <w:numId w:val="0"/>
        </w:numPr>
        <w:spacing w:after="120"/>
        <w:ind w:left="1134" w:hanging="1134"/>
        <w:rPr>
          <w:szCs w:val="24"/>
        </w:rPr>
      </w:pPr>
      <w:r w:rsidRPr="00EA764B">
        <w:rPr>
          <w:szCs w:val="24"/>
        </w:rPr>
        <w:lastRenderedPageBreak/>
        <w:t xml:space="preserve">Y </w:t>
      </w:r>
      <w:r w:rsidR="00EF5A43">
        <w:rPr>
          <w:szCs w:val="24"/>
        </w:rPr>
        <w:tab/>
      </w:r>
      <w:r w:rsidRPr="00EA764B">
        <w:rPr>
          <w:szCs w:val="24"/>
        </w:rPr>
        <w:t>je maximální paušální sazba za jeden den hospitalizace ve výši:</w:t>
      </w:r>
    </w:p>
    <w:tbl>
      <w:tblPr>
        <w:tblStyle w:val="Mkatabulky"/>
        <w:tblW w:w="0" w:type="auto"/>
        <w:tblInd w:w="817" w:type="dxa"/>
        <w:tblLook w:val="04A0"/>
      </w:tblPr>
      <w:tblGrid>
        <w:gridCol w:w="817"/>
        <w:gridCol w:w="1601"/>
        <w:gridCol w:w="1461"/>
        <w:gridCol w:w="1531"/>
        <w:gridCol w:w="1531"/>
        <w:gridCol w:w="1531"/>
      </w:tblGrid>
      <w:tr w:rsidR="00F714FC" w:rsidRPr="00EA764B" w:rsidTr="00EB635A">
        <w:tc>
          <w:tcPr>
            <w:tcW w:w="817" w:type="dxa"/>
            <w:vAlign w:val="center"/>
          </w:tcPr>
          <w:p w:rsidR="00F714FC" w:rsidRPr="00EA764B" w:rsidRDefault="00F714FC" w:rsidP="00EB635A">
            <w:pPr>
              <w:pStyle w:val="Textpsmene"/>
              <w:numPr>
                <w:ilvl w:val="0"/>
                <w:numId w:val="0"/>
              </w:numPr>
              <w:jc w:val="center"/>
            </w:pPr>
            <w:r w:rsidRPr="00EA764B">
              <w:t>OD</w:t>
            </w:r>
          </w:p>
        </w:tc>
        <w:tc>
          <w:tcPr>
            <w:tcW w:w="1601" w:type="dxa"/>
            <w:vAlign w:val="center"/>
          </w:tcPr>
          <w:p w:rsidR="00F714FC" w:rsidRPr="00EA764B" w:rsidRDefault="00F714FC" w:rsidP="00EB635A">
            <w:pPr>
              <w:pStyle w:val="Textpsmene"/>
              <w:numPr>
                <w:ilvl w:val="0"/>
                <w:numId w:val="0"/>
              </w:numPr>
              <w:jc w:val="center"/>
            </w:pPr>
            <w:r w:rsidRPr="00EA764B">
              <w:t>Pro kategorii pacienta 1 podle seznamu výkonů</w:t>
            </w:r>
          </w:p>
        </w:tc>
        <w:tc>
          <w:tcPr>
            <w:tcW w:w="1461" w:type="dxa"/>
            <w:vAlign w:val="center"/>
          </w:tcPr>
          <w:p w:rsidR="00F714FC" w:rsidRPr="00EA764B" w:rsidRDefault="00F714FC" w:rsidP="00EB635A">
            <w:pPr>
              <w:pStyle w:val="Textpsmene"/>
              <w:numPr>
                <w:ilvl w:val="0"/>
                <w:numId w:val="0"/>
              </w:numPr>
              <w:jc w:val="center"/>
            </w:pPr>
            <w:r w:rsidRPr="00EA764B">
              <w:t>Pro kategorii pacienta 2 podle seznamu výkonů</w:t>
            </w:r>
          </w:p>
        </w:tc>
        <w:tc>
          <w:tcPr>
            <w:tcW w:w="1531" w:type="dxa"/>
            <w:vAlign w:val="center"/>
          </w:tcPr>
          <w:p w:rsidR="00F714FC" w:rsidRPr="00EA764B" w:rsidRDefault="00F714FC" w:rsidP="00EB635A">
            <w:pPr>
              <w:pStyle w:val="Textpsmene"/>
              <w:numPr>
                <w:ilvl w:val="0"/>
                <w:numId w:val="0"/>
              </w:numPr>
              <w:jc w:val="center"/>
            </w:pPr>
            <w:r w:rsidRPr="00EA764B">
              <w:t>Pro kategorii pacienta 3 podle seznamu výkonů</w:t>
            </w:r>
          </w:p>
        </w:tc>
        <w:tc>
          <w:tcPr>
            <w:tcW w:w="1531" w:type="dxa"/>
            <w:vAlign w:val="center"/>
          </w:tcPr>
          <w:p w:rsidR="00F714FC" w:rsidRPr="00EA764B" w:rsidRDefault="00F714FC" w:rsidP="00EB635A">
            <w:pPr>
              <w:pStyle w:val="Textpsmene"/>
              <w:numPr>
                <w:ilvl w:val="0"/>
                <w:numId w:val="0"/>
              </w:numPr>
              <w:jc w:val="center"/>
            </w:pPr>
            <w:r w:rsidRPr="00EA764B">
              <w:t>Pro kategorii pacienta 4</w:t>
            </w:r>
          </w:p>
          <w:p w:rsidR="00F714FC" w:rsidRPr="00EA764B" w:rsidRDefault="00F714FC" w:rsidP="00EB635A">
            <w:pPr>
              <w:pStyle w:val="Textpsmene"/>
              <w:numPr>
                <w:ilvl w:val="0"/>
                <w:numId w:val="0"/>
              </w:numPr>
              <w:jc w:val="center"/>
            </w:pPr>
            <w:r w:rsidRPr="00EA764B">
              <w:t>podle seznamu výkonů</w:t>
            </w:r>
          </w:p>
        </w:tc>
        <w:tc>
          <w:tcPr>
            <w:tcW w:w="1531" w:type="dxa"/>
            <w:vAlign w:val="center"/>
          </w:tcPr>
          <w:p w:rsidR="00F714FC" w:rsidRPr="00EA764B" w:rsidRDefault="00F714FC" w:rsidP="00EB635A">
            <w:pPr>
              <w:pStyle w:val="Textpsmene"/>
              <w:numPr>
                <w:ilvl w:val="0"/>
                <w:numId w:val="0"/>
              </w:numPr>
              <w:jc w:val="center"/>
            </w:pPr>
            <w:r w:rsidRPr="00EA764B">
              <w:t>Pro kategorii pacienta 5 podle seznamu výkonů</w:t>
            </w:r>
          </w:p>
        </w:tc>
      </w:tr>
      <w:tr w:rsidR="00236210" w:rsidRPr="00EA764B" w:rsidTr="00EA764B">
        <w:trPr>
          <w:trHeight w:val="264"/>
        </w:trPr>
        <w:tc>
          <w:tcPr>
            <w:tcW w:w="817" w:type="dxa"/>
          </w:tcPr>
          <w:p w:rsidR="00236210" w:rsidRPr="00EA764B" w:rsidRDefault="00236210" w:rsidP="00EB635A">
            <w:pPr>
              <w:pStyle w:val="Textpsmene"/>
              <w:numPr>
                <w:ilvl w:val="0"/>
                <w:numId w:val="0"/>
              </w:numPr>
              <w:spacing w:line="16" w:lineRule="atLeast"/>
            </w:pPr>
            <w:r w:rsidRPr="00EA764B">
              <w:t>00005</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1 540,44</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1 689,71</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1 794,96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1 892,46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1 773,93</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00021</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1 824,70</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1 955,70</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2 103,16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2 249,74</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2 387,65</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00022</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1 939,81</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2 088,90</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2 237,55</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2 343,10</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2 441,40</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00023</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1 699,41</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1 848,18</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1 963,48</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2 087,09</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2 213,63</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00024</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1 480,31</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1 797,85</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1 919,95</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2 051,07</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2 138,48</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00025</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3 848,45</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4 185,31</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4 308,45</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4 456,17</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4 484,75</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00026</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1 821,71</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2 079,42</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2 472,90</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2 672,49</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2 969,24</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00027</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1 858,92</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1 998,68</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2 313,46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2 495,63</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1 966,42</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00028</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1 709,80</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1 801,04</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1 927,51</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2 156,12</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2 319,88</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00029</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1 750,23</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1 853,63</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1 967,43</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1 960,66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2 045,12</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00030</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1 417,44</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1 489,86</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1 569,32</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1 652,57</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1 734,75</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00031</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874,50</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r>
      <w:tr w:rsidR="00236210" w:rsidRPr="00EA764B" w:rsidTr="00EA764B">
        <w:tc>
          <w:tcPr>
            <w:tcW w:w="817" w:type="dxa"/>
          </w:tcPr>
          <w:p w:rsidR="00236210" w:rsidRPr="00EA764B" w:rsidRDefault="00236210" w:rsidP="00EB635A">
            <w:pPr>
              <w:pStyle w:val="Textpsmene"/>
              <w:numPr>
                <w:ilvl w:val="0"/>
                <w:numId w:val="0"/>
              </w:numPr>
              <w:spacing w:line="16" w:lineRule="atLeast"/>
            </w:pPr>
            <w:r w:rsidRPr="00EA764B">
              <w:t>00032</w:t>
            </w:r>
          </w:p>
        </w:tc>
        <w:tc>
          <w:tcPr>
            <w:tcW w:w="1601" w:type="dxa"/>
            <w:vAlign w:val="center"/>
          </w:tcPr>
          <w:p w:rsidR="00236210" w:rsidRPr="00EA764B" w:rsidRDefault="00236210" w:rsidP="00EB635A">
            <w:pPr>
              <w:pStyle w:val="Textpsmene"/>
              <w:numPr>
                <w:ilvl w:val="0"/>
                <w:numId w:val="0"/>
              </w:numPr>
              <w:spacing w:line="16" w:lineRule="atLeast"/>
            </w:pPr>
            <w:r w:rsidRPr="00EA764B">
              <w:rPr>
                <w:color w:val="000000"/>
              </w:rPr>
              <w:t>874,50</w:t>
            </w:r>
          </w:p>
        </w:tc>
        <w:tc>
          <w:tcPr>
            <w:tcW w:w="146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c>
          <w:tcPr>
            <w:tcW w:w="1531" w:type="dxa"/>
            <w:vAlign w:val="center"/>
          </w:tcPr>
          <w:p w:rsidR="00236210" w:rsidRPr="00EA764B" w:rsidRDefault="00236210" w:rsidP="00EB635A">
            <w:pPr>
              <w:pStyle w:val="Textpsmene"/>
              <w:numPr>
                <w:ilvl w:val="0"/>
                <w:numId w:val="0"/>
              </w:numPr>
              <w:spacing w:line="16" w:lineRule="atLeast"/>
            </w:pPr>
            <w:r w:rsidRPr="00EA764B">
              <w:rPr>
                <w:color w:val="000000"/>
              </w:rPr>
              <w:t> </w:t>
            </w:r>
          </w:p>
        </w:tc>
      </w:tr>
    </w:tbl>
    <w:p w:rsidR="00F714FC" w:rsidRPr="00EA764B" w:rsidRDefault="00F714FC" w:rsidP="005B6096">
      <w:pPr>
        <w:pStyle w:val="Textpsmene"/>
        <w:numPr>
          <w:ilvl w:val="0"/>
          <w:numId w:val="0"/>
        </w:numPr>
        <w:ind w:left="720"/>
      </w:pPr>
    </w:p>
    <w:p w:rsidR="008A3A80" w:rsidRPr="00EA764B" w:rsidRDefault="008A3A80" w:rsidP="00EF5A43">
      <w:pPr>
        <w:pStyle w:val="Textpsmene"/>
        <w:numPr>
          <w:ilvl w:val="0"/>
          <w:numId w:val="0"/>
        </w:numPr>
        <w:spacing w:after="120"/>
        <w:ind w:left="1843" w:hanging="1843"/>
        <w:jc w:val="left"/>
      </w:pPr>
      <m:oMath>
        <m:r>
          <w:rPr>
            <w:rFonts w:ascii="Cambria Math" w:hAnsi="Cambria Math"/>
          </w:rPr>
          <m:t>NavýšeníO</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EA764B">
        <w:t>,</w:t>
      </w:r>
      <w:r w:rsidRPr="00EA764B">
        <w:tab/>
        <w:t xml:space="preserve">je navýšení </w:t>
      </w:r>
      <w:r w:rsidR="002A7CFF" w:rsidRPr="00EA764B">
        <w:t xml:space="preserve">úhrad </w:t>
      </w:r>
      <w:r w:rsidRPr="00EA764B">
        <w:t xml:space="preserve">na </w:t>
      </w:r>
      <w:r w:rsidR="006A01C8" w:rsidRPr="00EA764B">
        <w:t xml:space="preserve">zvýšení příplatku zdravotnickým pracovníkům vykonávajícími nelékařské zdravotnické povolání bez odborného dohledu střídavě ve třísměnném nebo nepřetržitém provozním režimu u poskytovatelů zdravotních služeb lůžkové péče </w:t>
      </w:r>
      <w:r w:rsidRPr="00EA764B">
        <w:t xml:space="preserve">za ošetřovací den typu </w:t>
      </w:r>
      <w:r w:rsidRPr="00EA764B">
        <w:rPr>
          <w:i/>
        </w:rPr>
        <w:t>i</w:t>
      </w:r>
      <w:r w:rsidRPr="00EA764B">
        <w:t xml:space="preserve">, uvedené v příloze č. </w:t>
      </w:r>
      <w:r w:rsidR="00F802FB" w:rsidRPr="00EA764B">
        <w:t>9</w:t>
      </w:r>
      <w:r w:rsidRPr="00EA764B">
        <w:t xml:space="preserve"> k této vyhlášce</w:t>
      </w:r>
      <w:r w:rsidR="002A7CFF" w:rsidRPr="00EA764B">
        <w:t>.</w:t>
      </w:r>
    </w:p>
    <w:p w:rsidR="00132E53" w:rsidRPr="00EA764B" w:rsidRDefault="00132E53" w:rsidP="005B6096">
      <w:pPr>
        <w:pStyle w:val="Textpsmene"/>
        <w:numPr>
          <w:ilvl w:val="0"/>
          <w:numId w:val="0"/>
        </w:numPr>
        <w:spacing w:after="120"/>
        <w:ind w:left="425" w:firstLine="1"/>
      </w:pPr>
      <w:r w:rsidRPr="00EA764B">
        <w:t>Výše paušální s</w:t>
      </w:r>
      <w:r w:rsidR="009509F5" w:rsidRPr="00EA764B">
        <w:t xml:space="preserve">azby za jeden den hospitalizace </w:t>
      </w:r>
      <w:r w:rsidRPr="00EA764B">
        <w:t xml:space="preserve">OD 00098 a 00099 </w:t>
      </w:r>
      <w:r w:rsidR="00085927" w:rsidRPr="00EA764B">
        <w:t xml:space="preserve">se </w:t>
      </w:r>
      <w:r w:rsidRPr="00EA764B">
        <w:t xml:space="preserve">v hodnoceném období stanoví ve výši </w:t>
      </w:r>
      <m:oMath>
        <m:sSub>
          <m:sSubPr>
            <m:ctrlPr>
              <w:rPr>
                <w:rFonts w:ascii="Cambria Math" w:hAnsi="Cambria Math"/>
                <w:i/>
              </w:rPr>
            </m:ctrlPr>
          </m:sSubPr>
          <m:e>
            <m:r>
              <w:rPr>
                <w:rFonts w:ascii="Cambria Math" w:hAnsi="Cambria Math"/>
              </w:rPr>
              <m:t>PS</m:t>
            </m:r>
          </m:e>
          <m:sub>
            <m:r>
              <w:rPr>
                <w:rFonts w:ascii="Cambria Math" w:hAnsi="Cambria Math"/>
              </w:rPr>
              <m:t>OD,2018</m:t>
            </m:r>
          </m:sub>
        </m:sSub>
        <m:r>
          <w:rPr>
            <w:rFonts w:ascii="Cambria Math" w:hAnsi="Cambria Math"/>
          </w:rPr>
          <m:t>=1,065*</m:t>
        </m:r>
        <m:sSub>
          <m:sSubPr>
            <m:ctrlPr>
              <w:rPr>
                <w:rFonts w:ascii="Cambria Math" w:hAnsi="Cambria Math"/>
                <w:i/>
              </w:rPr>
            </m:ctrlPr>
          </m:sSubPr>
          <m:e>
            <m:r>
              <w:rPr>
                <w:rFonts w:ascii="Cambria Math" w:hAnsi="Cambria Math"/>
              </w:rPr>
              <m:t>PS</m:t>
            </m:r>
          </m:e>
          <m:sub>
            <m:r>
              <w:rPr>
                <w:rFonts w:ascii="Cambria Math" w:hAnsi="Cambria Math"/>
              </w:rPr>
              <m:t>OD,2017</m:t>
            </m:r>
          </m:sub>
        </m:sSub>
      </m:oMath>
      <w:r w:rsidR="003B35C2" w:rsidRPr="00EA764B">
        <w:t>.</w:t>
      </w:r>
    </w:p>
    <w:p w:rsidR="00132E53" w:rsidRPr="00EA764B" w:rsidRDefault="00132E53" w:rsidP="006D23A8">
      <w:pPr>
        <w:pStyle w:val="Textpsmene"/>
        <w:numPr>
          <w:ilvl w:val="0"/>
          <w:numId w:val="0"/>
        </w:numPr>
        <w:ind w:left="425"/>
      </w:pPr>
    </w:p>
    <w:p w:rsidR="005E1FB4" w:rsidRPr="00EA764B" w:rsidRDefault="00723FDF" w:rsidP="00723FDF">
      <w:pPr>
        <w:pStyle w:val="Textpsmene"/>
      </w:pPr>
      <w:r w:rsidRPr="00EA764B">
        <w:t xml:space="preserve">Výkony </w:t>
      </w:r>
      <w:r w:rsidR="00BC0E40" w:rsidRPr="00EA764B">
        <w:t>následn</w:t>
      </w:r>
      <w:r w:rsidRPr="00EA764B">
        <w:t>é</w:t>
      </w:r>
      <w:r w:rsidR="00BC0E40" w:rsidRPr="00EA764B">
        <w:t xml:space="preserve"> intenzivní péč</w:t>
      </w:r>
      <w:r w:rsidR="00993B50" w:rsidRPr="00EA764B">
        <w:t>e</w:t>
      </w:r>
      <w:r w:rsidRPr="00EA764B">
        <w:t xml:space="preserve">, </w:t>
      </w:r>
      <w:r w:rsidR="00BC0E40" w:rsidRPr="00EA764B">
        <w:t>dlouhodob</w:t>
      </w:r>
      <w:r w:rsidRPr="00EA764B">
        <w:t>é</w:t>
      </w:r>
      <w:r w:rsidR="00BC0E40" w:rsidRPr="00EA764B">
        <w:t xml:space="preserve"> intenzivní ošetřovatelsk</w:t>
      </w:r>
      <w:r w:rsidR="00993B50" w:rsidRPr="00EA764B">
        <w:t>é</w:t>
      </w:r>
      <w:r w:rsidR="00BC0E40" w:rsidRPr="00EA764B">
        <w:t xml:space="preserve"> péč</w:t>
      </w:r>
      <w:r w:rsidR="00993B50" w:rsidRPr="00EA764B">
        <w:t>e</w:t>
      </w:r>
      <w:r w:rsidR="00BC0E40" w:rsidRPr="00EA764B">
        <w:t xml:space="preserve"> </w:t>
      </w:r>
      <w:r w:rsidRPr="00EA764B">
        <w:t xml:space="preserve">a následné ventilační péče </w:t>
      </w:r>
      <w:r w:rsidR="00BC0E40" w:rsidRPr="00EA764B">
        <w:t xml:space="preserve">se </w:t>
      </w:r>
      <w:r w:rsidRPr="00EA764B">
        <w:t xml:space="preserve">hradí podle seznamu výkonů s hodnotou bodu ve výši </w:t>
      </w:r>
      <w:r w:rsidR="00BE7108" w:rsidRPr="00EA764B">
        <w:t>1</w:t>
      </w:r>
      <w:r w:rsidR="009F6B7D" w:rsidRPr="00EA764B">
        <w:t>,06</w:t>
      </w:r>
      <w:r w:rsidRPr="00EA764B">
        <w:t xml:space="preserve"> Kč.  </w:t>
      </w:r>
    </w:p>
    <w:p w:rsidR="00E41476" w:rsidRPr="00EA764B" w:rsidRDefault="00E41476" w:rsidP="0094593B">
      <w:pPr>
        <w:pStyle w:val="Textpsmene"/>
        <w:numPr>
          <w:ilvl w:val="0"/>
          <w:numId w:val="0"/>
        </w:numPr>
        <w:ind w:left="425"/>
      </w:pPr>
    </w:p>
    <w:p w:rsidR="009B532F" w:rsidRPr="00EA764B" w:rsidRDefault="00264A3E" w:rsidP="0094593B">
      <w:pPr>
        <w:pStyle w:val="Textpsmene"/>
      </w:pPr>
      <w:r w:rsidRPr="00EA764B">
        <w:t xml:space="preserve">Změny v rozsahu a struktuře poskytovaných hrazených služeb ve srovnání s referenčním obdobím se </w:t>
      </w:r>
      <w:r w:rsidR="009509F5" w:rsidRPr="00EA764B">
        <w:t xml:space="preserve">určí </w:t>
      </w:r>
      <w:r w:rsidRPr="00EA764B">
        <w:t xml:space="preserve">ve smlouvě mezi poskytovatelem a zdravotní pojišťovnou včetně souvisejících změn ve výpočtu úhrad. </w:t>
      </w:r>
    </w:p>
    <w:p w:rsidR="008776CA" w:rsidRPr="00EA764B" w:rsidRDefault="008776CA" w:rsidP="00896083">
      <w:pPr>
        <w:pStyle w:val="Textpsmene"/>
        <w:numPr>
          <w:ilvl w:val="0"/>
          <w:numId w:val="0"/>
        </w:numPr>
        <w:rPr>
          <w:b/>
        </w:rPr>
      </w:pPr>
    </w:p>
    <w:p w:rsidR="008776CA" w:rsidRPr="00EA764B" w:rsidRDefault="008776CA" w:rsidP="00896083">
      <w:pPr>
        <w:pStyle w:val="Textbodu"/>
        <w:numPr>
          <w:ilvl w:val="0"/>
          <w:numId w:val="29"/>
        </w:numPr>
        <w:tabs>
          <w:tab w:val="clear" w:pos="2062"/>
        </w:tabs>
        <w:spacing w:after="120"/>
        <w:ind w:left="426" w:hanging="426"/>
        <w:rPr>
          <w:b/>
        </w:rPr>
      </w:pPr>
      <w:r w:rsidRPr="00EA764B">
        <w:rPr>
          <w:b/>
        </w:rPr>
        <w:t>Úhrada ambulantní péče a zvláštní ambulantní péče s výjimkou úhrady takové péče poskytnuté poskytovatelem zvláštní lůžkové péče</w:t>
      </w:r>
    </w:p>
    <w:p w:rsidR="0094593B" w:rsidRPr="00EA764B" w:rsidRDefault="008776CA" w:rsidP="00EF5A43">
      <w:pPr>
        <w:pStyle w:val="Textpsmene"/>
        <w:numPr>
          <w:ilvl w:val="1"/>
          <w:numId w:val="8"/>
        </w:numPr>
        <w:spacing w:after="120"/>
      </w:pPr>
      <w:r w:rsidRPr="00EA764B">
        <w:t>Pro ambulantní péči hrazenou podle seznamu výkonů se hodnota bodu stanoví ve výši 0,95 Kč.</w:t>
      </w:r>
    </w:p>
    <w:p w:rsidR="00096274" w:rsidRPr="00EA764B" w:rsidRDefault="00096274" w:rsidP="005B6096">
      <w:pPr>
        <w:pStyle w:val="Textpsmene"/>
        <w:numPr>
          <w:ilvl w:val="1"/>
          <w:numId w:val="8"/>
        </w:numPr>
        <w:spacing w:after="120"/>
      </w:pPr>
      <w:r w:rsidRPr="00EA764B">
        <w:t>Pro poskytovatele zvláštní ambulantní péče poskytované podle § 22 písm. c)</w:t>
      </w:r>
      <w:r w:rsidR="00DE3F1E" w:rsidRPr="00EA764B">
        <w:t xml:space="preserve"> </w:t>
      </w:r>
      <w:r w:rsidRPr="00EA764B">
        <w:t xml:space="preserve">zákona se stanoví výše úhrady podle seznamu výkonů úhradou za poskytnuté výkony s hodnotou bodu ve výši </w:t>
      </w:r>
      <w:r w:rsidR="005D1CA8" w:rsidRPr="00EA764B">
        <w:t>1,0</w:t>
      </w:r>
      <w:r w:rsidR="00B9669B" w:rsidRPr="00EA764B">
        <w:t>5</w:t>
      </w:r>
      <w:r w:rsidRPr="00EA764B">
        <w:t xml:space="preserve"> Kč. Celková výše úhrady za výkony poskytovateli nepřekročí částku, která se vypočte takto:</w:t>
      </w:r>
    </w:p>
    <w:p w:rsidR="00096274" w:rsidRPr="00EA764B" w:rsidRDefault="004809A2" w:rsidP="00034108">
      <w:pPr>
        <w:jc w:val="center"/>
        <w:rPr>
          <w:rFonts w:ascii="p" w:hAnsi="p"/>
          <w:b/>
          <w:bCs/>
          <w:iCs/>
          <w:szCs w:val="22"/>
        </w:rPr>
      </w:pPr>
      <m:oMath>
        <m:sSub>
          <m:sSubPr>
            <m:ctrlPr>
              <w:rPr>
                <w:rFonts w:ascii="Cambria Math" w:hAnsi="Cambria Math"/>
                <w:i/>
                <w:szCs w:val="24"/>
              </w:rPr>
            </m:ctrlPr>
          </m:sSubPr>
          <m:e>
            <m:r>
              <w:rPr>
                <w:rFonts w:ascii="Cambria Math" w:hAnsi="Cambria Math"/>
                <w:szCs w:val="24"/>
              </w:rPr>
              <m:t>max {POP</m:t>
            </m:r>
          </m:e>
          <m:sub>
            <m:r>
              <w:rPr>
                <w:rFonts w:ascii="Cambria Math" w:hAnsi="Cambria Math"/>
                <w:szCs w:val="24"/>
              </w:rPr>
              <m:t>zpo</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PURO</m:t>
            </m:r>
          </m:e>
          <m:sub>
            <m:r>
              <w:rPr>
                <w:rFonts w:ascii="Cambria Math" w:hAnsi="Cambria Math"/>
                <w:szCs w:val="24"/>
              </w:rPr>
              <m:t>o</m:t>
            </m:r>
          </m:sub>
        </m:sSub>
        <m:r>
          <w:rPr>
            <w:rFonts w:ascii="Cambria Math" w:hAnsi="Cambria Math"/>
            <w:szCs w:val="24"/>
          </w:rPr>
          <m:t xml:space="preserve">*1,32; </m:t>
        </m:r>
        <m:sSub>
          <m:sSubPr>
            <m:ctrlPr>
              <w:rPr>
                <w:rFonts w:ascii="Cambria Math" w:hAnsi="Cambria Math"/>
                <w:i/>
                <w:szCs w:val="24"/>
              </w:rPr>
            </m:ctrlPr>
          </m:sSubPr>
          <m:e>
            <m:r>
              <w:rPr>
                <w:rFonts w:ascii="Cambria Math" w:hAnsi="Cambria Math"/>
                <w:szCs w:val="24"/>
              </w:rPr>
              <m:t>PB</m:t>
            </m:r>
          </m:e>
          <m:sub>
            <m:r>
              <w:rPr>
                <w:rFonts w:ascii="Cambria Math" w:hAnsi="Cambria Math"/>
                <w:szCs w:val="24"/>
              </w:rPr>
              <m:t>ho</m:t>
            </m:r>
          </m:sub>
        </m:sSub>
        <m:r>
          <w:rPr>
            <w:rFonts w:ascii="Cambria Math" w:hAnsi="Cambria Math"/>
            <w:szCs w:val="24"/>
          </w:rPr>
          <m:t xml:space="preserve">* </m:t>
        </m:r>
        <m:sSub>
          <m:sSubPr>
            <m:ctrlPr>
              <w:rPr>
                <w:rFonts w:ascii="Cambria Math" w:hAnsi="Cambria Math"/>
                <w:i/>
                <w:szCs w:val="24"/>
                <w:vertAlign w:val="subscript"/>
              </w:rPr>
            </m:ctrlPr>
          </m:sSubPr>
          <m:e>
            <m:r>
              <w:rPr>
                <w:rFonts w:ascii="Cambria Math" w:hAnsi="Cambria Math"/>
                <w:szCs w:val="24"/>
              </w:rPr>
              <m:t>HB</m:t>
            </m:r>
          </m:e>
          <m:sub>
            <m:r>
              <w:rPr>
                <w:rFonts w:ascii="Cambria Math" w:hAnsi="Cambria Math"/>
                <w:szCs w:val="24"/>
                <w:vertAlign w:val="subscript"/>
              </w:rPr>
              <m:t>min</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KP</m:t>
            </m:r>
          </m:e>
          <m:sub>
            <m:r>
              <w:rPr>
                <w:rFonts w:ascii="Cambria Math" w:hAnsi="Cambria Math"/>
                <w:szCs w:val="24"/>
              </w:rPr>
              <m:t>ho</m:t>
            </m:r>
          </m:sub>
        </m:sSub>
        <m:r>
          <w:rPr>
            <w:rFonts w:ascii="Cambria Math" w:hAnsi="Cambria Math"/>
            <w:szCs w:val="24"/>
          </w:rPr>
          <m:t>}</m:t>
        </m:r>
      </m:oMath>
      <w:r w:rsidR="00096274" w:rsidRPr="00EA764B">
        <w:rPr>
          <w:b/>
          <w:vertAlign w:val="subscript"/>
        </w:rPr>
        <w:tab/>
      </w:r>
    </w:p>
    <w:p w:rsidR="00096274" w:rsidRPr="00EA764B" w:rsidRDefault="00096274" w:rsidP="00034108">
      <w:pPr>
        <w:ind w:left="426"/>
        <w:rPr>
          <w:szCs w:val="22"/>
        </w:rPr>
      </w:pPr>
      <w:r w:rsidRPr="00EA764B">
        <w:rPr>
          <w:szCs w:val="22"/>
        </w:rPr>
        <w:t>kde:</w:t>
      </w:r>
    </w:p>
    <w:p w:rsidR="00096274" w:rsidRPr="00EA764B" w:rsidRDefault="00096274" w:rsidP="00034108">
      <w:pPr>
        <w:ind w:left="426"/>
        <w:rPr>
          <w:szCs w:val="22"/>
        </w:rPr>
      </w:pPr>
    </w:p>
    <w:p w:rsidR="00096274" w:rsidRPr="00EA764B" w:rsidRDefault="00096274" w:rsidP="00034108">
      <w:pPr>
        <w:ind w:left="1418" w:hanging="992"/>
        <w:rPr>
          <w:szCs w:val="22"/>
        </w:rPr>
      </w:pPr>
      <w:r w:rsidRPr="00EA764B">
        <w:rPr>
          <w:b/>
          <w:bCs/>
          <w:szCs w:val="22"/>
        </w:rPr>
        <w:lastRenderedPageBreak/>
        <w:t>POPzpo</w:t>
      </w:r>
      <w:r w:rsidRPr="00EA764B">
        <w:rPr>
          <w:szCs w:val="22"/>
        </w:rPr>
        <w:tab/>
      </w:r>
      <w:r w:rsidR="00E8140E" w:rsidRPr="00EA764B">
        <w:rPr>
          <w:szCs w:val="22"/>
        </w:rPr>
        <w:t xml:space="preserve">je </w:t>
      </w:r>
      <w:r w:rsidRPr="00EA764B">
        <w:rPr>
          <w:szCs w:val="22"/>
        </w:rPr>
        <w:t xml:space="preserve">počet unikátních pojištěnců </w:t>
      </w:r>
      <w:r w:rsidRPr="00EA764B">
        <w:rPr>
          <w:color w:val="000000"/>
          <w:szCs w:val="22"/>
        </w:rPr>
        <w:t>ošetřených</w:t>
      </w:r>
      <w:r w:rsidR="00711BF3" w:rsidRPr="00EA764B">
        <w:rPr>
          <w:color w:val="000000"/>
          <w:szCs w:val="22"/>
        </w:rPr>
        <w:t xml:space="preserve"> v dané odbornosti</w:t>
      </w:r>
      <w:r w:rsidRPr="00EA764B">
        <w:rPr>
          <w:color w:val="000000"/>
          <w:szCs w:val="22"/>
        </w:rPr>
        <w:t xml:space="preserve"> </w:t>
      </w:r>
      <w:r w:rsidRPr="00EA764B">
        <w:rPr>
          <w:szCs w:val="22"/>
        </w:rPr>
        <w:t>v hodnoceném období</w:t>
      </w:r>
      <w:r w:rsidR="005873FA" w:rsidRPr="00EA764B">
        <w:rPr>
          <w:szCs w:val="22"/>
        </w:rPr>
        <w:t>.</w:t>
      </w:r>
    </w:p>
    <w:p w:rsidR="008776CA" w:rsidRPr="00EA764B" w:rsidRDefault="00096274" w:rsidP="00034108">
      <w:pPr>
        <w:ind w:left="1418" w:hanging="992"/>
        <w:rPr>
          <w:bCs/>
          <w:szCs w:val="22"/>
        </w:rPr>
      </w:pPr>
      <w:r w:rsidRPr="00EA764B">
        <w:rPr>
          <w:b/>
          <w:bCs/>
          <w:szCs w:val="22"/>
        </w:rPr>
        <w:t>PUROo</w:t>
      </w:r>
      <w:r w:rsidRPr="00EA764B">
        <w:rPr>
          <w:bCs/>
          <w:szCs w:val="22"/>
        </w:rPr>
        <w:tab/>
      </w:r>
      <w:r w:rsidR="00E8140E" w:rsidRPr="00EA764B">
        <w:rPr>
          <w:bCs/>
          <w:szCs w:val="22"/>
        </w:rPr>
        <w:t xml:space="preserve">je </w:t>
      </w:r>
      <w:r w:rsidRPr="00EA764B">
        <w:rPr>
          <w:bCs/>
          <w:szCs w:val="22"/>
        </w:rPr>
        <w:t>průměrná úhrada za výkony</w:t>
      </w:r>
      <w:r w:rsidR="00711BF3" w:rsidRPr="00EA764B">
        <w:rPr>
          <w:bCs/>
          <w:szCs w:val="22"/>
        </w:rPr>
        <w:t>,</w:t>
      </w:r>
      <w:r w:rsidR="00711BF3" w:rsidRPr="00EA764B">
        <w:t xml:space="preserve"> </w:t>
      </w:r>
      <w:r w:rsidR="00711BF3" w:rsidRPr="00EA764B">
        <w:rPr>
          <w:bCs/>
          <w:szCs w:val="22"/>
        </w:rPr>
        <w:t>včetně zvlášť účtovaného materiálu a zvlášť účtovaných léčivých přípravků,</w:t>
      </w:r>
      <w:r w:rsidRPr="00EA764B">
        <w:rPr>
          <w:bCs/>
          <w:szCs w:val="22"/>
        </w:rPr>
        <w:t xml:space="preserve"> na jednoho unikátního pojištěnce ošetřeného </w:t>
      </w:r>
      <w:r w:rsidR="00711BF3" w:rsidRPr="00EA764B">
        <w:rPr>
          <w:bCs/>
          <w:szCs w:val="22"/>
        </w:rPr>
        <w:t xml:space="preserve">v dané odbornosti </w:t>
      </w:r>
      <w:r w:rsidRPr="00EA764B">
        <w:rPr>
          <w:bCs/>
          <w:szCs w:val="22"/>
        </w:rPr>
        <w:t>poskytovatelem v</w:t>
      </w:r>
      <w:r w:rsidR="00DB226E" w:rsidRPr="00EA764B">
        <w:rPr>
          <w:bCs/>
          <w:szCs w:val="22"/>
        </w:rPr>
        <w:t> referenčním období</w:t>
      </w:r>
      <w:r w:rsidR="00624B55" w:rsidRPr="00EA764B">
        <w:rPr>
          <w:bCs/>
          <w:szCs w:val="22"/>
        </w:rPr>
        <w:t>.</w:t>
      </w:r>
    </w:p>
    <w:p w:rsidR="00CA72FF" w:rsidRPr="00EA764B" w:rsidRDefault="00CA72FF" w:rsidP="00EA764B">
      <w:pPr>
        <w:ind w:left="1418" w:hanging="992"/>
        <w:rPr>
          <w:b/>
          <w:bCs/>
          <w:szCs w:val="22"/>
        </w:rPr>
      </w:pPr>
      <w:r w:rsidRPr="00EA764B">
        <w:rPr>
          <w:b/>
          <w:bCs/>
          <w:szCs w:val="22"/>
        </w:rPr>
        <w:t>PBho</w:t>
      </w:r>
      <w:r w:rsidRPr="00EA764B">
        <w:rPr>
          <w:bCs/>
          <w:szCs w:val="22"/>
        </w:rPr>
        <w:tab/>
        <w:t>je celkový počet poskytovatelem vykázaných a ZP uznaných bodů v hodnoceném období</w:t>
      </w:r>
      <w:r w:rsidR="005873FA" w:rsidRPr="00EA764B">
        <w:rPr>
          <w:bCs/>
          <w:szCs w:val="22"/>
        </w:rPr>
        <w:t>.</w:t>
      </w:r>
    </w:p>
    <w:p w:rsidR="00CA72FF" w:rsidRPr="00EA764B" w:rsidRDefault="00CA72FF" w:rsidP="00EA764B">
      <w:pPr>
        <w:ind w:left="1418" w:hanging="992"/>
        <w:rPr>
          <w:bCs/>
          <w:szCs w:val="22"/>
        </w:rPr>
      </w:pPr>
      <w:r w:rsidRPr="00EA764B">
        <w:rPr>
          <w:b/>
          <w:bCs/>
          <w:szCs w:val="22"/>
        </w:rPr>
        <w:t>HBmin</w:t>
      </w:r>
      <w:r w:rsidRPr="00EA764B">
        <w:rPr>
          <w:b/>
          <w:bCs/>
          <w:szCs w:val="22"/>
        </w:rPr>
        <w:tab/>
      </w:r>
      <w:r w:rsidRPr="00EA764B">
        <w:rPr>
          <w:bCs/>
          <w:szCs w:val="22"/>
        </w:rPr>
        <w:t>je minimální hodnota bodu, která se stanoví ve výši 0,</w:t>
      </w:r>
      <w:r w:rsidR="00B9669B" w:rsidRPr="00EA764B">
        <w:rPr>
          <w:bCs/>
          <w:szCs w:val="22"/>
        </w:rPr>
        <w:t>52</w:t>
      </w:r>
      <w:r w:rsidRPr="00EA764B">
        <w:rPr>
          <w:bCs/>
          <w:szCs w:val="22"/>
        </w:rPr>
        <w:t xml:space="preserve"> Kč</w:t>
      </w:r>
      <w:r w:rsidR="005873FA" w:rsidRPr="00EA764B">
        <w:rPr>
          <w:bCs/>
          <w:szCs w:val="22"/>
        </w:rPr>
        <w:t>.</w:t>
      </w:r>
    </w:p>
    <w:p w:rsidR="00CA72FF" w:rsidRPr="00EA764B" w:rsidRDefault="00CA72FF" w:rsidP="00EA764B">
      <w:pPr>
        <w:ind w:left="1418" w:hanging="992"/>
        <w:rPr>
          <w:b/>
          <w:bCs/>
          <w:szCs w:val="22"/>
        </w:rPr>
      </w:pPr>
      <w:r w:rsidRPr="00EA764B">
        <w:rPr>
          <w:b/>
          <w:bCs/>
          <w:szCs w:val="22"/>
        </w:rPr>
        <w:t>KPho</w:t>
      </w:r>
      <w:r w:rsidRPr="00EA764B">
        <w:rPr>
          <w:b/>
          <w:bCs/>
          <w:szCs w:val="22"/>
        </w:rPr>
        <w:tab/>
      </w:r>
      <w:r w:rsidRPr="00EA764B">
        <w:rPr>
          <w:bCs/>
          <w:szCs w:val="22"/>
        </w:rPr>
        <w:t>je hodnota korunových položek v hodnoceném období</w:t>
      </w:r>
      <w:r w:rsidR="005873FA" w:rsidRPr="00EA764B">
        <w:rPr>
          <w:bCs/>
          <w:szCs w:val="22"/>
        </w:rPr>
        <w:t>.</w:t>
      </w:r>
    </w:p>
    <w:p w:rsidR="00CA72FF" w:rsidRPr="00EA764B" w:rsidRDefault="00CA72FF" w:rsidP="00EA764B">
      <w:pPr>
        <w:ind w:left="1418" w:hanging="992"/>
        <w:rPr>
          <w:b/>
          <w:bCs/>
          <w:szCs w:val="22"/>
        </w:rPr>
      </w:pPr>
      <w:r w:rsidRPr="00EA764B">
        <w:rPr>
          <w:b/>
          <w:bCs/>
          <w:szCs w:val="22"/>
        </w:rPr>
        <w:t>max</w:t>
      </w:r>
      <w:r w:rsidRPr="00EA764B">
        <w:rPr>
          <w:b/>
          <w:bCs/>
          <w:szCs w:val="22"/>
        </w:rPr>
        <w:tab/>
      </w:r>
      <w:r w:rsidRPr="00EA764B">
        <w:rPr>
          <w:bCs/>
          <w:szCs w:val="22"/>
        </w:rPr>
        <w:t>funkce maximum, která vybere z oboru hodnot hodnotu nejvyšší</w:t>
      </w:r>
      <w:r w:rsidR="005873FA" w:rsidRPr="00EA764B">
        <w:rPr>
          <w:bCs/>
          <w:szCs w:val="22"/>
        </w:rPr>
        <w:t>.</w:t>
      </w:r>
    </w:p>
    <w:p w:rsidR="00CA72FF" w:rsidRPr="00EA764B" w:rsidRDefault="00CA72FF" w:rsidP="00034108">
      <w:pPr>
        <w:ind w:left="1418" w:hanging="992"/>
        <w:rPr>
          <w:bCs/>
          <w:szCs w:val="22"/>
        </w:rPr>
      </w:pPr>
    </w:p>
    <w:p w:rsidR="002242F9" w:rsidRPr="00EA764B" w:rsidRDefault="002242F9" w:rsidP="00D035C4">
      <w:pPr>
        <w:ind w:left="1418" w:hanging="992"/>
        <w:rPr>
          <w:bCs/>
          <w:szCs w:val="22"/>
        </w:rPr>
      </w:pPr>
    </w:p>
    <w:p w:rsidR="009E4ABC" w:rsidRDefault="00C67F63" w:rsidP="00D56DAB">
      <w:pPr>
        <w:pStyle w:val="Odstavecseseznamem"/>
        <w:numPr>
          <w:ilvl w:val="1"/>
          <w:numId w:val="8"/>
        </w:numPr>
      </w:pPr>
      <w:r w:rsidRPr="00EA764B">
        <w:t>U poskytovatele, u kterého nelze výši referenčních hodnot stanovit z důvodu, že poskytovatel v průběhu referenčního období hrazené služby neposkytoval, nebo poskytovatel hrazené služby poskytoval pouze v části referenčního období</w:t>
      </w:r>
      <w:r w:rsidR="00BD5D17" w:rsidRPr="00EA764B">
        <w:t>,</w:t>
      </w:r>
      <w:r w:rsidR="00B945E9">
        <w:t xml:space="preserve"> použije zdravotní pojišťovna pro účely výpočtu celkové úhrady referenčních hodnoty srovnatelných poskytovatelů</w:t>
      </w:r>
      <w:r w:rsidR="00D56DAB" w:rsidRPr="00EA764B">
        <w:t xml:space="preserve">.  </w:t>
      </w:r>
    </w:p>
    <w:p w:rsidR="00B945E9" w:rsidRDefault="00B945E9" w:rsidP="00B945E9">
      <w:pPr>
        <w:pStyle w:val="Odstavecseseznamem"/>
        <w:ind w:left="425"/>
      </w:pPr>
    </w:p>
    <w:p w:rsidR="00B945E9" w:rsidRPr="00EA764B" w:rsidRDefault="0079451E" w:rsidP="00B945E9">
      <w:pPr>
        <w:pStyle w:val="Odstavecseseznamem"/>
        <w:numPr>
          <w:ilvl w:val="1"/>
          <w:numId w:val="8"/>
        </w:numPr>
      </w:pPr>
      <w:r>
        <w:t xml:space="preserve">Pro hrazené služby poskytované zahraničním pojištěncům a </w:t>
      </w:r>
      <w:r w:rsidR="00B945E9" w:rsidRPr="00EA764B">
        <w:t xml:space="preserve">v případě, že poskytovatel poskytl v hodnoceném nebo referenčním období hrazené služby 30 a méně pojištěncům příslušné zdravotní pojišťovny, </w:t>
      </w:r>
      <w:r w:rsidR="001F2E5B">
        <w:t xml:space="preserve">se výpočet celkové výše úhrady podle bodu 2 nepoužije, a tyto hrazené služby se </w:t>
      </w:r>
      <w:r w:rsidR="00B945E9" w:rsidRPr="00EA764B">
        <w:t>hradí podle seznamu výkonů s hodnotou bodu ve výši 1,05</w:t>
      </w:r>
      <w:r w:rsidR="00B945E9">
        <w:t xml:space="preserve"> Kč. </w:t>
      </w:r>
    </w:p>
    <w:p w:rsidR="00E51E0E" w:rsidRPr="00EA764B" w:rsidRDefault="00E51E0E" w:rsidP="005B6096">
      <w:pPr>
        <w:pStyle w:val="Odstavecseseznamem"/>
        <w:ind w:left="425"/>
      </w:pPr>
    </w:p>
    <w:p w:rsidR="009E4ABC" w:rsidRPr="00EA764B" w:rsidRDefault="009E4ABC" w:rsidP="007A2187">
      <w:pPr>
        <w:pStyle w:val="Odstavecseseznamem"/>
        <w:numPr>
          <w:ilvl w:val="1"/>
          <w:numId w:val="8"/>
        </w:numPr>
      </w:pPr>
      <w:r w:rsidRPr="00EA764B">
        <w:t xml:space="preserve">Hrazené služby poskytnuté zahraničním pojištěncům se nezahrnou do výpočtu </w:t>
      </w:r>
      <w:r w:rsidR="00A401DD" w:rsidRPr="00EA764B">
        <w:t xml:space="preserve">celkové </w:t>
      </w:r>
      <w:r w:rsidR="00255D6A" w:rsidRPr="00EA764B">
        <w:t xml:space="preserve">výše </w:t>
      </w:r>
      <w:r w:rsidR="00A401DD" w:rsidRPr="00EA764B">
        <w:t xml:space="preserve">úhrady </w:t>
      </w:r>
      <w:r w:rsidRPr="00EA764B">
        <w:t>podle písm</w:t>
      </w:r>
      <w:r w:rsidR="00BD5D17" w:rsidRPr="00EA764B">
        <w:t>ene</w:t>
      </w:r>
      <w:r w:rsidRPr="00EA764B">
        <w:t xml:space="preserve"> b) a tyto hrazené služby se hradí podle seznamu výkonů s hodnotou bodu ve výši 1,0</w:t>
      </w:r>
      <w:r w:rsidR="00B9669B" w:rsidRPr="00EA764B">
        <w:t>5</w:t>
      </w:r>
      <w:r w:rsidRPr="00EA764B">
        <w:t xml:space="preserve"> Kč.</w:t>
      </w:r>
    </w:p>
    <w:p w:rsidR="00130E51" w:rsidRPr="00EA764B" w:rsidRDefault="00130E51" w:rsidP="005B6096">
      <w:pPr>
        <w:pStyle w:val="Odstavecseseznamem"/>
        <w:ind w:left="425"/>
      </w:pPr>
    </w:p>
    <w:p w:rsidR="00130E51" w:rsidRPr="00EA764B" w:rsidRDefault="00130E51" w:rsidP="005B6096">
      <w:pPr>
        <w:pStyle w:val="Textpsmene"/>
        <w:numPr>
          <w:ilvl w:val="1"/>
          <w:numId w:val="8"/>
        </w:numPr>
      </w:pPr>
      <w:r w:rsidRPr="00EA764B">
        <w:t xml:space="preserve">Změny v rozsahu a struktuře poskytovaných hrazených služeb ve srovnání s referenčním obdobím se určí ve smlouvě mezi poskytovatelem a zdravotní pojišťovnou včetně souvisejících změn ve výpočtu úhrad. </w:t>
      </w:r>
    </w:p>
    <w:p w:rsidR="00E21074" w:rsidRPr="00EA764B" w:rsidRDefault="00E21074" w:rsidP="006D23A8"/>
    <w:p w:rsidR="00F929FC" w:rsidRDefault="00F929FC" w:rsidP="008843B3">
      <w:pPr>
        <w:pStyle w:val="Odstavecseseznamem"/>
        <w:numPr>
          <w:ilvl w:val="1"/>
          <w:numId w:val="8"/>
        </w:numPr>
      </w:pPr>
      <w:r w:rsidRPr="00EA764B">
        <w:t>Měsíční předběžná úhrada se poskytne poskytovateli ve výši</w:t>
      </w:r>
      <w:r w:rsidR="00090C56" w:rsidRPr="00EA764B">
        <w:t xml:space="preserve"> </w:t>
      </w:r>
      <w:r w:rsidR="00DC20EA" w:rsidRPr="00EA764B">
        <w:t xml:space="preserve">jedné dvanáctiny </w:t>
      </w:r>
      <w:r w:rsidR="006320B9" w:rsidRPr="00EA764B">
        <w:t>1</w:t>
      </w:r>
      <w:r w:rsidR="00701608" w:rsidRPr="00EA764B">
        <w:t>32</w:t>
      </w:r>
      <w:r w:rsidR="006320B9" w:rsidRPr="00EA764B">
        <w:t xml:space="preserve"> % </w:t>
      </w:r>
      <w:r w:rsidR="00DB226E" w:rsidRPr="00EA764B">
        <w:t>objemu úhrady za referenční období</w:t>
      </w:r>
      <w:r w:rsidRPr="00EA764B">
        <w:t>. Předběžná úhrada za hodnocené období se finančně vypořádá v rámci celkového finančního vypořádání, včetně regulačních omezení, a to nejpozději do 180 dnů po dni skončení hodnoceného období.</w:t>
      </w:r>
    </w:p>
    <w:p w:rsidR="009626D8" w:rsidRDefault="009626D8" w:rsidP="009626D8">
      <w:pPr>
        <w:pStyle w:val="Odstavecseseznamem"/>
        <w:ind w:left="425"/>
      </w:pPr>
    </w:p>
    <w:p w:rsidR="009626D8" w:rsidRDefault="009626D8" w:rsidP="009626D8">
      <w:pPr>
        <w:pStyle w:val="Odstavecseseznamem"/>
        <w:numPr>
          <w:ilvl w:val="1"/>
          <w:numId w:val="8"/>
        </w:numPr>
      </w:pPr>
      <w:r>
        <w:t>V</w:t>
      </w:r>
      <w:r w:rsidRPr="009626D8">
        <w:t xml:space="preserve"> rámci celkového finančního vypořádání předběžné úhrady obdrží </w:t>
      </w:r>
      <w:r>
        <w:t xml:space="preserve">poskytovatel za každou </w:t>
      </w:r>
      <w:r w:rsidRPr="009626D8">
        <w:t>vystavenou a zdravotní pojišťovnou uznanou p</w:t>
      </w:r>
      <w:r>
        <w:t xml:space="preserve">oložku </w:t>
      </w:r>
      <w:r w:rsidR="00CF285C">
        <w:t xml:space="preserve">na receptu v elektronické podobě </w:t>
      </w:r>
      <w:r w:rsidR="00CF285C" w:rsidRPr="009626D8">
        <w:t>v hodnoceném období</w:t>
      </w:r>
      <w:r>
        <w:t xml:space="preserve">, </w:t>
      </w:r>
      <w:r w:rsidRPr="009626D8">
        <w:t xml:space="preserve">na základě </w:t>
      </w:r>
      <w:r w:rsidR="00CF285C">
        <w:t>nichž</w:t>
      </w:r>
      <w:r w:rsidRPr="009626D8">
        <w:t xml:space="preserve"> dojde k výdeji léčivých přípravků plně či částečně hrazených z veřejného zdravotního pojištění, </w:t>
      </w:r>
      <w:r>
        <w:t>úhradu ve výši 1,70 Kč.</w:t>
      </w:r>
    </w:p>
    <w:p w:rsidR="00CF285C" w:rsidRPr="00875646" w:rsidRDefault="00CF285C" w:rsidP="00875646">
      <w:pPr>
        <w:rPr>
          <w:szCs w:val="22"/>
        </w:rPr>
      </w:pPr>
    </w:p>
    <w:p w:rsidR="008843B3" w:rsidRPr="00EA764B" w:rsidRDefault="008843B3" w:rsidP="00896083">
      <w:pPr>
        <w:pStyle w:val="Textpsmene"/>
        <w:numPr>
          <w:ilvl w:val="0"/>
          <w:numId w:val="0"/>
        </w:numPr>
        <w:spacing w:after="120"/>
      </w:pPr>
    </w:p>
    <w:p w:rsidR="008776CA" w:rsidRPr="00EA764B" w:rsidRDefault="008776CA" w:rsidP="00896083">
      <w:pPr>
        <w:pStyle w:val="Zhlav"/>
        <w:numPr>
          <w:ilvl w:val="1"/>
          <w:numId w:val="2"/>
        </w:numPr>
        <w:tabs>
          <w:tab w:val="clear" w:pos="1440"/>
          <w:tab w:val="clear" w:pos="4536"/>
          <w:tab w:val="clear" w:pos="9072"/>
        </w:tabs>
        <w:ind w:left="425" w:hanging="425"/>
        <w:rPr>
          <w:b/>
          <w:sz w:val="24"/>
        </w:rPr>
      </w:pPr>
      <w:r w:rsidRPr="00EA764B">
        <w:rPr>
          <w:b/>
          <w:sz w:val="24"/>
        </w:rPr>
        <w:t>Regulační omezení</w:t>
      </w:r>
    </w:p>
    <w:p w:rsidR="008776CA" w:rsidRPr="00EA764B" w:rsidRDefault="008776CA" w:rsidP="00896083">
      <w:pPr>
        <w:pStyle w:val="Zhlav"/>
        <w:tabs>
          <w:tab w:val="clear" w:pos="4536"/>
          <w:tab w:val="clear" w:pos="9072"/>
        </w:tabs>
      </w:pPr>
    </w:p>
    <w:p w:rsidR="00704E8D" w:rsidRPr="00EA764B" w:rsidRDefault="00704E8D" w:rsidP="00D424EB">
      <w:pPr>
        <w:pStyle w:val="Textbodu"/>
        <w:numPr>
          <w:ilvl w:val="0"/>
          <w:numId w:val="31"/>
        </w:numPr>
        <w:tabs>
          <w:tab w:val="clear" w:pos="2062"/>
          <w:tab w:val="num" w:pos="426"/>
        </w:tabs>
        <w:spacing w:after="120"/>
        <w:ind w:left="426" w:hanging="426"/>
        <w:rPr>
          <w:b/>
        </w:rPr>
      </w:pPr>
      <w:r w:rsidRPr="00EA764B">
        <w:rPr>
          <w:b/>
        </w:rPr>
        <w:t>Regulační omezení úhrady formou případového paušálu</w:t>
      </w:r>
      <w:r w:rsidR="00D424EB" w:rsidRPr="00EA764B">
        <w:rPr>
          <w:b/>
        </w:rPr>
        <w:t xml:space="preserve"> a úhrady vyčleněné z úhrady formou případového paušálu</w:t>
      </w:r>
    </w:p>
    <w:p w:rsidR="00704E8D" w:rsidRPr="00EA764B" w:rsidRDefault="00704E8D" w:rsidP="00896083">
      <w:pPr>
        <w:pStyle w:val="Textpsmene"/>
        <w:numPr>
          <w:ilvl w:val="1"/>
          <w:numId w:val="35"/>
        </w:numPr>
        <w:tabs>
          <w:tab w:val="clear" w:pos="792"/>
          <w:tab w:val="num" w:pos="426"/>
        </w:tabs>
        <w:spacing w:after="120"/>
        <w:ind w:left="425" w:hanging="425"/>
        <w:rPr>
          <w:szCs w:val="24"/>
        </w:rPr>
      </w:pPr>
      <w:r w:rsidRPr="00EA764B">
        <w:rPr>
          <w:szCs w:val="24"/>
        </w:rPr>
        <w:t xml:space="preserve">Regulační omezení </w:t>
      </w:r>
      <w:r w:rsidRPr="00EA764B">
        <w:t>uvedená v bodě 1.</w:t>
      </w:r>
      <w:r w:rsidR="00C2015C" w:rsidRPr="00EA764B">
        <w:t>4</w:t>
      </w:r>
      <w:r w:rsidR="00624B55" w:rsidRPr="00EA764B">
        <w:t>.</w:t>
      </w:r>
      <w:r w:rsidR="00C2015C" w:rsidRPr="00EA764B">
        <w:t xml:space="preserve"> </w:t>
      </w:r>
      <w:r w:rsidRPr="00EA764B">
        <w:t xml:space="preserve">zdravotní pojišťovna uplatní pouze v těchto případech: </w:t>
      </w:r>
    </w:p>
    <w:p w:rsidR="00704E8D" w:rsidRPr="00EA764B" w:rsidRDefault="00993B50" w:rsidP="00BA7AFC">
      <w:pPr>
        <w:pStyle w:val="Textpsmene"/>
        <w:numPr>
          <w:ilvl w:val="0"/>
          <w:numId w:val="52"/>
        </w:numPr>
        <w:spacing w:after="120"/>
        <w:ind w:left="782" w:hanging="357"/>
        <w:rPr>
          <w:szCs w:val="24"/>
        </w:rPr>
      </w:pPr>
      <w:r w:rsidRPr="00EA764B">
        <w:lastRenderedPageBreak/>
        <w:t>p</w:t>
      </w:r>
      <w:r w:rsidR="00704E8D" w:rsidRPr="00EA764B">
        <w:t>okud zdravotní pojišťovna sdělila poskytovateli do 30. dubna</w:t>
      </w:r>
      <w:r w:rsidR="00C13790" w:rsidRPr="00EA764B">
        <w:t xml:space="preserve"> </w:t>
      </w:r>
      <w:r w:rsidR="00A53E2C" w:rsidRPr="00EA764B">
        <w:t>2018</w:t>
      </w:r>
      <w:r w:rsidR="00C13790" w:rsidRPr="00EA764B">
        <w:t xml:space="preserve"> </w:t>
      </w:r>
      <w:r w:rsidR="00704E8D" w:rsidRPr="00EA764B">
        <w:t>hodnotu vyžádané extram</w:t>
      </w:r>
      <w:r w:rsidR="00347866" w:rsidRPr="00EA764B">
        <w:t>urální péče v </w:t>
      </w:r>
      <w:r w:rsidR="00804D2C" w:rsidRPr="00EA764B">
        <w:t>referenčním období</w:t>
      </w:r>
      <w:r w:rsidR="00B14612" w:rsidRPr="00EA764B">
        <w:t xml:space="preserve"> </w:t>
      </w:r>
      <w:r w:rsidR="00704E8D" w:rsidRPr="00EA764B">
        <w:rPr>
          <w:szCs w:val="24"/>
        </w:rPr>
        <w:t>oceněnou hodnotami bodu platnými v hodnoceném období včetně nákladů na zvlášť účtovaný materiál a zvlášť účtované léčiv</w:t>
      </w:r>
      <w:r w:rsidR="00347866" w:rsidRPr="00EA764B">
        <w:rPr>
          <w:szCs w:val="24"/>
        </w:rPr>
        <w:t>é přípravky v </w:t>
      </w:r>
      <w:r w:rsidR="00DC20EA" w:rsidRPr="00EA764B">
        <w:rPr>
          <w:szCs w:val="24"/>
        </w:rPr>
        <w:t xml:space="preserve">referenčním </w:t>
      </w:r>
      <w:r w:rsidR="00804D2C" w:rsidRPr="00EA764B">
        <w:rPr>
          <w:szCs w:val="24"/>
        </w:rPr>
        <w:t>období</w:t>
      </w:r>
      <w:r w:rsidR="005236ED" w:rsidRPr="00EA764B">
        <w:rPr>
          <w:szCs w:val="24"/>
        </w:rPr>
        <w:t>, a zároveň</w:t>
      </w:r>
    </w:p>
    <w:p w:rsidR="00704E8D" w:rsidRPr="00EA764B" w:rsidRDefault="00993B50" w:rsidP="00896083">
      <w:pPr>
        <w:pStyle w:val="Textpsmene"/>
        <w:numPr>
          <w:ilvl w:val="0"/>
          <w:numId w:val="52"/>
        </w:numPr>
        <w:spacing w:after="120"/>
        <w:rPr>
          <w:szCs w:val="24"/>
        </w:rPr>
      </w:pPr>
      <w:r w:rsidRPr="00EA764B">
        <w:rPr>
          <w:szCs w:val="24"/>
        </w:rPr>
        <w:t>p</w:t>
      </w:r>
      <w:r w:rsidR="00704E8D" w:rsidRPr="00EA764B">
        <w:rPr>
          <w:szCs w:val="24"/>
        </w:rPr>
        <w:t>okud zdravotní pojišťovna oznámila posk</w:t>
      </w:r>
      <w:r w:rsidR="00A83D14" w:rsidRPr="00EA764B">
        <w:rPr>
          <w:szCs w:val="24"/>
        </w:rPr>
        <w:t>y</w:t>
      </w:r>
      <w:r w:rsidR="00704E8D" w:rsidRPr="00EA764B">
        <w:rPr>
          <w:szCs w:val="24"/>
        </w:rPr>
        <w:t>tovateli nejpozději týden před započetím revize, jestli se bude jednat o revizi náhodného vzorku případů či o revizi vybraných jednotlivých případů.</w:t>
      </w:r>
    </w:p>
    <w:p w:rsidR="00C2015C" w:rsidRPr="00EA764B" w:rsidRDefault="000A6600" w:rsidP="00BA7AFC">
      <w:pPr>
        <w:pStyle w:val="Textpsmene"/>
        <w:numPr>
          <w:ilvl w:val="1"/>
          <w:numId w:val="35"/>
        </w:numPr>
        <w:tabs>
          <w:tab w:val="clear" w:pos="792"/>
          <w:tab w:val="num" w:pos="426"/>
        </w:tabs>
        <w:spacing w:after="120"/>
        <w:ind w:left="425" w:hanging="425"/>
        <w:rPr>
          <w:szCs w:val="24"/>
        </w:rPr>
      </w:pPr>
      <w:r w:rsidRPr="00EA764B">
        <w:t>Revizi jednotlivéh</w:t>
      </w:r>
      <w:r w:rsidR="00C2015C" w:rsidRPr="00EA764B">
        <w:t>o případu podle bodu 1.4</w:t>
      </w:r>
      <w:r w:rsidR="00624B55" w:rsidRPr="00EA764B">
        <w:t>.</w:t>
      </w:r>
      <w:r w:rsidR="00C2015C" w:rsidRPr="00EA764B">
        <w:t xml:space="preserve"> p</w:t>
      </w:r>
      <w:r w:rsidRPr="00EA764B">
        <w:t>í</w:t>
      </w:r>
      <w:r w:rsidR="00C2015C" w:rsidRPr="00EA764B">
        <w:t>s</w:t>
      </w:r>
      <w:r w:rsidRPr="00EA764B">
        <w:t>m</w:t>
      </w:r>
      <w:r w:rsidR="00FB0E93" w:rsidRPr="00EA764B">
        <w:t>.</w:t>
      </w:r>
      <w:r w:rsidRPr="00EA764B">
        <w:t xml:space="preserve"> a) zdravotní pojišťovna uplatní pouze</w:t>
      </w:r>
    </w:p>
    <w:p w:rsidR="00C2015C" w:rsidRPr="00EA764B" w:rsidRDefault="00FB0E93" w:rsidP="00BA7AFC">
      <w:pPr>
        <w:pStyle w:val="Textpsmene"/>
        <w:numPr>
          <w:ilvl w:val="4"/>
          <w:numId w:val="35"/>
        </w:numPr>
        <w:spacing w:after="120"/>
        <w:ind w:left="782" w:hanging="357"/>
        <w:rPr>
          <w:szCs w:val="24"/>
        </w:rPr>
      </w:pPr>
      <w:r w:rsidRPr="00EA764B">
        <w:rPr>
          <w:szCs w:val="24"/>
        </w:rPr>
        <w:t>n</w:t>
      </w:r>
      <w:r w:rsidR="00C2015C" w:rsidRPr="00EA764B">
        <w:rPr>
          <w:szCs w:val="24"/>
        </w:rPr>
        <w:t xml:space="preserve">a případy v DRG bazi, v níž poskytovatel vykázal </w:t>
      </w:r>
      <w:r w:rsidR="00071212" w:rsidRPr="00EA764B">
        <w:rPr>
          <w:szCs w:val="24"/>
        </w:rPr>
        <w:t xml:space="preserve">10 či </w:t>
      </w:r>
      <w:r w:rsidR="00C2015C" w:rsidRPr="00EA764B">
        <w:rPr>
          <w:szCs w:val="24"/>
        </w:rPr>
        <w:t>méně než 10 případů</w:t>
      </w:r>
      <w:r w:rsidRPr="00EA764B">
        <w:rPr>
          <w:szCs w:val="24"/>
        </w:rPr>
        <w:t>, nebo</w:t>
      </w:r>
    </w:p>
    <w:p w:rsidR="00C2015C" w:rsidRPr="00EA764B" w:rsidRDefault="00FB0E93" w:rsidP="00BA7AFC">
      <w:pPr>
        <w:pStyle w:val="Textpsmene"/>
        <w:numPr>
          <w:ilvl w:val="4"/>
          <w:numId w:val="35"/>
        </w:numPr>
        <w:spacing w:after="120"/>
        <w:ind w:left="782" w:hanging="357"/>
        <w:rPr>
          <w:szCs w:val="24"/>
        </w:rPr>
      </w:pPr>
      <w:r w:rsidRPr="00EA764B">
        <w:rPr>
          <w:szCs w:val="24"/>
        </w:rPr>
        <w:t>m</w:t>
      </w:r>
      <w:r w:rsidR="00C2015C" w:rsidRPr="00EA764B">
        <w:rPr>
          <w:szCs w:val="24"/>
        </w:rPr>
        <w:t xml:space="preserve">aximálně na </w:t>
      </w:r>
      <w:r w:rsidR="00FE6437" w:rsidRPr="00EA764B">
        <w:rPr>
          <w:szCs w:val="24"/>
        </w:rPr>
        <w:t>X případů</w:t>
      </w:r>
      <w:r w:rsidR="00C2015C" w:rsidRPr="00EA764B">
        <w:rPr>
          <w:szCs w:val="24"/>
        </w:rPr>
        <w:t xml:space="preserve"> v DRG bazi, v níž poskytovatel vykázal více </w:t>
      </w:r>
      <w:r w:rsidR="00071212" w:rsidRPr="00EA764B">
        <w:rPr>
          <w:szCs w:val="24"/>
        </w:rPr>
        <w:t xml:space="preserve">než 10 </w:t>
      </w:r>
      <w:r w:rsidR="00C2015C" w:rsidRPr="00EA764B">
        <w:rPr>
          <w:szCs w:val="24"/>
        </w:rPr>
        <w:t>případů a na níž nebyla uplatněna revize podle bodu 1.4</w:t>
      </w:r>
      <w:r w:rsidR="00624B55" w:rsidRPr="00EA764B">
        <w:rPr>
          <w:szCs w:val="24"/>
        </w:rPr>
        <w:t>.</w:t>
      </w:r>
      <w:r w:rsidR="00C2015C" w:rsidRPr="00EA764B">
        <w:rPr>
          <w:szCs w:val="24"/>
        </w:rPr>
        <w:t xml:space="preserve"> písmene b) nebo c)</w:t>
      </w:r>
      <w:r w:rsidR="00FE6437" w:rsidRPr="00EA764B">
        <w:rPr>
          <w:szCs w:val="24"/>
        </w:rPr>
        <w:t xml:space="preserve">, kde X se vypočítá jako 10 případů plus 10 % případů </w:t>
      </w:r>
      <w:r w:rsidR="005C7732" w:rsidRPr="00EA764B">
        <w:rPr>
          <w:szCs w:val="24"/>
        </w:rPr>
        <w:t xml:space="preserve">vykázaných v </w:t>
      </w:r>
      <w:r w:rsidR="00FE6437" w:rsidRPr="00EA764B">
        <w:rPr>
          <w:szCs w:val="24"/>
        </w:rPr>
        <w:t>dané DRG baz</w:t>
      </w:r>
      <w:r w:rsidR="005C7732" w:rsidRPr="00EA764B">
        <w:rPr>
          <w:szCs w:val="24"/>
        </w:rPr>
        <w:t>i</w:t>
      </w:r>
      <w:r w:rsidR="00FE6437" w:rsidRPr="00EA764B">
        <w:rPr>
          <w:szCs w:val="24"/>
        </w:rPr>
        <w:t>.</w:t>
      </w:r>
    </w:p>
    <w:p w:rsidR="000A6600" w:rsidRPr="00EA764B" w:rsidRDefault="00C2015C" w:rsidP="00BA7AFC">
      <w:pPr>
        <w:pStyle w:val="Textpsmene"/>
        <w:numPr>
          <w:ilvl w:val="1"/>
          <w:numId w:val="35"/>
        </w:numPr>
        <w:tabs>
          <w:tab w:val="clear" w:pos="792"/>
          <w:tab w:val="num" w:pos="426"/>
        </w:tabs>
        <w:spacing w:after="120"/>
        <w:ind w:left="425" w:hanging="425"/>
        <w:rPr>
          <w:szCs w:val="24"/>
        </w:rPr>
      </w:pPr>
      <w:r w:rsidRPr="00EA764B">
        <w:t>Na DRG baze</w:t>
      </w:r>
      <w:r w:rsidR="000A6600" w:rsidRPr="00EA764B">
        <w:rPr>
          <w:szCs w:val="24"/>
        </w:rPr>
        <w:t>, v nichž poskytova</w:t>
      </w:r>
      <w:r w:rsidR="00FE45AF" w:rsidRPr="00EA764B">
        <w:rPr>
          <w:szCs w:val="24"/>
        </w:rPr>
        <w:t>tel</w:t>
      </w:r>
      <w:r w:rsidR="000A6600" w:rsidRPr="00EA764B">
        <w:rPr>
          <w:szCs w:val="24"/>
        </w:rPr>
        <w:t xml:space="preserve"> vykázal více než 10 případů, uplatní pojišťovna revize podle bodu 1.</w:t>
      </w:r>
      <w:r w:rsidRPr="00EA764B">
        <w:rPr>
          <w:szCs w:val="24"/>
        </w:rPr>
        <w:t>4</w:t>
      </w:r>
      <w:r w:rsidR="00624B55" w:rsidRPr="00EA764B">
        <w:rPr>
          <w:szCs w:val="24"/>
        </w:rPr>
        <w:t>.</w:t>
      </w:r>
      <w:r w:rsidR="000A6600" w:rsidRPr="00EA764B">
        <w:rPr>
          <w:szCs w:val="24"/>
        </w:rPr>
        <w:t xml:space="preserve"> písm. b) nebo c), s výjimkou případů popsaných v bodě 1.2</w:t>
      </w:r>
      <w:r w:rsidR="00624B55" w:rsidRPr="00EA764B">
        <w:rPr>
          <w:szCs w:val="24"/>
        </w:rPr>
        <w:t>.</w:t>
      </w:r>
      <w:r w:rsidR="000A6600" w:rsidRPr="00EA764B">
        <w:rPr>
          <w:szCs w:val="24"/>
        </w:rPr>
        <w:t xml:space="preserve"> písm. b)</w:t>
      </w:r>
      <w:r w:rsidR="00FB0E93" w:rsidRPr="00EA764B">
        <w:rPr>
          <w:szCs w:val="24"/>
        </w:rPr>
        <w:t>.</w:t>
      </w:r>
    </w:p>
    <w:p w:rsidR="002F72CF" w:rsidRPr="00EF5A43" w:rsidRDefault="00704E8D" w:rsidP="00EF5A43">
      <w:pPr>
        <w:pStyle w:val="Textpsmene"/>
        <w:numPr>
          <w:ilvl w:val="1"/>
          <w:numId w:val="35"/>
        </w:numPr>
        <w:tabs>
          <w:tab w:val="clear" w:pos="792"/>
          <w:tab w:val="num" w:pos="426"/>
        </w:tabs>
        <w:spacing w:after="120"/>
        <w:ind w:left="425" w:hanging="425"/>
        <w:rPr>
          <w:szCs w:val="24"/>
        </w:rPr>
      </w:pPr>
      <w:r w:rsidRPr="00EA764B">
        <w:t>Pokud zdravotní pojišťovna zjistí při kontrole odchylky od pravid</w:t>
      </w:r>
      <w:r w:rsidR="005B6096" w:rsidRPr="00EA764B">
        <w:t>el ve vykazování a </w:t>
      </w:r>
      <w:r w:rsidRPr="00EA764B">
        <w:t>kódování podle Klasifikace, v jejichž důsledku došlo k nesprávnému zařazení případu do DRG skupiny s </w:t>
      </w:r>
      <w:r w:rsidR="003B3621" w:rsidRPr="00EA764B">
        <w:t>vyšší relativní</w:t>
      </w:r>
      <w:r w:rsidRPr="00EA764B">
        <w:t xml:space="preserve"> váh</w:t>
      </w:r>
      <w:r w:rsidR="006A01C8" w:rsidRPr="00EA764B">
        <w:t>ou</w:t>
      </w:r>
      <w:r w:rsidRPr="00EA764B">
        <w:t xml:space="preserve"> </w:t>
      </w:r>
      <w:r w:rsidR="006A01C8" w:rsidRPr="00EA764B">
        <w:t>uvedenou v přílohách</w:t>
      </w:r>
      <w:r w:rsidR="006A01C8" w:rsidRPr="00EA764B">
        <w:rPr>
          <w:spacing w:val="1"/>
        </w:rPr>
        <w:t xml:space="preserve"> č. 10 nebo</w:t>
      </w:r>
      <w:r w:rsidR="006B7400" w:rsidRPr="00EA764B">
        <w:rPr>
          <w:spacing w:val="1"/>
        </w:rPr>
        <w:t xml:space="preserve"> 13 </w:t>
      </w:r>
      <w:r w:rsidR="006A01C8" w:rsidRPr="00EA764B">
        <w:rPr>
          <w:spacing w:val="1"/>
        </w:rPr>
        <w:t xml:space="preserve">k této vyhlášce </w:t>
      </w:r>
      <w:r w:rsidRPr="00EA764B">
        <w:t>u konkrétního poskytovatele, sníží poskytovatelem vykázaný a pojišťovnou uznaný</w:t>
      </w:r>
      <w:r w:rsidR="005A770C" w:rsidRPr="00EA764B">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2018,015,10</m:t>
            </m:r>
          </m:sub>
        </m:sSub>
      </m:oMath>
      <w:r w:rsidR="005A770C" w:rsidRPr="00EA764B">
        <w:rPr>
          <w:sz w:val="22"/>
        </w:rPr>
        <w:t>,</w:t>
      </w:r>
      <w:r w:rsidRPr="00EA764B">
        <w:t xml:space="preserve"> </w:t>
      </w:r>
      <m:oMath>
        <m:sSub>
          <m:sSubPr>
            <m:ctrlPr>
              <w:rPr>
                <w:rFonts w:ascii="Cambria Math" w:hAnsi="Cambria Math"/>
                <w:i/>
              </w:rPr>
            </m:ctrlPr>
          </m:sSubPr>
          <m:e>
            <m:r>
              <w:rPr>
                <w:rFonts w:ascii="Cambria Math" w:hAnsi="Cambria Math"/>
              </w:rPr>
              <m:t>CM</m:t>
            </m:r>
          </m:e>
          <m:sub>
            <m:r>
              <w:rPr>
                <w:rFonts w:ascii="Cambria Math" w:hAnsi="Cambria Math"/>
              </w:rPr>
              <m:t>1,2018,015,10</m:t>
            </m:r>
          </m:sub>
        </m:sSub>
      </m:oMath>
      <w:r w:rsidR="00FE45AF" w:rsidRPr="00EA764B">
        <w:t xml:space="preserve">, </w:t>
      </w:r>
      <m:oMath>
        <m:sSub>
          <m:sSubPr>
            <m:ctrlPr>
              <w:rPr>
                <w:rFonts w:ascii="Cambria Math" w:hAnsi="Cambria Math"/>
                <w:i/>
              </w:rPr>
            </m:ctrlPr>
          </m:sSubPr>
          <m:e>
            <m:r>
              <w:rPr>
                <w:rFonts w:ascii="Cambria Math" w:hAnsi="Cambria Math"/>
              </w:rPr>
              <m:t>CM</m:t>
            </m:r>
          </m:e>
          <m:sub>
            <m:r>
              <w:rPr>
                <w:rFonts w:ascii="Cambria Math" w:hAnsi="Cambria Math"/>
              </w:rPr>
              <m:t>2018,015,10,4,5</m:t>
            </m:r>
          </m:sub>
        </m:sSub>
        <m:r>
          <w:rPr>
            <w:rFonts w:ascii="Cambria Math" w:hAnsi="Cambria Math"/>
          </w:rPr>
          <m:t xml:space="preserve"> </m:t>
        </m:r>
      </m:oMath>
      <w:r w:rsidR="00FE45AF" w:rsidRPr="00EA764B">
        <w:t xml:space="preserve"> </w:t>
      </w:r>
      <w:r w:rsidR="00E71C4F" w:rsidRPr="00EA764B">
        <w:t xml:space="preserve"> </w:t>
      </w:r>
      <w:r w:rsidR="00D424EB" w:rsidRPr="00EA764B">
        <w:t>případně CM</w:t>
      </w:r>
      <w:r w:rsidR="00D424EB" w:rsidRPr="00EA764B">
        <w:rPr>
          <w:vertAlign w:val="subscript"/>
        </w:rPr>
        <w:t>201</w:t>
      </w:r>
      <w:r w:rsidR="006F5930" w:rsidRPr="00EA764B">
        <w:rPr>
          <w:vertAlign w:val="subscript"/>
        </w:rPr>
        <w:t>8</w:t>
      </w:r>
      <w:r w:rsidR="00D424EB" w:rsidRPr="00EA764B">
        <w:rPr>
          <w:vertAlign w:val="subscript"/>
        </w:rPr>
        <w:t>,01</w:t>
      </w:r>
      <w:r w:rsidR="006F5930" w:rsidRPr="00EA764B">
        <w:rPr>
          <w:vertAlign w:val="subscript"/>
        </w:rPr>
        <w:t>5</w:t>
      </w:r>
      <w:r w:rsidR="00D424EB" w:rsidRPr="00EA764B">
        <w:rPr>
          <w:vertAlign w:val="subscript"/>
        </w:rPr>
        <w:t>,13</w:t>
      </w:r>
      <w:r w:rsidR="00D424EB" w:rsidRPr="00EA764B">
        <w:t xml:space="preserve"> </w:t>
      </w:r>
      <w:r w:rsidR="00DF744D" w:rsidRPr="00EA764B">
        <w:t xml:space="preserve">(dále jen CM) </w:t>
      </w:r>
      <w:r w:rsidRPr="00EA764B">
        <w:t>takto:</w:t>
      </w:r>
    </w:p>
    <w:p w:rsidR="00704E8D" w:rsidRPr="00EA764B" w:rsidRDefault="00704E8D" w:rsidP="00896083">
      <w:pPr>
        <w:numPr>
          <w:ilvl w:val="0"/>
          <w:numId w:val="30"/>
        </w:numPr>
        <w:tabs>
          <w:tab w:val="clear" w:pos="525"/>
        </w:tabs>
        <w:ind w:left="1418"/>
        <w:rPr>
          <w:szCs w:val="24"/>
        </w:rPr>
      </w:pPr>
      <w:r w:rsidRPr="00EA764B">
        <w:rPr>
          <w:szCs w:val="24"/>
        </w:rPr>
        <w:t xml:space="preserve">při revizi jednotlivého případu sníží </w:t>
      </w:r>
      <m:oMath>
        <m:r>
          <w:rPr>
            <w:rFonts w:ascii="Cambria Math" w:hAnsi="Cambria Math"/>
            <w:szCs w:val="24"/>
          </w:rPr>
          <m:t>CM</m:t>
        </m:r>
      </m:oMath>
      <w:r w:rsidRPr="00EA764B">
        <w:rPr>
          <w:szCs w:val="24"/>
        </w:rPr>
        <w:t xml:space="preserve"> o:</w:t>
      </w:r>
    </w:p>
    <w:p w:rsidR="00704E8D" w:rsidRPr="00EA764B" w:rsidRDefault="00704E8D" w:rsidP="00896083">
      <w:pPr>
        <w:ind w:left="1418"/>
      </w:pPr>
    </w:p>
    <w:p w:rsidR="00704E8D" w:rsidRPr="00EA764B" w:rsidRDefault="00704E8D" w:rsidP="005429DC">
      <w:pPr>
        <w:ind w:left="1418"/>
      </w:pPr>
      <w:r w:rsidRPr="00EA764B">
        <w:t>(CM</w:t>
      </w:r>
      <w:r w:rsidRPr="00EA764B">
        <w:rPr>
          <w:szCs w:val="24"/>
          <w:vertAlign w:val="subscript"/>
        </w:rPr>
        <w:t>původní</w:t>
      </w:r>
      <w:r w:rsidRPr="00EA764B">
        <w:t xml:space="preserve"> – CM</w:t>
      </w:r>
      <w:r w:rsidRPr="00EA764B">
        <w:rPr>
          <w:szCs w:val="24"/>
          <w:vertAlign w:val="subscript"/>
        </w:rPr>
        <w:t>revidovaný</w:t>
      </w:r>
      <w:r w:rsidRPr="00EA764B">
        <w:t>) x 2</w:t>
      </w:r>
    </w:p>
    <w:p w:rsidR="00704E8D" w:rsidRPr="00EA764B" w:rsidRDefault="00704E8D" w:rsidP="00EF5A43"/>
    <w:p w:rsidR="00704E8D" w:rsidRPr="00EA764B" w:rsidRDefault="00704E8D" w:rsidP="005429DC">
      <w:pPr>
        <w:ind w:left="1418"/>
        <w:rPr>
          <w:szCs w:val="24"/>
        </w:rPr>
      </w:pPr>
      <w:r w:rsidRPr="00EA764B">
        <w:t>nebo</w:t>
      </w:r>
    </w:p>
    <w:p w:rsidR="00704E8D" w:rsidRPr="00EA764B" w:rsidRDefault="00704E8D" w:rsidP="005E2976">
      <w:pPr>
        <w:rPr>
          <w:szCs w:val="24"/>
        </w:rPr>
      </w:pPr>
    </w:p>
    <w:p w:rsidR="00704E8D" w:rsidRPr="00EA764B" w:rsidRDefault="00704E8D" w:rsidP="00896083">
      <w:pPr>
        <w:numPr>
          <w:ilvl w:val="0"/>
          <w:numId w:val="30"/>
        </w:numPr>
        <w:tabs>
          <w:tab w:val="clear" w:pos="525"/>
        </w:tabs>
        <w:ind w:left="1418"/>
        <w:rPr>
          <w:szCs w:val="24"/>
        </w:rPr>
      </w:pPr>
      <w:r w:rsidRPr="00EA764B">
        <w:rPr>
          <w:szCs w:val="24"/>
        </w:rPr>
        <w:t>při revizi</w:t>
      </w:r>
      <w:r w:rsidR="00F049C9" w:rsidRPr="00EA764B">
        <w:rPr>
          <w:szCs w:val="24"/>
        </w:rPr>
        <w:t>,</w:t>
      </w:r>
      <w:r w:rsidRPr="00EA764B">
        <w:rPr>
          <w:szCs w:val="24"/>
        </w:rPr>
        <w:t xml:space="preserve"> při které bylo prokázáno statisticky méně významné množství nesprávně zařazených případů v jedné DRG bazi</w:t>
      </w:r>
      <w:r w:rsidR="00DE12D2" w:rsidRPr="00EA764B">
        <w:rPr>
          <w:szCs w:val="24"/>
        </w:rPr>
        <w:t>,</w:t>
      </w:r>
      <w:r w:rsidR="00863999" w:rsidRPr="00EA764B">
        <w:rPr>
          <w:szCs w:val="24"/>
        </w:rPr>
        <w:t xml:space="preserve"> </w:t>
      </w:r>
      <w:r w:rsidRPr="00EA764B">
        <w:rPr>
          <w:szCs w:val="24"/>
        </w:rPr>
        <w:t>sníží CM o:</w:t>
      </w:r>
    </w:p>
    <w:p w:rsidR="00704E8D" w:rsidRPr="00EA764B" w:rsidRDefault="00704E8D" w:rsidP="00896083">
      <w:pPr>
        <w:ind w:left="540"/>
        <w:rPr>
          <w:szCs w:val="24"/>
          <w:u w:val="single"/>
        </w:rPr>
      </w:pPr>
    </w:p>
    <w:p w:rsidR="00704E8D" w:rsidRPr="00EA764B" w:rsidRDefault="00704E8D" w:rsidP="008F0DBB">
      <w:pPr>
        <w:ind w:left="1418"/>
      </w:pPr>
      <w:r w:rsidRPr="00EA764B">
        <w:rPr>
          <w:szCs w:val="24"/>
        </w:rPr>
        <w:t>((CM</w:t>
      </w:r>
      <w:r w:rsidRPr="00EA764B">
        <w:rPr>
          <w:szCs w:val="24"/>
          <w:vertAlign w:val="subscript"/>
        </w:rPr>
        <w:t>původní</w:t>
      </w:r>
      <w:r w:rsidRPr="00EA764B">
        <w:rPr>
          <w:szCs w:val="24"/>
        </w:rPr>
        <w:t xml:space="preserve"> – CM</w:t>
      </w:r>
      <w:r w:rsidRPr="00EA764B">
        <w:rPr>
          <w:szCs w:val="24"/>
          <w:vertAlign w:val="subscript"/>
        </w:rPr>
        <w:t>revidovaný</w:t>
      </w:r>
      <w:r w:rsidRPr="00EA764B">
        <w:rPr>
          <w:szCs w:val="24"/>
        </w:rPr>
        <w:t xml:space="preserve"> ) / (CM</w:t>
      </w:r>
      <w:r w:rsidRPr="00EA764B">
        <w:rPr>
          <w:szCs w:val="24"/>
          <w:vertAlign w:val="subscript"/>
        </w:rPr>
        <w:t>původní</w:t>
      </w:r>
      <w:r w:rsidRPr="00EA764B">
        <w:rPr>
          <w:szCs w:val="24"/>
        </w:rPr>
        <w:t xml:space="preserve"> )) x Σ CM baze x 0,2</w:t>
      </w:r>
    </w:p>
    <w:p w:rsidR="00704E8D" w:rsidRPr="00EA764B" w:rsidRDefault="00704E8D" w:rsidP="00896083">
      <w:pPr>
        <w:ind w:left="1134"/>
      </w:pPr>
    </w:p>
    <w:p w:rsidR="00704E8D" w:rsidRPr="00EA764B" w:rsidRDefault="00704E8D" w:rsidP="005E2976">
      <w:pPr>
        <w:ind w:left="1134"/>
        <w:rPr>
          <w:szCs w:val="24"/>
        </w:rPr>
      </w:pPr>
      <w:r w:rsidRPr="00EA764B">
        <w:t>nebo</w:t>
      </w:r>
    </w:p>
    <w:p w:rsidR="00704E8D" w:rsidRPr="00EA764B" w:rsidRDefault="00704E8D" w:rsidP="00896083">
      <w:pPr>
        <w:ind w:left="1134"/>
        <w:rPr>
          <w:szCs w:val="24"/>
        </w:rPr>
      </w:pPr>
    </w:p>
    <w:p w:rsidR="00704E8D" w:rsidRPr="00EA764B" w:rsidRDefault="00704E8D" w:rsidP="00896083">
      <w:pPr>
        <w:numPr>
          <w:ilvl w:val="0"/>
          <w:numId w:val="30"/>
        </w:numPr>
        <w:tabs>
          <w:tab w:val="clear" w:pos="525"/>
        </w:tabs>
        <w:ind w:left="1418"/>
        <w:rPr>
          <w:szCs w:val="24"/>
        </w:rPr>
      </w:pPr>
      <w:r w:rsidRPr="00EA764B">
        <w:rPr>
          <w:szCs w:val="24"/>
        </w:rPr>
        <w:t>při revizi</w:t>
      </w:r>
      <w:r w:rsidR="00DE12D2" w:rsidRPr="00EA764B">
        <w:rPr>
          <w:szCs w:val="24"/>
        </w:rPr>
        <w:t>,</w:t>
      </w:r>
      <w:r w:rsidRPr="00EA764B">
        <w:rPr>
          <w:szCs w:val="24"/>
        </w:rPr>
        <w:t xml:space="preserve"> při které bylo prokázáno statisticky významné množství nesprávně zařazených případů v jedné DRG bazi</w:t>
      </w:r>
      <w:r w:rsidR="00DE12D2" w:rsidRPr="00EA764B">
        <w:rPr>
          <w:szCs w:val="24"/>
        </w:rPr>
        <w:t>,</w:t>
      </w:r>
      <w:r w:rsidRPr="00EA764B">
        <w:rPr>
          <w:szCs w:val="24"/>
        </w:rPr>
        <w:t xml:space="preserve"> sníží CM o:</w:t>
      </w:r>
    </w:p>
    <w:p w:rsidR="008776CA" w:rsidRPr="00EA764B" w:rsidRDefault="008776CA" w:rsidP="00896083">
      <w:pPr>
        <w:ind w:left="1058"/>
        <w:rPr>
          <w:szCs w:val="24"/>
        </w:rPr>
      </w:pPr>
    </w:p>
    <w:p w:rsidR="008776CA" w:rsidRPr="00EA764B" w:rsidRDefault="008776CA" w:rsidP="008F0DBB">
      <w:pPr>
        <w:ind w:left="1418"/>
        <w:rPr>
          <w:szCs w:val="24"/>
        </w:rPr>
      </w:pPr>
      <w:r w:rsidRPr="00EA764B">
        <w:rPr>
          <w:szCs w:val="24"/>
        </w:rPr>
        <w:t>((CM</w:t>
      </w:r>
      <w:r w:rsidRPr="00EA764B">
        <w:rPr>
          <w:szCs w:val="24"/>
          <w:vertAlign w:val="subscript"/>
        </w:rPr>
        <w:t>původní</w:t>
      </w:r>
      <w:r w:rsidRPr="00EA764B">
        <w:rPr>
          <w:szCs w:val="24"/>
        </w:rPr>
        <w:t xml:space="preserve"> – CM</w:t>
      </w:r>
      <w:r w:rsidRPr="00EA764B">
        <w:rPr>
          <w:szCs w:val="24"/>
          <w:vertAlign w:val="subscript"/>
        </w:rPr>
        <w:t xml:space="preserve">revidovaný </w:t>
      </w:r>
      <w:r w:rsidRPr="00EA764B">
        <w:rPr>
          <w:szCs w:val="24"/>
        </w:rPr>
        <w:t>) / (CM</w:t>
      </w:r>
      <w:r w:rsidRPr="00EA764B">
        <w:rPr>
          <w:szCs w:val="24"/>
          <w:vertAlign w:val="subscript"/>
        </w:rPr>
        <w:t xml:space="preserve">původní </w:t>
      </w:r>
      <w:r w:rsidRPr="00EA764B">
        <w:rPr>
          <w:szCs w:val="24"/>
        </w:rPr>
        <w:t>)) x Σ CM baze x 0,8</w:t>
      </w:r>
    </w:p>
    <w:p w:rsidR="008776CA" w:rsidRPr="00EA764B" w:rsidRDefault="008776CA" w:rsidP="005E2976">
      <w:pPr>
        <w:rPr>
          <w:szCs w:val="24"/>
        </w:rPr>
      </w:pPr>
    </w:p>
    <w:p w:rsidR="008776CA" w:rsidRPr="00EA764B" w:rsidRDefault="008776CA" w:rsidP="00896083">
      <w:pPr>
        <w:ind w:left="1058"/>
        <w:rPr>
          <w:szCs w:val="24"/>
        </w:rPr>
      </w:pPr>
      <w:r w:rsidRPr="00EA764B">
        <w:rPr>
          <w:szCs w:val="24"/>
        </w:rPr>
        <w:t>kde:</w:t>
      </w:r>
    </w:p>
    <w:p w:rsidR="008776CA" w:rsidRPr="00EA764B" w:rsidRDefault="008776CA" w:rsidP="00896083">
      <w:pPr>
        <w:spacing w:before="278" w:line="274" w:lineRule="exact"/>
        <w:ind w:left="2268" w:hanging="1134"/>
        <w:rPr>
          <w:spacing w:val="1"/>
        </w:rPr>
      </w:pPr>
      <w:r w:rsidRPr="00EA764B">
        <w:rPr>
          <w:spacing w:val="1"/>
        </w:rPr>
        <w:t>CM baze</w:t>
      </w:r>
      <w:r w:rsidRPr="00EA764B">
        <w:rPr>
          <w:spacing w:val="1"/>
        </w:rPr>
        <w:tab/>
      </w:r>
      <w:r w:rsidR="00E8140E" w:rsidRPr="00EA764B">
        <w:rPr>
          <w:spacing w:val="1"/>
        </w:rPr>
        <w:t xml:space="preserve">je </w:t>
      </w:r>
      <w:r w:rsidRPr="00EA764B">
        <w:rPr>
          <w:spacing w:val="1"/>
        </w:rPr>
        <w:t>součet relativních vah příslušné DRG baze</w:t>
      </w:r>
      <w:r w:rsidR="00624B55" w:rsidRPr="00EA764B">
        <w:rPr>
          <w:spacing w:val="1"/>
        </w:rPr>
        <w:t>.</w:t>
      </w:r>
    </w:p>
    <w:p w:rsidR="008776CA" w:rsidRPr="00EA764B" w:rsidRDefault="008776CA" w:rsidP="00896083">
      <w:pPr>
        <w:spacing w:before="278" w:line="274" w:lineRule="exact"/>
        <w:ind w:left="2268" w:hanging="1134"/>
        <w:rPr>
          <w:spacing w:val="1"/>
        </w:rPr>
      </w:pPr>
      <w:r w:rsidRPr="00EA764B">
        <w:rPr>
          <w:spacing w:val="1"/>
        </w:rPr>
        <w:t xml:space="preserve">DRG baze </w:t>
      </w:r>
      <w:r w:rsidRPr="00EA764B">
        <w:rPr>
          <w:spacing w:val="1"/>
        </w:rPr>
        <w:tab/>
      </w:r>
      <w:r w:rsidR="00E8140E" w:rsidRPr="00EA764B">
        <w:rPr>
          <w:spacing w:val="1"/>
        </w:rPr>
        <w:t xml:space="preserve">jsou </w:t>
      </w:r>
      <w:r w:rsidRPr="00EA764B">
        <w:rPr>
          <w:spacing w:val="1"/>
        </w:rPr>
        <w:t>agregované skupiny ze skupin vztažených k diagnóze podle Klasifikace. Jsou dány prvními 4 znaky z pětičíselného kódu DRG skupiny.</w:t>
      </w:r>
    </w:p>
    <w:p w:rsidR="008776CA" w:rsidRPr="00EA764B" w:rsidRDefault="008776CA" w:rsidP="00896083">
      <w:pPr>
        <w:spacing w:before="278" w:line="274" w:lineRule="exact"/>
        <w:ind w:left="2268" w:hanging="1134"/>
        <w:rPr>
          <w:spacing w:val="1"/>
        </w:rPr>
      </w:pPr>
      <w:r w:rsidRPr="00EA764B">
        <w:rPr>
          <w:spacing w:val="1"/>
        </w:rPr>
        <w:lastRenderedPageBreak/>
        <w:t>DRG skupina</w:t>
      </w:r>
      <w:r w:rsidRPr="00EA764B">
        <w:rPr>
          <w:spacing w:val="1"/>
        </w:rPr>
        <w:tab/>
      </w:r>
      <w:r w:rsidR="00E8140E" w:rsidRPr="00EA764B">
        <w:rPr>
          <w:spacing w:val="1"/>
        </w:rPr>
        <w:t xml:space="preserve">je </w:t>
      </w:r>
      <w:r w:rsidRPr="00EA764B">
        <w:rPr>
          <w:spacing w:val="1"/>
        </w:rPr>
        <w:t>skupina ze skupin vztažených k diagnóze podle Klasifikace</w:t>
      </w:r>
      <w:r w:rsidR="00624B55" w:rsidRPr="00EA764B">
        <w:rPr>
          <w:spacing w:val="1"/>
        </w:rPr>
        <w:t>.</w:t>
      </w:r>
    </w:p>
    <w:p w:rsidR="008776CA" w:rsidRPr="00EA764B" w:rsidRDefault="008776CA" w:rsidP="00896083">
      <w:pPr>
        <w:spacing w:before="278" w:line="274" w:lineRule="exact"/>
        <w:ind w:left="2268" w:hanging="1134"/>
        <w:rPr>
          <w:spacing w:val="1"/>
        </w:rPr>
      </w:pPr>
      <w:r w:rsidRPr="00EA764B">
        <w:rPr>
          <w:spacing w:val="1"/>
        </w:rPr>
        <w:t>Statisticky významný počet případů příslušné DRG baze</w:t>
      </w:r>
      <w:r w:rsidRPr="00EA764B">
        <w:rPr>
          <w:spacing w:val="1"/>
        </w:rPr>
        <w:tab/>
      </w:r>
    </w:p>
    <w:p w:rsidR="008776CA" w:rsidRPr="00EA764B" w:rsidRDefault="00E8140E" w:rsidP="00896083">
      <w:pPr>
        <w:ind w:left="2268" w:hanging="2"/>
        <w:rPr>
          <w:spacing w:val="1"/>
        </w:rPr>
      </w:pPr>
      <w:r w:rsidRPr="00EA764B">
        <w:rPr>
          <w:spacing w:val="1"/>
        </w:rPr>
        <w:t xml:space="preserve">je </w:t>
      </w:r>
      <w:r w:rsidR="008776CA" w:rsidRPr="00EA764B">
        <w:rPr>
          <w:spacing w:val="1"/>
        </w:rPr>
        <w:t>více než 5</w:t>
      </w:r>
      <w:r w:rsidR="0086100E" w:rsidRPr="00EA764B">
        <w:rPr>
          <w:spacing w:val="1"/>
        </w:rPr>
        <w:t xml:space="preserve"> %</w:t>
      </w:r>
      <w:r w:rsidR="008776CA" w:rsidRPr="00EA764B">
        <w:rPr>
          <w:spacing w:val="1"/>
        </w:rPr>
        <w:t xml:space="preserve"> případů</w:t>
      </w:r>
      <w:r w:rsidR="007A77A4" w:rsidRPr="00EA764B">
        <w:rPr>
          <w:spacing w:val="1"/>
        </w:rPr>
        <w:t xml:space="preserve"> ze statisticky významného náhodného vzorku</w:t>
      </w:r>
      <w:r w:rsidR="008776CA" w:rsidRPr="00EA764B">
        <w:rPr>
          <w:spacing w:val="1"/>
        </w:rPr>
        <w:t>, minimálně však 30 případů v rámci příslušné DRG baze u příslušného poskytovatele</w:t>
      </w:r>
      <w:r w:rsidR="00624B55" w:rsidRPr="00EA764B">
        <w:rPr>
          <w:spacing w:val="1"/>
        </w:rPr>
        <w:t>.</w:t>
      </w:r>
    </w:p>
    <w:p w:rsidR="008776CA" w:rsidRPr="00EA764B" w:rsidRDefault="008776CA" w:rsidP="00896083">
      <w:pPr>
        <w:spacing w:before="278" w:line="274" w:lineRule="exact"/>
        <w:ind w:left="2268" w:hanging="1134"/>
        <w:rPr>
          <w:szCs w:val="24"/>
        </w:rPr>
      </w:pPr>
      <w:r w:rsidRPr="00EA764B">
        <w:rPr>
          <w:szCs w:val="24"/>
        </w:rPr>
        <w:t xml:space="preserve">Statisticky méně významný počet případů příslušné DRG baze </w:t>
      </w:r>
      <w:r w:rsidRPr="00EA764B">
        <w:rPr>
          <w:szCs w:val="24"/>
        </w:rPr>
        <w:tab/>
      </w:r>
    </w:p>
    <w:p w:rsidR="008776CA" w:rsidRPr="00EA764B" w:rsidRDefault="00E8140E" w:rsidP="00896083">
      <w:pPr>
        <w:ind w:left="2268" w:hanging="2"/>
        <w:rPr>
          <w:spacing w:val="1"/>
        </w:rPr>
      </w:pPr>
      <w:r w:rsidRPr="00EA764B">
        <w:rPr>
          <w:spacing w:val="1"/>
        </w:rPr>
        <w:t xml:space="preserve">je </w:t>
      </w:r>
      <w:r w:rsidR="008776CA" w:rsidRPr="00EA764B">
        <w:rPr>
          <w:spacing w:val="1"/>
        </w:rPr>
        <w:t>méně než 5</w:t>
      </w:r>
      <w:r w:rsidR="0086100E" w:rsidRPr="00EA764B">
        <w:rPr>
          <w:spacing w:val="1"/>
        </w:rPr>
        <w:t xml:space="preserve"> </w:t>
      </w:r>
      <w:r w:rsidR="008776CA" w:rsidRPr="00EA764B">
        <w:rPr>
          <w:spacing w:val="1"/>
        </w:rPr>
        <w:t>% případů</w:t>
      </w:r>
      <w:r w:rsidR="007A77A4" w:rsidRPr="00EA764B">
        <w:rPr>
          <w:spacing w:val="1"/>
        </w:rPr>
        <w:t xml:space="preserve"> ze statisticky významného náhodného vzorku</w:t>
      </w:r>
      <w:r w:rsidR="008776CA" w:rsidRPr="00EA764B">
        <w:rPr>
          <w:spacing w:val="1"/>
        </w:rPr>
        <w:t>, minimálně však 10 případů v rámci příslušné DRG baze u příslušného poskytovatele</w:t>
      </w:r>
      <w:r w:rsidR="00624B55" w:rsidRPr="00EA764B">
        <w:rPr>
          <w:spacing w:val="1"/>
        </w:rPr>
        <w:t>.</w:t>
      </w:r>
    </w:p>
    <w:p w:rsidR="008776CA" w:rsidRPr="00EA764B" w:rsidRDefault="008776CA" w:rsidP="00896083">
      <w:pPr>
        <w:spacing w:before="278" w:line="274" w:lineRule="exact"/>
        <w:ind w:left="2268" w:hanging="1134"/>
      </w:pPr>
      <w:r w:rsidRPr="00EA764B">
        <w:t>CM</w:t>
      </w:r>
      <w:r w:rsidRPr="00EA764B">
        <w:rPr>
          <w:vertAlign w:val="subscript"/>
        </w:rPr>
        <w:t>původní</w:t>
      </w:r>
      <w:r w:rsidRPr="00EA764B">
        <w:rPr>
          <w:vertAlign w:val="subscript"/>
        </w:rPr>
        <w:tab/>
      </w:r>
      <w:r w:rsidR="00E8140E" w:rsidRPr="00EA764B">
        <w:t>je p</w:t>
      </w:r>
      <w:r w:rsidRPr="00EA764B">
        <w:t>očet případů hospitalizací ukončených v hodnoceném období, které jsou podle Klasifikace zařazeny do skupin vztažených k</w:t>
      </w:r>
      <w:r w:rsidR="00E8140E" w:rsidRPr="00EA764B">
        <w:t> </w:t>
      </w:r>
      <w:r w:rsidRPr="00EA764B">
        <w:t xml:space="preserve">diagnóze, vynásobený </w:t>
      </w:r>
      <w:r w:rsidR="006B7400" w:rsidRPr="00EA764B">
        <w:t>relativními v</w:t>
      </w:r>
      <w:r w:rsidR="00664DA1" w:rsidRPr="00EA764B">
        <w:t>á</w:t>
      </w:r>
      <w:r w:rsidR="006B7400" w:rsidRPr="00EA764B">
        <w:t xml:space="preserve">hami </w:t>
      </w:r>
      <w:r w:rsidRPr="00EA764B">
        <w:t>těchto skupin, které jsou uvedeny v</w:t>
      </w:r>
      <w:r w:rsidR="00787E93" w:rsidRPr="00EA764B">
        <w:t> </w:t>
      </w:r>
      <w:r w:rsidRPr="00EA764B">
        <w:t>přílo</w:t>
      </w:r>
      <w:r w:rsidR="00787E93" w:rsidRPr="00EA764B">
        <w:t xml:space="preserve">ze </w:t>
      </w:r>
      <w:r w:rsidRPr="00EA764B">
        <w:t>č.  10</w:t>
      </w:r>
      <w:r w:rsidR="005B6096" w:rsidRPr="00EA764B">
        <w:t xml:space="preserve"> </w:t>
      </w:r>
      <w:r w:rsidR="00CB7356" w:rsidRPr="00EA764B">
        <w:t>nebo </w:t>
      </w:r>
      <w:r w:rsidR="00546374" w:rsidRPr="00EA764B">
        <w:t>13</w:t>
      </w:r>
      <w:r w:rsidRPr="00EA764B">
        <w:t xml:space="preserve"> k této vyhlášce, vykázaných poskytovatelem před provedením</w:t>
      </w:r>
      <w:r w:rsidR="00624B55" w:rsidRPr="00EA764B">
        <w:t xml:space="preserve"> kontroly zdravotní pojišťovnou.</w:t>
      </w:r>
    </w:p>
    <w:p w:rsidR="00AC4FEE" w:rsidRPr="00EA764B" w:rsidRDefault="008776CA" w:rsidP="00D77F2A">
      <w:pPr>
        <w:spacing w:before="278" w:line="274" w:lineRule="exact"/>
        <w:ind w:left="2268" w:hanging="1134"/>
        <w:rPr>
          <w:b/>
          <w:szCs w:val="24"/>
        </w:rPr>
      </w:pPr>
      <w:r w:rsidRPr="00EA764B">
        <w:t>CM</w:t>
      </w:r>
      <w:r w:rsidRPr="00EA764B">
        <w:rPr>
          <w:szCs w:val="24"/>
          <w:vertAlign w:val="subscript"/>
        </w:rPr>
        <w:t>revidovaný</w:t>
      </w:r>
      <w:r w:rsidRPr="00EA764B">
        <w:rPr>
          <w:szCs w:val="24"/>
          <w:vertAlign w:val="subscript"/>
        </w:rPr>
        <w:tab/>
      </w:r>
      <w:r w:rsidR="00E8140E" w:rsidRPr="00EA764B">
        <w:rPr>
          <w:szCs w:val="24"/>
        </w:rPr>
        <w:t xml:space="preserve">je </w:t>
      </w:r>
      <w:r w:rsidRPr="00EA764B">
        <w:rPr>
          <w:szCs w:val="24"/>
        </w:rPr>
        <w:t xml:space="preserve">počet případů hospitalizací ukončených v hodnoceném období, které jsou podle Klasifikace zařazeny do skupin vztažených k diagnóze, vynásobený </w:t>
      </w:r>
      <w:r w:rsidR="006B7400" w:rsidRPr="00EA764B">
        <w:t>relativními v</w:t>
      </w:r>
      <w:r w:rsidR="00664DA1" w:rsidRPr="00EA764B">
        <w:t>á</w:t>
      </w:r>
      <w:r w:rsidR="006B7400" w:rsidRPr="00EA764B">
        <w:t>hami</w:t>
      </w:r>
      <w:r w:rsidRPr="00EA764B">
        <w:rPr>
          <w:szCs w:val="24"/>
        </w:rPr>
        <w:t xml:space="preserve"> těchto skupin, které jsou uvedeny v </w:t>
      </w:r>
      <w:r w:rsidR="00934D11" w:rsidRPr="00EA764B">
        <w:rPr>
          <w:szCs w:val="24"/>
        </w:rPr>
        <w:t xml:space="preserve">příloze </w:t>
      </w:r>
      <w:r w:rsidRPr="00EA764B">
        <w:rPr>
          <w:szCs w:val="24"/>
        </w:rPr>
        <w:t xml:space="preserve">č. 10 </w:t>
      </w:r>
      <w:r w:rsidR="00CB7356" w:rsidRPr="00EA764B">
        <w:rPr>
          <w:szCs w:val="24"/>
        </w:rPr>
        <w:t>nebo</w:t>
      </w:r>
      <w:r w:rsidR="005B6096" w:rsidRPr="00EA764B">
        <w:rPr>
          <w:szCs w:val="24"/>
        </w:rPr>
        <w:t> </w:t>
      </w:r>
      <w:r w:rsidR="00546374" w:rsidRPr="00EA764B">
        <w:rPr>
          <w:szCs w:val="24"/>
        </w:rPr>
        <w:t xml:space="preserve">13 </w:t>
      </w:r>
      <w:r w:rsidRPr="00EA764B">
        <w:rPr>
          <w:szCs w:val="24"/>
        </w:rPr>
        <w:t>k této vyhlášce, poskytovatelem vykázaných a</w:t>
      </w:r>
      <w:r w:rsidR="00E8140E" w:rsidRPr="00EA764B">
        <w:rPr>
          <w:szCs w:val="24"/>
        </w:rPr>
        <w:t> </w:t>
      </w:r>
      <w:r w:rsidRPr="00EA764B">
        <w:rPr>
          <w:szCs w:val="24"/>
        </w:rPr>
        <w:t>zdravotní pojišťovnou uznaných na základě kontroly</w:t>
      </w:r>
      <w:r w:rsidR="00624B55" w:rsidRPr="00EA764B">
        <w:rPr>
          <w:szCs w:val="24"/>
        </w:rPr>
        <w:t>.</w:t>
      </w:r>
    </w:p>
    <w:p w:rsidR="00133EA6" w:rsidRPr="00EA764B" w:rsidRDefault="00133EA6" w:rsidP="006D23A8">
      <w:pPr>
        <w:rPr>
          <w:spacing w:val="1"/>
        </w:rPr>
      </w:pPr>
    </w:p>
    <w:p w:rsidR="00133EA6" w:rsidRPr="00EA764B" w:rsidRDefault="00133EA6" w:rsidP="006D23A8">
      <w:pPr>
        <w:rPr>
          <w:spacing w:val="1"/>
        </w:rPr>
      </w:pPr>
    </w:p>
    <w:p w:rsidR="005B6096" w:rsidRPr="00EA764B" w:rsidRDefault="005B6096" w:rsidP="006D23A8">
      <w:pPr>
        <w:rPr>
          <w:spacing w:val="1"/>
        </w:rPr>
      </w:pPr>
    </w:p>
    <w:p w:rsidR="008077C6" w:rsidRPr="00EA764B" w:rsidRDefault="008077C6" w:rsidP="00896083">
      <w:pPr>
        <w:pStyle w:val="Textbodu"/>
        <w:numPr>
          <w:ilvl w:val="0"/>
          <w:numId w:val="31"/>
        </w:numPr>
        <w:tabs>
          <w:tab w:val="clear" w:pos="2062"/>
          <w:tab w:val="num" w:pos="426"/>
        </w:tabs>
        <w:spacing w:after="120"/>
        <w:ind w:left="426" w:hanging="426"/>
      </w:pPr>
      <w:r w:rsidRPr="00EA764B">
        <w:rPr>
          <w:b/>
        </w:rPr>
        <w:t>Regulační omezení na předepsané léčivé přípravky, zdravotnické prostředky</w:t>
      </w:r>
      <w:r w:rsidR="00AC24DA" w:rsidRPr="00EA764B">
        <w:rPr>
          <w:b/>
        </w:rPr>
        <w:t xml:space="preserve">, </w:t>
      </w:r>
      <w:r w:rsidR="00AC24DA" w:rsidRPr="00EA764B">
        <w:rPr>
          <w:szCs w:val="24"/>
        </w:rPr>
        <w:t>zvlášť účtované léčivé přípravky, zvlášť účtovaný materiál</w:t>
      </w:r>
      <w:r w:rsidRPr="00EA764B">
        <w:rPr>
          <w:b/>
        </w:rPr>
        <w:t xml:space="preserve"> a na vyžádanou péči</w:t>
      </w:r>
    </w:p>
    <w:p w:rsidR="008077C6" w:rsidRPr="00EA764B" w:rsidRDefault="008077C6" w:rsidP="00896083"/>
    <w:p w:rsidR="008077C6" w:rsidRPr="00EA764B" w:rsidRDefault="008077C6" w:rsidP="00896083">
      <w:pPr>
        <w:pStyle w:val="Odstavecseseznamem"/>
        <w:numPr>
          <w:ilvl w:val="1"/>
          <w:numId w:val="53"/>
        </w:numPr>
      </w:pPr>
      <w:r w:rsidRPr="00EA764B">
        <w:t>Regulační omezení uvedená v bodech 2.</w:t>
      </w:r>
      <w:r w:rsidR="005E75DE" w:rsidRPr="00EA764B">
        <w:t xml:space="preserve">2 </w:t>
      </w:r>
      <w:r w:rsidRPr="00EA764B">
        <w:t>a 2.</w:t>
      </w:r>
      <w:r w:rsidR="005E75DE" w:rsidRPr="00EA764B">
        <w:t xml:space="preserve">3 </w:t>
      </w:r>
      <w:r w:rsidRPr="00EA764B">
        <w:t xml:space="preserve">zdravotní pojišťovna uplatní pouze </w:t>
      </w:r>
      <w:r w:rsidRPr="00EA764B">
        <w:br/>
        <w:t>v případě, že sdělila poskytovateli do 30. dubna</w:t>
      </w:r>
      <w:r w:rsidR="00C13790" w:rsidRPr="00EA764B">
        <w:t xml:space="preserve"> 201</w:t>
      </w:r>
      <w:r w:rsidR="00BD5D17" w:rsidRPr="00EA764B">
        <w:t>8</w:t>
      </w:r>
      <w:r w:rsidR="00C13790" w:rsidRPr="00EA764B">
        <w:t xml:space="preserve"> </w:t>
      </w:r>
      <w:r w:rsidRPr="00EA764B">
        <w:t>tyto hodnoty referenčního období, které vstupují do výpočtu regulačních omezení v hodnoceném období:</w:t>
      </w:r>
    </w:p>
    <w:p w:rsidR="008077C6" w:rsidRPr="00EA764B" w:rsidRDefault="00683490" w:rsidP="00896083">
      <w:pPr>
        <w:pStyle w:val="nazvy"/>
      </w:pPr>
      <w:r w:rsidRPr="00EA764B">
        <w:t xml:space="preserve">Celková </w:t>
      </w:r>
      <w:r w:rsidR="008077C6" w:rsidRPr="00EA764B">
        <w:t>úhrada za předepsané léčivé přípra</w:t>
      </w:r>
      <w:r w:rsidR="005B6096" w:rsidRPr="00EA764B">
        <w:t>vky a zdravotnické prostředky v </w:t>
      </w:r>
      <w:r w:rsidR="008077C6" w:rsidRPr="00EA764B">
        <w:t>referenčním období;</w:t>
      </w:r>
    </w:p>
    <w:p w:rsidR="008077C6" w:rsidRPr="00EA764B" w:rsidRDefault="00683490" w:rsidP="00896083">
      <w:pPr>
        <w:pStyle w:val="nazvy"/>
      </w:pPr>
      <w:r w:rsidRPr="00EA764B">
        <w:t xml:space="preserve">Celková </w:t>
      </w:r>
      <w:r w:rsidR="008077C6" w:rsidRPr="00EA764B">
        <w:t xml:space="preserve">úhrada za vyžádanou péči ve vyjmenovaných odbornostech v referenčním období, </w:t>
      </w:r>
      <w:r w:rsidR="00B03356" w:rsidRPr="00EA764B">
        <w:t>s výjimkou</w:t>
      </w:r>
      <w:r w:rsidR="008077C6" w:rsidRPr="00EA764B">
        <w:t xml:space="preserve"> vyžádané péče poskytnuté stejným poskytovatelem</w:t>
      </w:r>
      <w:r w:rsidR="00F35614" w:rsidRPr="00EA764B">
        <w:t>;</w:t>
      </w:r>
    </w:p>
    <w:p w:rsidR="00683490" w:rsidRPr="00EA764B" w:rsidRDefault="00F35614" w:rsidP="00896083">
      <w:pPr>
        <w:pStyle w:val="nazvy"/>
      </w:pPr>
      <w:r w:rsidRPr="00EA764B">
        <w:t xml:space="preserve"> </w:t>
      </w:r>
      <w:r w:rsidR="003B3621" w:rsidRPr="00EA764B">
        <w:t>Počet globálních unikátních pojištěnců ošetřených v odbornostech uvedených v části A bodu 6.1., 6.2., 6.7., 6.8. a 6.11. přílohy č. 1 k této vyhlášce</w:t>
      </w:r>
      <w:r w:rsidR="003B3621">
        <w:t>,</w:t>
      </w:r>
      <w:r w:rsidR="003B3621" w:rsidRPr="00EA764B">
        <w:t xml:space="preserve"> s výjimkou odborností 305, 306, 308 a 309 (dále jen „odbornosti uvedené v bodě 2.1 (iii)“);</w:t>
      </w:r>
    </w:p>
    <w:p w:rsidR="00AC24DA" w:rsidRPr="00EA764B" w:rsidRDefault="00AC24DA" w:rsidP="00896083">
      <w:pPr>
        <w:pStyle w:val="nazvy"/>
      </w:pPr>
      <w:r w:rsidRPr="00EA764B">
        <w:t>Počet globálních unikátních pojištěnců ošetřených v odbornostech uvedených v části A bodu 6.11. přílohy č. 1 k této vyhlášce, s výjimkou odborností 305, 306, 308 a 309 (dále jen „odbornosti uvedené v bodě 2.1 (iv)“).</w:t>
      </w:r>
    </w:p>
    <w:p w:rsidR="008077C6" w:rsidRPr="00EA764B" w:rsidRDefault="008077C6" w:rsidP="00896083">
      <w:pPr>
        <w:pStyle w:val="Odstavecseseznamem"/>
      </w:pPr>
    </w:p>
    <w:p w:rsidR="000F2F6E" w:rsidRPr="00EA764B" w:rsidRDefault="008077C6" w:rsidP="00AF65BC">
      <w:pPr>
        <w:pStyle w:val="Odstavecseseznamem"/>
        <w:numPr>
          <w:ilvl w:val="1"/>
          <w:numId w:val="54"/>
        </w:numPr>
      </w:pPr>
      <w:r w:rsidRPr="00EA764B">
        <w:t xml:space="preserve">Pokud poskytovatel dosáhne </w:t>
      </w:r>
      <w:r w:rsidR="00E85950" w:rsidRPr="00EA764B">
        <w:t xml:space="preserve">v hodnoceném období </w:t>
      </w:r>
      <w:r w:rsidRPr="00EA764B">
        <w:t>průměrné úhrady za předepsané léčivé přípravky a zdravotnické prostředky</w:t>
      </w:r>
      <w:r w:rsidR="005F7EC4" w:rsidRPr="00EA764B">
        <w:t>,</w:t>
      </w:r>
      <w:r w:rsidRPr="00EA764B">
        <w:t xml:space="preserve"> </w:t>
      </w:r>
      <w:r w:rsidR="00AF65BC" w:rsidRPr="00EA764B">
        <w:t>s výjimkou ATC skupiny H01AC01 léčba růstovým hormonem</w:t>
      </w:r>
      <w:r w:rsidR="00AC24DA" w:rsidRPr="00EA764B">
        <w:t xml:space="preserve"> a s </w:t>
      </w:r>
      <w:r w:rsidR="00AC24DA" w:rsidRPr="00EA764B">
        <w:rPr>
          <w:szCs w:val="24"/>
        </w:rPr>
        <w:t>výjimkou pomůcek skupiny 2 – Pomůcky pro inkontinentní, uvedených v oddíle C přílohy č. 3 zákona (dále jen „pomůcky pro inkontinentní“)</w:t>
      </w:r>
      <w:r w:rsidR="005F7EC4" w:rsidRPr="00EA764B">
        <w:t>,</w:t>
      </w:r>
      <w:r w:rsidR="00AF65BC" w:rsidRPr="00EA764B">
        <w:t xml:space="preserve"> </w:t>
      </w:r>
      <w:r w:rsidR="00E85950" w:rsidRPr="00EA764B">
        <w:t xml:space="preserve">na jednoho globálního unikátního pojištěnce ošetřeného v odbornostech </w:t>
      </w:r>
      <w:r w:rsidR="00AD03E5" w:rsidRPr="00EA764B">
        <w:t xml:space="preserve">uvedených </w:t>
      </w:r>
      <w:r w:rsidR="00AC24DA" w:rsidRPr="00EA764B">
        <w:t>v bodě 2.1 (iii)</w:t>
      </w:r>
      <w:r w:rsidRPr="00EA764B">
        <w:t xml:space="preserve"> vyšší než </w:t>
      </w:r>
      <w:r w:rsidR="00B328CC" w:rsidRPr="00EA764B">
        <w:t>10</w:t>
      </w:r>
      <w:r w:rsidR="009A35CF" w:rsidRPr="00EA764B">
        <w:t>0</w:t>
      </w:r>
      <w:r w:rsidR="00B328CC" w:rsidRPr="00EA764B">
        <w:t xml:space="preserve"> </w:t>
      </w:r>
      <w:r w:rsidRPr="00EA764B">
        <w:t xml:space="preserve">% průměrné úhrady </w:t>
      </w:r>
      <w:r w:rsidR="00E85950" w:rsidRPr="00EA764B">
        <w:t>v</w:t>
      </w:r>
      <w:r w:rsidR="00B328CC" w:rsidRPr="00EA764B">
        <w:t> referenčním období</w:t>
      </w:r>
      <w:r w:rsidR="00E85950" w:rsidRPr="00EA764B">
        <w:t xml:space="preserve"> </w:t>
      </w:r>
      <w:r w:rsidRPr="00EA764B">
        <w:t>z</w:t>
      </w:r>
      <w:r w:rsidR="005B6096" w:rsidRPr="00EA764B">
        <w:t>a předepsané léčivé přípravky a </w:t>
      </w:r>
      <w:r w:rsidRPr="00EA764B">
        <w:t xml:space="preserve">zdravotnické prostředky </w:t>
      </w:r>
      <w:r w:rsidR="00E85950" w:rsidRPr="00EA764B">
        <w:t xml:space="preserve">na jednoho globálního unikátního pojištěnce </w:t>
      </w:r>
      <w:r w:rsidR="00E85950" w:rsidRPr="00EA764B">
        <w:lastRenderedPageBreak/>
        <w:t xml:space="preserve">ošetřeného v odbornostech </w:t>
      </w:r>
      <w:r w:rsidR="00AD03E5" w:rsidRPr="00EA764B">
        <w:t xml:space="preserve">uvedených </w:t>
      </w:r>
      <w:r w:rsidR="00AC24DA" w:rsidRPr="00EA764B">
        <w:t>v bodě 2.1 (iii)</w:t>
      </w:r>
      <w:r w:rsidRPr="00EA764B">
        <w:t>, zdravotní pojišťovna sníží poskytovateli celkovou úhradu o částku odpovídající součinu 2,5 % z pře</w:t>
      </w:r>
      <w:r w:rsidR="00344708" w:rsidRPr="00EA764B">
        <w:t>kročení uvedené průměrné úhrady</w:t>
      </w:r>
      <w:r w:rsidRPr="00EA764B">
        <w:t xml:space="preserve"> a počtu </w:t>
      </w:r>
      <w:r w:rsidR="00E85950" w:rsidRPr="00EA764B">
        <w:t xml:space="preserve">globálních </w:t>
      </w:r>
      <w:r w:rsidR="005B6096" w:rsidRPr="00EA764B">
        <w:t>unikátních pojištěnců v </w:t>
      </w:r>
      <w:r w:rsidRPr="00EA764B">
        <w:t xml:space="preserve">hodnoceném období za každé započaté 0,5 % překročení uvedené průměrné úhrady, nejvýše však 40 % z překročení. Průměrná úhrada na jednoho </w:t>
      </w:r>
      <w:r w:rsidR="00E85950" w:rsidRPr="00EA764B">
        <w:t xml:space="preserve">globálního </w:t>
      </w:r>
      <w:r w:rsidRPr="00EA764B">
        <w:t xml:space="preserve">unikátního pojištěnce v hodnoceném období a počet </w:t>
      </w:r>
      <w:r w:rsidR="00E85950" w:rsidRPr="00EA764B">
        <w:t xml:space="preserve">globálních </w:t>
      </w:r>
      <w:r w:rsidRPr="00EA764B">
        <w:t xml:space="preserve">unikátních pojištěnců v hodnoceném období podle věty první se vypočte z celkového počtu </w:t>
      </w:r>
      <w:r w:rsidR="00E85950" w:rsidRPr="00EA764B">
        <w:t xml:space="preserve">globálních </w:t>
      </w:r>
      <w:r w:rsidRPr="00EA764B">
        <w:t xml:space="preserve">unikátních pojištěnců, do kterého se nezahrnou </w:t>
      </w:r>
      <w:r w:rsidR="00E85950" w:rsidRPr="00EA764B">
        <w:t xml:space="preserve">globální </w:t>
      </w:r>
      <w:r w:rsidRPr="00EA764B">
        <w:t>unikátní pojištěnci, na které byl vykázán pouze výkon</w:t>
      </w:r>
      <w:r w:rsidR="00F35614" w:rsidRPr="00EA764B">
        <w:t xml:space="preserve"> č.</w:t>
      </w:r>
      <w:r w:rsidRPr="00EA764B">
        <w:t xml:space="preserve"> 09513. Do regulačního omezení se nezahrnují léčivé přípravky nebo zdravotnické prostředky schválené revizním lékařem.</w:t>
      </w:r>
    </w:p>
    <w:p w:rsidR="003C178E" w:rsidRPr="00EA764B" w:rsidRDefault="003C178E" w:rsidP="00896083">
      <w:pPr>
        <w:pStyle w:val="Odstavecseseznamem"/>
      </w:pPr>
    </w:p>
    <w:p w:rsidR="000F2F6E" w:rsidRPr="00EA764B" w:rsidRDefault="008077C6" w:rsidP="005429DC">
      <w:pPr>
        <w:pStyle w:val="Odstavecseseznamem"/>
        <w:numPr>
          <w:ilvl w:val="1"/>
          <w:numId w:val="54"/>
        </w:numPr>
      </w:pPr>
      <w:r w:rsidRPr="00EA764B">
        <w:t xml:space="preserve">Pokud poskytovatel dosáhne </w:t>
      </w:r>
      <w:r w:rsidR="00E85950" w:rsidRPr="00EA764B">
        <w:t xml:space="preserve">v hodnoceném období </w:t>
      </w:r>
      <w:r w:rsidRPr="00EA764B">
        <w:t xml:space="preserve">průměrné úhrady za vyžádanou péči ve vyjmenovaných odbornostech, </w:t>
      </w:r>
      <w:r w:rsidR="00B03356" w:rsidRPr="00EA764B">
        <w:t>s</w:t>
      </w:r>
      <w:r w:rsidR="00B279F2" w:rsidRPr="00EA764B">
        <w:t> </w:t>
      </w:r>
      <w:r w:rsidR="00B03356" w:rsidRPr="00EA764B">
        <w:t>výjimkou</w:t>
      </w:r>
      <w:r w:rsidR="00B279F2" w:rsidRPr="00EA764B">
        <w:t xml:space="preserve"> </w:t>
      </w:r>
      <w:r w:rsidRPr="00EA764B">
        <w:t>vyžádané péče poskytnuté stejným poskytovatelem</w:t>
      </w:r>
      <w:r w:rsidR="00944CFC" w:rsidRPr="00EA764B">
        <w:t>,</w:t>
      </w:r>
      <w:r w:rsidRPr="00EA764B">
        <w:t xml:space="preserve"> </w:t>
      </w:r>
      <w:r w:rsidR="00E85950" w:rsidRPr="00EA764B">
        <w:t xml:space="preserve">na jednoho globálního unikátního pojištěnce ošetřeného v odbornostech </w:t>
      </w:r>
      <w:r w:rsidR="00AD03E5" w:rsidRPr="00EA764B">
        <w:t xml:space="preserve">uvedených </w:t>
      </w:r>
      <w:r w:rsidR="00AC24DA" w:rsidRPr="00EA764B">
        <w:t xml:space="preserve">v bodě 2.1 (iii) </w:t>
      </w:r>
      <w:r w:rsidR="00AD03E5" w:rsidRPr="00EA764B" w:rsidDel="00AD03E5">
        <w:t xml:space="preserve"> </w:t>
      </w:r>
      <w:r w:rsidRPr="00EA764B">
        <w:t xml:space="preserve">vyšší než 100 % průměrné úhrady </w:t>
      </w:r>
      <w:r w:rsidR="00E85950" w:rsidRPr="00EA764B">
        <w:t xml:space="preserve">za vyžádanou péči ve vyjmenovaných odbornostech, </w:t>
      </w:r>
      <w:r w:rsidR="00B03356" w:rsidRPr="00EA764B">
        <w:t xml:space="preserve">s výjimkou </w:t>
      </w:r>
      <w:r w:rsidR="00E85950" w:rsidRPr="00EA764B">
        <w:t xml:space="preserve">vyžádané péče poskytnuté stejným poskytovatelem, na jednoho globálního unikátního pojištěnce ošetřeného v odbornostech </w:t>
      </w:r>
      <w:r w:rsidR="00AD03E5" w:rsidRPr="00EA764B">
        <w:t xml:space="preserve">uvedených </w:t>
      </w:r>
      <w:r w:rsidR="00AC24DA" w:rsidRPr="00EA764B">
        <w:t xml:space="preserve">v bodě 2.1 (iii) </w:t>
      </w:r>
      <w:r w:rsidR="00AD03E5" w:rsidRPr="00EA764B" w:rsidDel="00AD03E5">
        <w:t xml:space="preserve"> </w:t>
      </w:r>
      <w:r w:rsidRPr="00EA764B">
        <w:t xml:space="preserve">v referenčním období, zdravotní pojišťovna sníží poskytovateli celkovou úhradu o částku odpovídající součinu 2,5 % z překročení uvedené průměrné úhrady a počtu </w:t>
      </w:r>
      <w:r w:rsidR="00E85950" w:rsidRPr="00EA764B">
        <w:t xml:space="preserve">globálních </w:t>
      </w:r>
      <w:r w:rsidRPr="00EA764B">
        <w:t xml:space="preserve">unikátních pojištěnců v hodnoceném období za každé započaté 0,5 % překročení uvedené průměrné úhrady, nejvýše však </w:t>
      </w:r>
      <w:r w:rsidR="002A29AC" w:rsidRPr="00EA764B">
        <w:t>55</w:t>
      </w:r>
      <w:r w:rsidRPr="00EA764B">
        <w:t xml:space="preserve"> % z překročení. Průměrná úhrada na jednoho </w:t>
      </w:r>
      <w:r w:rsidR="00E85950" w:rsidRPr="00EA764B">
        <w:t xml:space="preserve">globálního </w:t>
      </w:r>
      <w:r w:rsidRPr="00EA764B">
        <w:t>unikátního pojištěnce v hodnoceném období a počet</w:t>
      </w:r>
      <w:r w:rsidR="00E85950" w:rsidRPr="00EA764B">
        <w:t xml:space="preserve"> globálních</w:t>
      </w:r>
      <w:r w:rsidRPr="00EA764B">
        <w:t xml:space="preserve"> unikátních pojištěnců v hodnoceném obdob</w:t>
      </w:r>
      <w:r w:rsidR="005B6096" w:rsidRPr="00EA764B">
        <w:t>í podle věty první se vypočte z </w:t>
      </w:r>
      <w:r w:rsidRPr="00EA764B">
        <w:t xml:space="preserve">celkového počtu </w:t>
      </w:r>
      <w:r w:rsidR="00E85950" w:rsidRPr="00EA764B">
        <w:t xml:space="preserve">globálních </w:t>
      </w:r>
      <w:r w:rsidRPr="00EA764B">
        <w:t xml:space="preserve">unikátních pojištěnců, do kterého se nezahrnou </w:t>
      </w:r>
      <w:r w:rsidR="00E85950" w:rsidRPr="00EA764B">
        <w:t xml:space="preserve">globální </w:t>
      </w:r>
      <w:r w:rsidRPr="00EA764B">
        <w:t>unikátní pojištěnci, na které byl vykázán pouze výkon</w:t>
      </w:r>
      <w:r w:rsidR="00F35614" w:rsidRPr="00EA764B">
        <w:t xml:space="preserve"> č.</w:t>
      </w:r>
      <w:r w:rsidRPr="00EA764B">
        <w:t xml:space="preserve"> 09513. Do vyžádané péče se nezahrnují výkony mamografického screeningu, screeningu karcinomu děložního hrdla</w:t>
      </w:r>
      <w:r w:rsidR="008E5CAA" w:rsidRPr="00EA764B">
        <w:t xml:space="preserve">, </w:t>
      </w:r>
      <w:r w:rsidRPr="00EA764B">
        <w:t xml:space="preserve">screeningu kolorektálního karcinomu </w:t>
      </w:r>
      <w:r w:rsidR="008E5CAA" w:rsidRPr="00EA764B">
        <w:t>a novorozeneck</w:t>
      </w:r>
      <w:r w:rsidR="005B6096" w:rsidRPr="00EA764B">
        <w:t>ého laboratorního screeningu č. </w:t>
      </w:r>
      <w:r w:rsidR="008E5CAA" w:rsidRPr="00EA764B">
        <w:t xml:space="preserve">81747, 81755, 81753, 93121, 93124, 93281 a 93123 </w:t>
      </w:r>
      <w:r w:rsidRPr="00EA764B">
        <w:t>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w:t>
      </w:r>
      <w:r w:rsidR="005B6096" w:rsidRPr="00EA764B">
        <w:t>í ocení podle seznamu výkonů ve </w:t>
      </w:r>
      <w:r w:rsidRPr="00EA764B">
        <w:t>znění účinném k 1. lednu</w:t>
      </w:r>
      <w:r w:rsidR="00C13790" w:rsidRPr="00EA764B">
        <w:t xml:space="preserve"> </w:t>
      </w:r>
      <w:r w:rsidR="00A53E2C" w:rsidRPr="00EA764B">
        <w:t>2018</w:t>
      </w:r>
      <w:r w:rsidR="00C13790" w:rsidRPr="00EA764B">
        <w:t xml:space="preserve"> </w:t>
      </w:r>
      <w:r w:rsidRPr="00EA764B">
        <w:t>hodnotou bodu platnou v hodnoceném období.</w:t>
      </w:r>
    </w:p>
    <w:p w:rsidR="00AC24DA" w:rsidRPr="007B6990" w:rsidRDefault="00AC24DA" w:rsidP="007B6990">
      <w:pPr>
        <w:rPr>
          <w:szCs w:val="24"/>
        </w:rPr>
      </w:pPr>
    </w:p>
    <w:p w:rsidR="00AC24DA" w:rsidRPr="00EA764B" w:rsidRDefault="00AC24DA" w:rsidP="00AC24DA">
      <w:pPr>
        <w:pStyle w:val="Odstavecseseznamem"/>
        <w:numPr>
          <w:ilvl w:val="1"/>
          <w:numId w:val="54"/>
        </w:numPr>
        <w:rPr>
          <w:szCs w:val="24"/>
        </w:rPr>
      </w:pPr>
      <w:r w:rsidRPr="00EA764B">
        <w:rPr>
          <w:szCs w:val="24"/>
        </w:rPr>
        <w:t xml:space="preserve">Pokud poskytovatel hrazených služeb poskytující specializovanou ambulantní zdravotní péči uvedenou v bodě 6.11. dosáhne průměrné úhrady na jednoho globálního unikátního pojištěnce </w:t>
      </w:r>
      <w:r w:rsidRPr="00EA764B">
        <w:t>ošetřeného v odbornostech uvedených v bodě 2.1 (iv)</w:t>
      </w:r>
      <w:r w:rsidRPr="00EA764B">
        <w:rPr>
          <w:szCs w:val="24"/>
        </w:rPr>
        <w:t xml:space="preserve"> za zvlášť účtované léčivé přípravky, s výjimkou zvlášť účtovaných léčivých přípravků označených symbolem „S“ podle § 39 odst. 1 vyhlášky č. 376/2011 Sb. a zvlášť účtovaný materiál vztažené ke službám uvedeným v bodě v 6.11. v hodnoceném období vyšší než 102 % průměrné úhrady na jednoho globálního unikátního pojištěnce</w:t>
      </w:r>
      <w:r w:rsidRPr="00EA764B">
        <w:t xml:space="preserve"> ošetřeného v odbornostech uvedených v bodě 2.1 (iv) </w:t>
      </w:r>
      <w:r w:rsidRPr="00EA764B">
        <w:rPr>
          <w:szCs w:val="24"/>
        </w:rPr>
        <w:t xml:space="preserve">za zvlášť účtované léčivé přípravky, s výjimkou zvlášť účtovaných léčivých přípravků označených symbolem „S“ podle § 39 odst. 1 vyhlášky č. 376/2011 Sb. a zvlášť účtovaný materiál vztažené ke službám uvedeným v bodě v 6.11. v referenčním období, zdravotní pojišťovna sníží poskytovateli celkovou úhradu o částku odpovídající součinu 2,5 % z překročení uvedené průměrné úhrady a počtu globálních unikátních pojištěnců </w:t>
      </w:r>
      <w:r w:rsidRPr="00EA764B">
        <w:t xml:space="preserve">ošetřených v odbornostech uvedených v bodě 2.1 (iv) </w:t>
      </w:r>
      <w:r w:rsidRPr="00EA764B">
        <w:rPr>
          <w:szCs w:val="24"/>
        </w:rPr>
        <w:t xml:space="preserve">v hodnoceném období za každé započaté 0,5 % překročení uvedené průměrné úhrady, nejvýše však 40 % z překročení. Průměrná úhrada na jednoho globálního unikátního pojištěnce v hodnoceném období a počet globálních unikátních pojištěnců v hodnoceném </w:t>
      </w:r>
      <w:r w:rsidRPr="00EA764B">
        <w:rPr>
          <w:szCs w:val="24"/>
        </w:rPr>
        <w:lastRenderedPageBreak/>
        <w:t>období podle věty první se vypočte z celkového počtu unikátních pojištěnců, do kterého se nezahrnou unikátní pojištěnci, na které byl vykázán pouze výkon č. 09513.</w:t>
      </w:r>
    </w:p>
    <w:p w:rsidR="005429DC" w:rsidRPr="00EA764B" w:rsidRDefault="008077C6" w:rsidP="00EA764B">
      <w:pPr>
        <w:pStyle w:val="Odstavecseseznamem"/>
        <w:numPr>
          <w:ilvl w:val="1"/>
          <w:numId w:val="54"/>
        </w:numPr>
      </w:pPr>
      <w:r w:rsidRPr="00EA764B">
        <w:t>Regulační omezení podle bodů 2.</w:t>
      </w:r>
      <w:r w:rsidR="005E75DE" w:rsidRPr="00EA764B">
        <w:t>2</w:t>
      </w:r>
      <w:r w:rsidRPr="00EA764B">
        <w:t xml:space="preserve"> a</w:t>
      </w:r>
      <w:r w:rsidR="00AC24DA" w:rsidRPr="00EA764B">
        <w:t>ž</w:t>
      </w:r>
      <w:r w:rsidRPr="00EA764B">
        <w:t xml:space="preserve"> 2.</w:t>
      </w:r>
      <w:r w:rsidR="007B6990">
        <w:t>4</w:t>
      </w:r>
      <w:r w:rsidR="00AC24DA" w:rsidRPr="00EA764B">
        <w:t xml:space="preserve"> </w:t>
      </w:r>
      <w:r w:rsidRPr="00EA764B">
        <w:t xml:space="preserve">se nepoužijí, pokud poskytovatel odůvodní </w:t>
      </w:r>
      <w:r w:rsidR="00DB16F2" w:rsidRPr="00EA764B">
        <w:t>nezbytnost poskytnutí</w:t>
      </w:r>
      <w:r w:rsidRPr="00EA764B">
        <w:t xml:space="preserve"> hrazen</w:t>
      </w:r>
      <w:r w:rsidR="00DB16F2" w:rsidRPr="00EA764B">
        <w:t>ých</w:t>
      </w:r>
      <w:r w:rsidRPr="00EA764B">
        <w:t xml:space="preserve"> služ</w:t>
      </w:r>
      <w:r w:rsidR="00DB16F2" w:rsidRPr="00EA764B">
        <w:t>e</w:t>
      </w:r>
      <w:r w:rsidRPr="00EA764B">
        <w:t>b, na jejichž základě došlo k překročení průměrných úhrad podle bodů 2.</w:t>
      </w:r>
      <w:r w:rsidR="005E75DE" w:rsidRPr="00EA764B">
        <w:t>2</w:t>
      </w:r>
      <w:r w:rsidRPr="00EA764B">
        <w:t xml:space="preserve"> a</w:t>
      </w:r>
      <w:r w:rsidR="00AC24DA" w:rsidRPr="00EA764B">
        <w:t>ž</w:t>
      </w:r>
      <w:r w:rsidRPr="00EA764B">
        <w:t xml:space="preserve"> 2.</w:t>
      </w:r>
      <w:r w:rsidR="007B6990">
        <w:t>4</w:t>
      </w:r>
      <w:r w:rsidRPr="00EA764B">
        <w:t>.</w:t>
      </w:r>
    </w:p>
    <w:p w:rsidR="0067305A" w:rsidRPr="00EA764B" w:rsidRDefault="0067305A" w:rsidP="006D23A8">
      <w:pPr>
        <w:pStyle w:val="Odstavecseseznamem"/>
        <w:ind w:left="425"/>
      </w:pPr>
    </w:p>
    <w:p w:rsidR="008077C6" w:rsidRPr="00EA764B" w:rsidRDefault="008077C6" w:rsidP="00EA764B">
      <w:pPr>
        <w:pStyle w:val="Odstavecseseznamem"/>
        <w:numPr>
          <w:ilvl w:val="1"/>
          <w:numId w:val="54"/>
        </w:numPr>
      </w:pPr>
      <w:r w:rsidRPr="00EA764B">
        <w:t>Zdravotní pojišťovna uplatní regulační srážku podle bodů 2.</w:t>
      </w:r>
      <w:r w:rsidR="005E75DE" w:rsidRPr="00EA764B">
        <w:t>2</w:t>
      </w:r>
      <w:r w:rsidRPr="00EA764B">
        <w:t xml:space="preserve"> a</w:t>
      </w:r>
      <w:r w:rsidR="00AC24DA" w:rsidRPr="00EA764B">
        <w:t>ž</w:t>
      </w:r>
      <w:r w:rsidRPr="00EA764B">
        <w:t xml:space="preserve"> 2.</w:t>
      </w:r>
      <w:r w:rsidR="007B6990">
        <w:t>4</w:t>
      </w:r>
      <w:r w:rsidR="00AC24DA" w:rsidRPr="00EA764B">
        <w:t xml:space="preserve"> </w:t>
      </w:r>
      <w:r w:rsidRPr="00EA764B">
        <w:t>maximálně do výše odpovídající 15 % objemu úhrady poskytnuté touto zdravotní pojišťovnou poskytovateli za výkony snížené o objem úhrady za zvlášť účtovaný materiál a zvlášť účtované léčivé přípravky za hodnocené období.</w:t>
      </w:r>
    </w:p>
    <w:p w:rsidR="008077C6" w:rsidRPr="00EA764B" w:rsidRDefault="008077C6" w:rsidP="005B6096">
      <w:pPr>
        <w:pStyle w:val="Textpsmene"/>
        <w:numPr>
          <w:ilvl w:val="0"/>
          <w:numId w:val="0"/>
        </w:numPr>
      </w:pPr>
    </w:p>
    <w:p w:rsidR="008077C6" w:rsidRDefault="008077C6" w:rsidP="00EA764B">
      <w:pPr>
        <w:pStyle w:val="Odstavecseseznamem"/>
        <w:numPr>
          <w:ilvl w:val="1"/>
          <w:numId w:val="54"/>
        </w:numPr>
      </w:pPr>
      <w:r w:rsidRPr="00EA764B">
        <w:t xml:space="preserve">V případě, že poskytovatel poskytl v hodnoceném období </w:t>
      </w:r>
      <w:r w:rsidR="005236ED" w:rsidRPr="00EA764B">
        <w:t>hrazené služby</w:t>
      </w:r>
      <w:r w:rsidRPr="00EA764B">
        <w:t xml:space="preserve"> </w:t>
      </w:r>
      <w:r w:rsidR="005E75DE" w:rsidRPr="00EA764B">
        <w:t>10</w:t>
      </w:r>
      <w:r w:rsidRPr="00EA764B">
        <w:t>0 a méně pojištěncům příslušné zdravotní pojišťovny, zdravotní pojišťovna neuplatní regulaci uvedenou v bodech 2.</w:t>
      </w:r>
      <w:r w:rsidR="005E75DE" w:rsidRPr="00EA764B">
        <w:t>2</w:t>
      </w:r>
      <w:r w:rsidRPr="00EA764B">
        <w:t xml:space="preserve"> a</w:t>
      </w:r>
      <w:r w:rsidR="00AC24DA" w:rsidRPr="00EA764B">
        <w:t>ž</w:t>
      </w:r>
      <w:r w:rsidRPr="00EA764B">
        <w:t xml:space="preserve"> 2.</w:t>
      </w:r>
      <w:r w:rsidR="007B6990">
        <w:t>4</w:t>
      </w:r>
      <w:r w:rsidRPr="00EA764B">
        <w:t>.</w:t>
      </w:r>
    </w:p>
    <w:p w:rsidR="002E1369" w:rsidRDefault="002E1369" w:rsidP="002E1369"/>
    <w:p w:rsidR="0039261F" w:rsidRPr="00EA764B" w:rsidRDefault="0039261F">
      <w:pPr>
        <w:jc w:val="left"/>
        <w:rPr>
          <w:sz w:val="20"/>
        </w:rPr>
      </w:pPr>
      <w:r w:rsidRPr="00EA764B">
        <w:br w:type="page"/>
      </w:r>
    </w:p>
    <w:p w:rsidR="00433314" w:rsidRPr="00EA764B" w:rsidRDefault="00433314" w:rsidP="00433314">
      <w:pPr>
        <w:pStyle w:val="Zhlav"/>
        <w:spacing w:after="240"/>
        <w:jc w:val="right"/>
      </w:pPr>
      <w:r w:rsidRPr="00EA764B">
        <w:lastRenderedPageBreak/>
        <w:t>Příloha č. 2 k vyhlášce č...</w:t>
      </w:r>
      <w:r w:rsidR="00EC0FA8" w:rsidRPr="00EA764B">
        <w:t>./</w:t>
      </w:r>
      <w:r w:rsidR="0042748C" w:rsidRPr="00EA764B">
        <w:t>2017</w:t>
      </w:r>
      <w:r w:rsidR="00EC0FA8" w:rsidRPr="00EA764B">
        <w:t xml:space="preserve"> Sb.</w:t>
      </w:r>
    </w:p>
    <w:p w:rsidR="00433314" w:rsidRPr="00EA764B" w:rsidRDefault="00433314" w:rsidP="00433314">
      <w:pPr>
        <w:pStyle w:val="Zhlav"/>
        <w:tabs>
          <w:tab w:val="clear" w:pos="4536"/>
          <w:tab w:val="clear" w:pos="9072"/>
        </w:tabs>
        <w:ind w:left="709" w:hanging="425"/>
        <w:jc w:val="right"/>
      </w:pPr>
    </w:p>
    <w:p w:rsidR="00433314" w:rsidRPr="00EA764B" w:rsidRDefault="00433314" w:rsidP="00433314">
      <w:pPr>
        <w:pStyle w:val="Textodstavce"/>
        <w:numPr>
          <w:ilvl w:val="0"/>
          <w:numId w:val="0"/>
        </w:numPr>
        <w:spacing w:before="0" w:after="0"/>
        <w:ind w:left="425"/>
        <w:jc w:val="center"/>
        <w:rPr>
          <w:b/>
        </w:rPr>
      </w:pPr>
      <w:r w:rsidRPr="00EA764B">
        <w:rPr>
          <w:b/>
        </w:rPr>
        <w:t xml:space="preserve">Hodnota bodu, výše úhrad zdravotní péče a regulační omezení podle § 5 </w:t>
      </w:r>
    </w:p>
    <w:p w:rsidR="00433314" w:rsidRPr="00EA764B" w:rsidRDefault="00433314" w:rsidP="00433314">
      <w:pPr>
        <w:pStyle w:val="Textodstavce"/>
        <w:numPr>
          <w:ilvl w:val="0"/>
          <w:numId w:val="0"/>
        </w:numPr>
        <w:spacing w:before="0" w:after="0"/>
        <w:ind w:left="425"/>
        <w:jc w:val="center"/>
        <w:rPr>
          <w:b/>
        </w:rPr>
      </w:pPr>
    </w:p>
    <w:p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Kombinovaná kapitačně výkonová platba </w:t>
      </w:r>
    </w:p>
    <w:p w:rsidR="00433314" w:rsidRPr="00EA764B" w:rsidRDefault="00433314" w:rsidP="00433314">
      <w:pPr>
        <w:pStyle w:val="Textodstavce"/>
        <w:numPr>
          <w:ilvl w:val="0"/>
          <w:numId w:val="0"/>
        </w:numPr>
        <w:tabs>
          <w:tab w:val="clear" w:pos="851"/>
        </w:tabs>
        <w:spacing w:before="0" w:after="0"/>
        <w:rPr>
          <w:b/>
        </w:rPr>
      </w:pPr>
    </w:p>
    <w:p w:rsidR="00433314" w:rsidRPr="00EA764B" w:rsidRDefault="00433314" w:rsidP="008F0DBB">
      <w:pPr>
        <w:pStyle w:val="Textodstavce"/>
        <w:numPr>
          <w:ilvl w:val="0"/>
          <w:numId w:val="13"/>
        </w:numPr>
        <w:tabs>
          <w:tab w:val="clear" w:pos="360"/>
          <w:tab w:val="clear" w:pos="851"/>
          <w:tab w:val="num" w:pos="426"/>
        </w:tabs>
        <w:spacing w:before="0"/>
        <w:ind w:left="426" w:hanging="426"/>
      </w:pPr>
      <w:r w:rsidRPr="00EA764B">
        <w:t>Výše kapitační platby 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433314" w:rsidRPr="00EA764B" w:rsidRDefault="00433314" w:rsidP="00433314">
      <w:pPr>
        <w:pStyle w:val="Textpsmene"/>
        <w:numPr>
          <w:ilvl w:val="1"/>
          <w:numId w:val="76"/>
        </w:numPr>
        <w:spacing w:after="120"/>
      </w:pPr>
      <w:r w:rsidRPr="00EA764B">
        <w:t>5</w:t>
      </w:r>
      <w:r w:rsidR="00AA63D2" w:rsidRPr="00EA764B">
        <w:t>4</w:t>
      </w:r>
      <w:r w:rsidRPr="00EA764B">
        <w:t xml:space="preserve"> Kč pro poskytovatele v oboru všeobecné praktické lékařství a poskytovatele v oboru praktické lékařství pro děti a dorost, kteří poskytují hrazené služby v rozsahu alespoň 30 ordinačních hodin rozložených do 5 pracovních dnů týdně, přičemž alespoň 1 den v týdnu mají ordinační hodiny prodlouženy do 18 hodin a umožňují pojištěncům objednat se alespoň 2 dny v týdnu na pevně stanovenou hodinu,</w:t>
      </w:r>
    </w:p>
    <w:p w:rsidR="00433314" w:rsidRPr="00EA764B" w:rsidRDefault="00AA63D2" w:rsidP="00433314">
      <w:pPr>
        <w:pStyle w:val="Textpsmene"/>
        <w:numPr>
          <w:ilvl w:val="1"/>
          <w:numId w:val="18"/>
        </w:numPr>
        <w:spacing w:after="120"/>
      </w:pPr>
      <w:r w:rsidRPr="00EA764B">
        <w:t>50</w:t>
      </w:r>
      <w:r w:rsidR="00433314" w:rsidRPr="00EA764B">
        <w:t xml:space="preserve"> Kč pro poskytovatele v oboru všeobecné praktické lékařství, kteří poskytují hrazené služby v rozsahu alespoň 25 ordinačních hodin rozložených do 5 pracovních dnů týdně, přičemž alespoň 1 den v týdnu mají ordinační hodiny prodlouženy nejméně do 18 hodin. Pokud místní podmínky vyžadují odlišné prodloužení ordinačních hodin, dohodne se prodloužení ve smlouvě mezi zdravotní pojišťovnou a poskytovatelem,</w:t>
      </w:r>
    </w:p>
    <w:p w:rsidR="00433314" w:rsidRPr="00EA764B" w:rsidRDefault="00AA63D2" w:rsidP="00433314">
      <w:pPr>
        <w:pStyle w:val="Textpsmene"/>
        <w:numPr>
          <w:ilvl w:val="1"/>
          <w:numId w:val="18"/>
        </w:numPr>
        <w:spacing w:after="120"/>
      </w:pPr>
      <w:r w:rsidRPr="00EA764B">
        <w:t>48</w:t>
      </w:r>
      <w:r w:rsidR="00433314" w:rsidRPr="00EA764B">
        <w:t xml:space="preserve"> Kč pro poskytovatele v oboru všeobecné praktické lékařství, kteří neposkytují hrazené služby v rozsahu uvedeném v písmenu a) nebo b),</w:t>
      </w:r>
    </w:p>
    <w:p w:rsidR="00433314" w:rsidRPr="00EA764B" w:rsidRDefault="00AA63D2" w:rsidP="00433314">
      <w:pPr>
        <w:pStyle w:val="Textpsmene"/>
        <w:numPr>
          <w:ilvl w:val="1"/>
          <w:numId w:val="18"/>
        </w:numPr>
        <w:spacing w:after="120"/>
      </w:pPr>
      <w:r w:rsidRPr="00EA764B">
        <w:t>50</w:t>
      </w:r>
      <w:r w:rsidR="00433314" w:rsidRPr="00EA764B">
        <w:t xml:space="preserve"> Kč pro poskytovatele zdravotních služeb v oboru praktické lékařství pro děti a dorost,</w:t>
      </w:r>
      <w:r w:rsidR="00BD5D17" w:rsidRPr="00EA764B">
        <w:t xml:space="preserve"> kteří neposkytují hrazené služby v rozsahu uvedeném v písmenu a),</w:t>
      </w:r>
    </w:p>
    <w:p w:rsidR="00DE1F47" w:rsidRPr="00EA764B" w:rsidRDefault="00433314" w:rsidP="00AA63D2">
      <w:pPr>
        <w:pStyle w:val="Textpsmene"/>
        <w:numPr>
          <w:ilvl w:val="1"/>
          <w:numId w:val="18"/>
        </w:numPr>
        <w:spacing w:after="120"/>
      </w:pPr>
      <w:r w:rsidRPr="00EA764B">
        <w:t xml:space="preserve">v případě, že poskytovatel v oboru všeobecné praktické lékařství provedl v hodnoceném období preventivní prohlídku, vykázanou výkony č. 01021 nebo 01022 podle seznamu výkonů alespoň u </w:t>
      </w:r>
      <w:r w:rsidR="00AA63D2" w:rsidRPr="00EA764B">
        <w:t>30</w:t>
      </w:r>
      <w:r w:rsidRPr="00EA764B">
        <w:t xml:space="preserve"> % svých registrovaných pojištěnců příslušné zdravotní pojišťovny ve věku od 40 do 80 let, navýší se kapitační sazba podle písm</w:t>
      </w:r>
      <w:r w:rsidR="00BD5D17" w:rsidRPr="00EA764B">
        <w:t>en</w:t>
      </w:r>
      <w:r w:rsidRPr="00EA764B">
        <w:t xml:space="preserve"> a) až c) o 0,50 Kč,</w:t>
      </w:r>
    </w:p>
    <w:p w:rsidR="0071761A" w:rsidRPr="00EA764B" w:rsidRDefault="0071761A" w:rsidP="00492A65">
      <w:pPr>
        <w:pStyle w:val="Textpsmene"/>
        <w:spacing w:after="120"/>
      </w:pPr>
      <w:r w:rsidRPr="00EA764B">
        <w:t>poskytovateli, který předložil před rokem 2018 nebo předloží v průběhu roku 2018 zdravotní pojišťovně rozhodnutí Ministerstva zdravotnictví podle zákona č. 95/2004 Sb., o podmínkách získávání a uznávání odborné způsobilosti a specializované způsobilosti k výkonu zdravotnického povolání lékaře, zubního lékaře a farmaceuta, ve znění pozdějších předpisů, o udělení akreditace k uskutečňování vzdělávacího programu v oboru všeobecné praktické lékařství nebo praktické lékařství pro děti a dorost a doloží, že na pracovišti školí lékaře v rámci vzdělávacího programu, navýší se základní kapitační sazba podle písmen a) až d) o 1 Kč. Navýšení kapitační platby se provede od prvního dne měsíce následujícího po předložení rozhodnutí do konce platnosti akreditace, nejdéle však do konce roku 2018</w:t>
      </w:r>
      <w:r w:rsidR="00D916FB" w:rsidRPr="00EA764B">
        <w:t>,</w:t>
      </w:r>
    </w:p>
    <w:p w:rsidR="00483D91" w:rsidRPr="00EA764B" w:rsidRDefault="00483D91" w:rsidP="00492A65">
      <w:pPr>
        <w:pStyle w:val="Textpsmene"/>
        <w:spacing w:after="120"/>
      </w:pPr>
      <w:r w:rsidRPr="00EA764B">
        <w:t xml:space="preserve">kapitační </w:t>
      </w:r>
      <w:r w:rsidR="009B7FA9" w:rsidRPr="00EA764B">
        <w:t>platba</w:t>
      </w:r>
      <w:r w:rsidRPr="00EA764B">
        <w:t xml:space="preserve"> podle </w:t>
      </w:r>
      <w:r w:rsidR="009B7FA9" w:rsidRPr="00EA764B">
        <w:t>písmen</w:t>
      </w:r>
      <w:r w:rsidRPr="00EA764B">
        <w:t xml:space="preserve"> a) až d) </w:t>
      </w:r>
      <w:r w:rsidR="009B7FA9" w:rsidRPr="00EA764B">
        <w:t xml:space="preserve">náleží </w:t>
      </w:r>
      <w:r w:rsidRPr="00EA764B">
        <w:t>za registrované pojištěnce, který</w:t>
      </w:r>
      <w:r w:rsidR="009B7FA9" w:rsidRPr="00EA764B">
        <w:t>m</w:t>
      </w:r>
      <w:r w:rsidRPr="00EA764B">
        <w:t xml:space="preserve"> byl</w:t>
      </w:r>
      <w:r w:rsidR="003369DF" w:rsidRPr="00EA764B">
        <w:t>y</w:t>
      </w:r>
      <w:r w:rsidRPr="00EA764B">
        <w:t xml:space="preserve"> registrujícím poskytovatelem poskytnut</w:t>
      </w:r>
      <w:r w:rsidR="003369DF" w:rsidRPr="00EA764B">
        <w:t>y</w:t>
      </w:r>
      <w:r w:rsidRPr="00EA764B">
        <w:t xml:space="preserve"> a zdravotní pojišťovnou uznán</w:t>
      </w:r>
      <w:r w:rsidR="003369DF" w:rsidRPr="00EA764B">
        <w:t>y</w:t>
      </w:r>
      <w:r w:rsidRPr="00EA764B">
        <w:t xml:space="preserve"> zdravotní </w:t>
      </w:r>
      <w:r w:rsidR="003369DF" w:rsidRPr="00EA764B">
        <w:t>služby</w:t>
      </w:r>
      <w:r w:rsidRPr="00EA764B">
        <w:t xml:space="preserve"> či předepsán léčivý přípravek nebo zdravotnický prostředek či vyžádána péče v posledních 36 měsících. Do poskytnuté péče se zahrn</w:t>
      </w:r>
      <w:r w:rsidR="00896712" w:rsidRPr="00EA764B">
        <w:t>ou</w:t>
      </w:r>
      <w:r w:rsidRPr="00EA764B">
        <w:t xml:space="preserve"> </w:t>
      </w:r>
      <w:r w:rsidR="003B3621" w:rsidRPr="00EA764B">
        <w:t>i výkony</w:t>
      </w:r>
      <w:r w:rsidRPr="00EA764B">
        <w:t xml:space="preserve"> č. 09550 a 09551</w:t>
      </w:r>
      <w:r w:rsidR="00D916FB" w:rsidRPr="00EA764B">
        <w:t>,</w:t>
      </w:r>
    </w:p>
    <w:p w:rsidR="00483D91" w:rsidRPr="00EA764B" w:rsidRDefault="0071761A" w:rsidP="00483D91">
      <w:pPr>
        <w:pStyle w:val="Textpsmene"/>
      </w:pPr>
      <w:r w:rsidRPr="00EA764B">
        <w:t>z</w:t>
      </w:r>
      <w:r w:rsidR="00483D91" w:rsidRPr="00EA764B">
        <w:t xml:space="preserve">a registrované pojištěnce u kterých není splněna podmínka uvedená v </w:t>
      </w:r>
      <w:r w:rsidR="005D7C45" w:rsidRPr="00EA764B">
        <w:t>písmenu</w:t>
      </w:r>
      <w:r w:rsidR="00483D91" w:rsidRPr="00EA764B">
        <w:t xml:space="preserve"> f) </w:t>
      </w:r>
      <w:r w:rsidR="005D7C45" w:rsidRPr="00EA764B">
        <w:t>náleží</w:t>
      </w:r>
      <w:r w:rsidR="00483D91" w:rsidRPr="00EA764B">
        <w:t xml:space="preserve"> základní kapitační </w:t>
      </w:r>
      <w:r w:rsidR="005D7C45" w:rsidRPr="00EA764B">
        <w:t>platba</w:t>
      </w:r>
      <w:r w:rsidR="00483D91" w:rsidRPr="00EA764B">
        <w:t xml:space="preserve"> vypočtená </w:t>
      </w:r>
      <w:r w:rsidR="005D7C45" w:rsidRPr="00EA764B">
        <w:t>po</w:t>
      </w:r>
      <w:r w:rsidR="00483D91" w:rsidRPr="00EA764B">
        <w:t xml:space="preserve">dle </w:t>
      </w:r>
      <w:r w:rsidR="005D7C45" w:rsidRPr="00EA764B">
        <w:t>písmen</w:t>
      </w:r>
      <w:r w:rsidR="00483D91" w:rsidRPr="00EA764B">
        <w:t xml:space="preserve"> a) až d) ve výši:</w:t>
      </w:r>
    </w:p>
    <w:p w:rsidR="00483D91" w:rsidRPr="00EA764B" w:rsidRDefault="00483D91" w:rsidP="00EA764B">
      <w:pPr>
        <w:pStyle w:val="Textbodu"/>
      </w:pPr>
      <w:r w:rsidRPr="00EA764B">
        <w:lastRenderedPageBreak/>
        <w:t xml:space="preserve">100 %, je-li celkový počet registrovaných pojištěnců, u kterých není splněna podmínka uvedená v </w:t>
      </w:r>
      <w:r w:rsidR="005D7C45" w:rsidRPr="00EA764B">
        <w:t>písmenu</w:t>
      </w:r>
      <w:r w:rsidRPr="00EA764B">
        <w:t xml:space="preserve"> f), menší nebo </w:t>
      </w:r>
      <w:r w:rsidR="003B3621" w:rsidRPr="00EA764B">
        <w:t>roven 15</w:t>
      </w:r>
      <w:r w:rsidRPr="00EA764B">
        <w:t xml:space="preserve"> % z celkového počtu u poskytovatele registrovaných pojištěnců,</w:t>
      </w:r>
    </w:p>
    <w:p w:rsidR="00483D91" w:rsidRPr="00EA764B" w:rsidRDefault="00483D91" w:rsidP="00EA764B">
      <w:pPr>
        <w:pStyle w:val="Textbodu"/>
      </w:pPr>
      <w:r w:rsidRPr="00EA764B">
        <w:t xml:space="preserve">80 %, je-li celkový počet registrovaných pojištěnců, u kterých není splněna podmínka uvedená v </w:t>
      </w:r>
      <w:r w:rsidR="003B3621" w:rsidRPr="00EA764B">
        <w:t>písmenu</w:t>
      </w:r>
      <w:r w:rsidRPr="00EA764B">
        <w:t xml:space="preserve"> f), větší než 15 % a zároveň menší nebo </w:t>
      </w:r>
      <w:r w:rsidR="003B3621" w:rsidRPr="00EA764B">
        <w:t>roven 25</w:t>
      </w:r>
      <w:r w:rsidRPr="00EA764B">
        <w:t xml:space="preserve"> % z celkového počtu u poskytovatele registrovaných pojištěnců,</w:t>
      </w:r>
    </w:p>
    <w:p w:rsidR="00483D91" w:rsidRPr="00EA764B" w:rsidRDefault="00483D91" w:rsidP="00492A65">
      <w:pPr>
        <w:pStyle w:val="Textbodu"/>
      </w:pPr>
      <w:r w:rsidRPr="00EA764B">
        <w:t xml:space="preserve">50 %, je-li celkový počet registrovaných pojištěnců, u kterých není splněna podmínka uvedená v </w:t>
      </w:r>
      <w:r w:rsidR="005D7C45" w:rsidRPr="00EA764B">
        <w:t>písmenu</w:t>
      </w:r>
      <w:r w:rsidRPr="00EA764B">
        <w:t xml:space="preserve"> f), větší než 25 % z celkového počtu u poskytovatele registrovaných pojištěnců.</w:t>
      </w:r>
    </w:p>
    <w:p w:rsidR="009447CE" w:rsidRPr="00EA764B" w:rsidRDefault="009447CE" w:rsidP="0094593B">
      <w:pPr>
        <w:pStyle w:val="Textpsmene"/>
        <w:numPr>
          <w:ilvl w:val="0"/>
          <w:numId w:val="0"/>
        </w:numPr>
        <w:spacing w:after="120"/>
        <w:ind w:left="425"/>
      </w:pPr>
    </w:p>
    <w:p w:rsidR="00433314" w:rsidRPr="00EA764B" w:rsidRDefault="0048796A" w:rsidP="0094593B">
      <w:pPr>
        <w:pStyle w:val="Textpsmene"/>
        <w:numPr>
          <w:ilvl w:val="0"/>
          <w:numId w:val="0"/>
        </w:numPr>
        <w:spacing w:after="120"/>
        <w:ind w:left="425"/>
      </w:pPr>
      <w:r w:rsidRPr="00EA764B">
        <w:t>P</w:t>
      </w:r>
      <w:r w:rsidR="00433314" w:rsidRPr="00EA764B">
        <w:t>očet přepočtených pojištěnců příslušné zdravotní pojišťovny se vypočte jako součin počtu poskytovatelem registrovaných pojištěnců p</w:t>
      </w:r>
      <w:r w:rsidR="005B6096" w:rsidRPr="00EA764B">
        <w:t>říslušné zdravotní pojišťovny v </w:t>
      </w:r>
      <w:r w:rsidR="00433314" w:rsidRPr="00EA764B">
        <w:t xml:space="preserve">jednotlivých věkových skupinách podle bodu </w:t>
      </w:r>
      <w:r w:rsidR="00330682" w:rsidRPr="00EA764B">
        <w:t>9</w:t>
      </w:r>
      <w:r w:rsidR="00433314" w:rsidRPr="00EA764B">
        <w:t xml:space="preserve"> a indexů podle bodu </w:t>
      </w:r>
      <w:r w:rsidR="00330682" w:rsidRPr="00EA764B">
        <w:t>9</w:t>
      </w:r>
      <w:r w:rsidR="00433314" w:rsidRPr="00EA764B">
        <w:t xml:space="preserve">. </w:t>
      </w:r>
    </w:p>
    <w:p w:rsidR="00433314" w:rsidRPr="00EA764B" w:rsidRDefault="00433314" w:rsidP="005B6096">
      <w:pPr>
        <w:pStyle w:val="Textpsmene"/>
        <w:numPr>
          <w:ilvl w:val="0"/>
          <w:numId w:val="0"/>
        </w:numPr>
        <w:spacing w:after="120"/>
      </w:pPr>
    </w:p>
    <w:p w:rsidR="00E747CB" w:rsidRPr="00EA764B" w:rsidRDefault="00433314" w:rsidP="008F0DBB">
      <w:pPr>
        <w:pStyle w:val="Textodstavce"/>
        <w:numPr>
          <w:ilvl w:val="0"/>
          <w:numId w:val="13"/>
        </w:numPr>
        <w:tabs>
          <w:tab w:val="clear" w:pos="360"/>
          <w:tab w:val="clear" w:pos="851"/>
          <w:tab w:val="num" w:pos="426"/>
        </w:tabs>
        <w:spacing w:before="0"/>
        <w:ind w:left="426" w:hanging="426"/>
      </w:pPr>
      <w:r w:rsidRPr="00EA764B">
        <w:t>Poskytovateli v oboru všeobecné praktické lékařství a praktické lék</w:t>
      </w:r>
      <w:r w:rsidR="005B6096" w:rsidRPr="00EA764B">
        <w:t>ařství pro děti a </w:t>
      </w:r>
      <w:r w:rsidRPr="00EA764B">
        <w:t>dorost, který do 3</w:t>
      </w:r>
      <w:r w:rsidR="00385E21" w:rsidRPr="00EA764B">
        <w:t>1</w:t>
      </w:r>
      <w:r w:rsidRPr="00EA764B">
        <w:t>. 3.</w:t>
      </w:r>
      <w:r w:rsidR="00F36CF7" w:rsidRPr="00EA764B">
        <w:t xml:space="preserve"> </w:t>
      </w:r>
      <w:r w:rsidR="00F87DFF" w:rsidRPr="00EA764B">
        <w:t>2019</w:t>
      </w:r>
      <w:r w:rsidR="00F36CF7" w:rsidRPr="00EA764B">
        <w:t xml:space="preserve"> </w:t>
      </w:r>
      <w:r w:rsidRPr="00EA764B">
        <w:t>předloží zdravotní pojišťovně za hodnocené období potvrzení</w:t>
      </w:r>
      <w:r w:rsidR="0048796A" w:rsidRPr="00EA764B">
        <w:t xml:space="preserve"> poskytovatele, který zajišťuje lékařskou pohotovostní službu</w:t>
      </w:r>
      <w:r w:rsidRPr="00EA764B">
        <w:t xml:space="preserve">, že se prostřednictvím </w:t>
      </w:r>
      <w:r w:rsidR="00385E21" w:rsidRPr="00EA764B">
        <w:t xml:space="preserve">praktických </w:t>
      </w:r>
      <w:r w:rsidRPr="00EA764B">
        <w:t>lékařů</w:t>
      </w:r>
      <w:r w:rsidR="00385E21" w:rsidRPr="00EA764B">
        <w:t xml:space="preserve"> nebo praktických lékařů pro děti a dorost</w:t>
      </w:r>
      <w:r w:rsidRPr="00EA764B">
        <w:t>, kteří u něj působí jako nositelé výkonů</w:t>
      </w:r>
      <w:r w:rsidR="00385E21" w:rsidRPr="00EA764B">
        <w:t xml:space="preserve"> odbornosti 001 nebo 002</w:t>
      </w:r>
      <w:r w:rsidRPr="00EA764B">
        <w:t>, účastnil alespoň 10 služeb v rámci lékařské pohotovostní služby podle § 110 zákona č. 372/2011</w:t>
      </w:r>
      <w:r w:rsidR="005B6096" w:rsidRPr="00EA764B">
        <w:t xml:space="preserve"> Sb., o zdravotních službách a </w:t>
      </w:r>
      <w:r w:rsidRPr="00EA764B">
        <w:t>podmínkách jejich poskytování, se zvýší roční úhrada o K</w:t>
      </w:r>
      <w:r w:rsidR="00464B8F" w:rsidRPr="00EA764B">
        <w:t xml:space="preserve"> x </w:t>
      </w:r>
      <w:r w:rsidRPr="00EA764B">
        <w:t>35 000 Kč</w:t>
      </w:r>
      <w:r w:rsidR="00394A8C" w:rsidRPr="00EA764B">
        <w:t>,</w:t>
      </w:r>
    </w:p>
    <w:p w:rsidR="00133EA6" w:rsidRPr="00EA764B" w:rsidRDefault="00433314" w:rsidP="00DA25BD">
      <w:pPr>
        <w:pStyle w:val="Textodstavce"/>
        <w:numPr>
          <w:ilvl w:val="0"/>
          <w:numId w:val="0"/>
        </w:numPr>
        <w:ind w:left="426"/>
      </w:pPr>
      <w:r w:rsidRPr="00EA764B">
        <w:t>kde:</w:t>
      </w:r>
    </w:p>
    <w:p w:rsidR="00AA63D2" w:rsidRPr="00EA764B" w:rsidRDefault="00433314" w:rsidP="00133EA6">
      <w:pPr>
        <w:pStyle w:val="Textodstavce"/>
        <w:numPr>
          <w:ilvl w:val="0"/>
          <w:numId w:val="0"/>
        </w:numPr>
        <w:tabs>
          <w:tab w:val="clear" w:pos="851"/>
        </w:tabs>
        <w:ind w:left="1134" w:hanging="708"/>
      </w:pPr>
      <m:oMath>
        <m:r>
          <w:rPr>
            <w:rFonts w:ascii="Cambria Math" w:hAnsi="Cambria Math"/>
            <w:vertAlign w:val="subscript"/>
          </w:rPr>
          <m:t>K</m:t>
        </m:r>
      </m:oMath>
      <w:r w:rsidRPr="00EA764B">
        <w:rPr>
          <w:vertAlign w:val="subscript"/>
        </w:rPr>
        <w:tab/>
      </w:r>
      <w:r w:rsidRPr="00EA764B">
        <w:t>koeficient poměru počtu pojištěnců dané pojišťovny v daném kraji, kde je poskytována lékařská pohotovostní služba:</w:t>
      </w:r>
    </w:p>
    <w:tbl>
      <w:tblPr>
        <w:tblW w:w="8682" w:type="dxa"/>
        <w:tblInd w:w="531" w:type="dxa"/>
        <w:tblCellMar>
          <w:left w:w="70" w:type="dxa"/>
          <w:right w:w="70" w:type="dxa"/>
        </w:tblCellMar>
        <w:tblLook w:val="00A0"/>
      </w:tblPr>
      <w:tblGrid>
        <w:gridCol w:w="3054"/>
        <w:gridCol w:w="759"/>
        <w:gridCol w:w="740"/>
        <w:gridCol w:w="799"/>
        <w:gridCol w:w="829"/>
        <w:gridCol w:w="830"/>
        <w:gridCol w:w="943"/>
        <w:gridCol w:w="728"/>
      </w:tblGrid>
      <w:tr w:rsidR="008E7CED" w:rsidRPr="00EA764B" w:rsidTr="005B6096">
        <w:trPr>
          <w:trHeight w:val="263"/>
        </w:trPr>
        <w:tc>
          <w:tcPr>
            <w:tcW w:w="8682"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Koeficient poměru počtu pojištěnců dané pojišťovny v daném kraji</w:t>
            </w:r>
          </w:p>
        </w:tc>
      </w:tr>
      <w:tr w:rsidR="008E7CED" w:rsidRPr="00EA764B" w:rsidTr="005B6096">
        <w:trPr>
          <w:trHeight w:val="118"/>
        </w:trPr>
        <w:tc>
          <w:tcPr>
            <w:tcW w:w="3054" w:type="dxa"/>
            <w:tcBorders>
              <w:top w:val="nil"/>
              <w:left w:val="single" w:sz="8" w:space="0" w:color="auto"/>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kraj / ZP</w:t>
            </w:r>
          </w:p>
        </w:tc>
        <w:tc>
          <w:tcPr>
            <w:tcW w:w="759"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VZP</w:t>
            </w:r>
          </w:p>
        </w:tc>
        <w:tc>
          <w:tcPr>
            <w:tcW w:w="740"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VoZP</w:t>
            </w:r>
          </w:p>
        </w:tc>
        <w:tc>
          <w:tcPr>
            <w:tcW w:w="799"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ČPZP</w:t>
            </w:r>
          </w:p>
        </w:tc>
        <w:tc>
          <w:tcPr>
            <w:tcW w:w="829"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OZP</w:t>
            </w:r>
          </w:p>
        </w:tc>
        <w:tc>
          <w:tcPr>
            <w:tcW w:w="830"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ZPŠ</w:t>
            </w:r>
          </w:p>
        </w:tc>
        <w:tc>
          <w:tcPr>
            <w:tcW w:w="943"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ZPMV</w:t>
            </w:r>
          </w:p>
        </w:tc>
        <w:tc>
          <w:tcPr>
            <w:tcW w:w="728" w:type="dxa"/>
            <w:tcBorders>
              <w:top w:val="nil"/>
              <w:left w:val="nil"/>
              <w:bottom w:val="single" w:sz="8" w:space="0" w:color="auto"/>
              <w:right w:val="single" w:sz="8" w:space="0" w:color="auto"/>
            </w:tcBorders>
            <w:shd w:val="clear" w:color="auto" w:fill="auto"/>
            <w:noWrap/>
            <w:vAlign w:val="center"/>
          </w:tcPr>
          <w:p w:rsidR="00433314" w:rsidRPr="00EA764B" w:rsidRDefault="00433314" w:rsidP="006320B9">
            <w:pPr>
              <w:spacing w:line="276" w:lineRule="auto"/>
              <w:jc w:val="left"/>
              <w:rPr>
                <w:b/>
                <w:bCs/>
                <w:sz w:val="22"/>
                <w:szCs w:val="22"/>
              </w:rPr>
            </w:pPr>
            <w:r w:rsidRPr="00EA764B">
              <w:rPr>
                <w:b/>
                <w:bCs/>
                <w:sz w:val="22"/>
                <w:szCs w:val="22"/>
              </w:rPr>
              <w:t>RBP</w:t>
            </w:r>
          </w:p>
        </w:tc>
      </w:tr>
      <w:tr w:rsidR="008E7CED" w:rsidRPr="00EA764B" w:rsidTr="005B6096">
        <w:trPr>
          <w:trHeight w:val="6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Hlavní město Praha</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0,2</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15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Jihočeský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232"/>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Jihomoravský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194"/>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Karlovarský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128"/>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Kraj Vysočina</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Královehradecký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Liberecký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Moravskoslezský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0,3</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0,3</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0,3</w:t>
            </w:r>
          </w:p>
        </w:tc>
      </w:tr>
      <w:tr w:rsidR="008E7CED" w:rsidRPr="00EA764B" w:rsidTr="005B6096">
        <w:trPr>
          <w:trHeight w:val="19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Olomoucký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0,4</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0,4</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294"/>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Pardubický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8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Plzeňský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Středočeský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0,5</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D162B">
        <w:trPr>
          <w:trHeight w:val="4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Ústecký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r>
      <w:tr w:rsidR="008E7CED" w:rsidRPr="00EA764B" w:rsidTr="005B6096">
        <w:trPr>
          <w:trHeight w:val="73"/>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b/>
                <w:bCs/>
                <w:sz w:val="22"/>
                <w:szCs w:val="22"/>
              </w:rPr>
            </w:pPr>
            <w:r w:rsidRPr="00EA764B">
              <w:rPr>
                <w:b/>
                <w:bCs/>
                <w:sz w:val="22"/>
                <w:szCs w:val="22"/>
              </w:rPr>
              <w:t>Zlínský</w:t>
            </w:r>
          </w:p>
        </w:tc>
        <w:tc>
          <w:tcPr>
            <w:tcW w:w="75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EA764B" w:rsidRDefault="00CE148F" w:rsidP="006320B9">
            <w:pPr>
              <w:spacing w:line="276" w:lineRule="auto"/>
              <w:jc w:val="left"/>
              <w:rPr>
                <w:sz w:val="22"/>
                <w:szCs w:val="22"/>
              </w:rPr>
            </w:pPr>
            <w:r w:rsidRPr="00EA764B">
              <w:rPr>
                <w:color w:val="000000"/>
                <w:sz w:val="22"/>
                <w:szCs w:val="22"/>
              </w:rPr>
              <w:t>0,1</w:t>
            </w:r>
          </w:p>
        </w:tc>
      </w:tr>
    </w:tbl>
    <w:p w:rsidR="00433314" w:rsidRPr="00EA764B" w:rsidRDefault="00433314" w:rsidP="00433314"/>
    <w:p w:rsidR="00433314" w:rsidRPr="00EA764B" w:rsidRDefault="00433314" w:rsidP="008F0DBB">
      <w:pPr>
        <w:pStyle w:val="Textbodu"/>
        <w:numPr>
          <w:ilvl w:val="0"/>
          <w:numId w:val="13"/>
        </w:numPr>
        <w:tabs>
          <w:tab w:val="clear" w:pos="360"/>
          <w:tab w:val="num" w:pos="426"/>
        </w:tabs>
        <w:spacing w:after="120"/>
        <w:ind w:left="426" w:hanging="426"/>
      </w:pPr>
      <w:r w:rsidRPr="00EA764B">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433314" w:rsidRPr="00EA764B" w:rsidTr="006320B9">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433314" w:rsidRPr="00EA764B" w:rsidRDefault="00433314" w:rsidP="006320B9">
            <w:pPr>
              <w:jc w:val="center"/>
              <w:rPr>
                <w:b/>
                <w:bCs/>
                <w:szCs w:val="22"/>
              </w:rPr>
            </w:pPr>
            <w:r w:rsidRPr="00EA764B">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433314" w:rsidRPr="00EA764B" w:rsidRDefault="00433314" w:rsidP="006320B9">
            <w:pPr>
              <w:jc w:val="left"/>
              <w:rPr>
                <w:b/>
                <w:bCs/>
                <w:szCs w:val="22"/>
              </w:rPr>
            </w:pPr>
            <w:r w:rsidRPr="00EA764B">
              <w:rPr>
                <w:b/>
                <w:bCs/>
                <w:sz w:val="22"/>
                <w:szCs w:val="22"/>
              </w:rPr>
              <w:t xml:space="preserve">Název </w:t>
            </w:r>
          </w:p>
        </w:tc>
      </w:tr>
      <w:tr w:rsidR="00433314" w:rsidRPr="00EA764B" w:rsidTr="006320B9">
        <w:trPr>
          <w:trHeight w:val="270"/>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433314" w:rsidRPr="00EA764B" w:rsidRDefault="00433314" w:rsidP="006320B9">
            <w:pPr>
              <w:jc w:val="left"/>
              <w:rPr>
                <w:sz w:val="20"/>
              </w:rPr>
            </w:pPr>
            <w:r w:rsidRPr="00EA764B">
              <w:rPr>
                <w:sz w:val="20"/>
              </w:rPr>
              <w:t>CÍLENÉ VYŠETŘENÍ PRAKTICKÝM LÉKAŘEM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lastRenderedPageBreak/>
              <w:t>01024</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KONTROLNÍ VYŠETŘENÍ PRAKTICKÝM LÉKAŘEM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01025</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KONZULTACE PRAKTICKÉHO LÉKAŘE RODINNÝMI PŘÍSLUŠNÍKY PACIENTA</w:t>
            </w:r>
          </w:p>
        </w:tc>
      </w:tr>
      <w:tr w:rsidR="00433314" w:rsidRPr="00EA764B"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01030</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ADMINISTRATIVNÍ ÚKONY PRAKTICKÉHO LÉKAŘE</w:t>
            </w:r>
          </w:p>
        </w:tc>
      </w:tr>
      <w:tr w:rsidR="00433314" w:rsidRPr="00EA764B"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INJEKCE I. M., S. C., I. D.</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09216</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INJEKCE DO MĚKKÝCH TKÁNÍ NEBO INTRADERMÁLNÍ PUPENY V RÁMCI REFLEXNÍ LÉČBY </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09217</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INTRAVENÓZNÍ INJEKCE U KOJENCE NEBO </w:t>
            </w:r>
            <w:r w:rsidR="003B3621" w:rsidRPr="00EA764B">
              <w:rPr>
                <w:sz w:val="20"/>
              </w:rPr>
              <w:t>DÍTĚTE DO</w:t>
            </w:r>
            <w:r w:rsidRPr="00EA764B">
              <w:rPr>
                <w:sz w:val="20"/>
              </w:rPr>
              <w:t xml:space="preserve"> 10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09219</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INTRAVENÓZNÍ INJEKCE U DOSPĚLÉHO ČI DÍTĚTE NAD 10 LET</w:t>
            </w:r>
          </w:p>
        </w:tc>
      </w:tr>
      <w:tr w:rsidR="00433314" w:rsidRPr="00EA764B"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KANYLACE PERIFERNÍ ŽÍLY VČETNĚ INFÚZE</w:t>
            </w:r>
          </w:p>
        </w:tc>
      </w:tr>
      <w:tr w:rsidR="00433314" w:rsidRPr="00EA764B"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INJEKČNÍ OKRSKOVÁ ANESTÉZIE</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09237</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OŠETŘENÍ A PŘEVAZ RÁNY VČETNĚ OŠETŘENÍ KOŽNÍCH A PODKOŽNÍCH AFEKCÍ DO 10 CM</w:t>
            </w:r>
            <w:r w:rsidRPr="00EA764B">
              <w:rPr>
                <w:sz w:val="20"/>
                <w:vertAlign w:val="superscript"/>
              </w:rPr>
              <w:t>2</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09507</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PSYCHOTERAPIE PODPŮRNÁ PROVÁDĚNÁ LÉKAŘEM NEPSYCHIATREM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09511</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MINIMÁLNÍ KONTAKT LÉKAŘE S PACIENTEM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09513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TELEFONICKÁ KONZULTACE OŠETŘUJÍCÍHO LÉKAŘE PACIENTEM</w:t>
            </w:r>
          </w:p>
        </w:tc>
      </w:tr>
      <w:tr w:rsidR="00433314" w:rsidRPr="00EA764B"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09523</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EDUKAČNÍ POHOVOR LÉKAŘE S NEMOCNÝM ČI RODINOU</w:t>
            </w:r>
          </w:p>
        </w:tc>
      </w:tr>
      <w:tr w:rsidR="00433314" w:rsidRPr="00EA764B"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ROZHOVOR LÉKAŘE S RODINOU</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44239</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OŠETŘENÍ A PŘEVAZ BÉRCOVÉHO VŘEDU LÉKAŘEM (1 BÉREC)</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71511</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VYJMUTÍ CIZÍHO TĚLESA ZE ZVUKOVODU</w:t>
            </w:r>
          </w:p>
        </w:tc>
      </w:tr>
      <w:tr w:rsidR="00433314" w:rsidRPr="00EA764B" w:rsidTr="006320B9">
        <w:trPr>
          <w:trHeight w:val="270"/>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71611</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VYNĚTÍ CIZÍHO TĚLESA Z NOSU – JEDNODUCHÉ</w:t>
            </w:r>
          </w:p>
        </w:tc>
      </w:tr>
    </w:tbl>
    <w:p w:rsidR="00133EA6" w:rsidRPr="00EA764B" w:rsidRDefault="00133EA6" w:rsidP="005D162B">
      <w:pPr>
        <w:pStyle w:val="Textbodu"/>
        <w:numPr>
          <w:ilvl w:val="0"/>
          <w:numId w:val="0"/>
        </w:numPr>
        <w:spacing w:after="120"/>
      </w:pPr>
    </w:p>
    <w:p w:rsidR="00433314" w:rsidRPr="00EA764B" w:rsidRDefault="00433314" w:rsidP="008F0DBB">
      <w:pPr>
        <w:pStyle w:val="Textbodu"/>
        <w:numPr>
          <w:ilvl w:val="0"/>
          <w:numId w:val="13"/>
        </w:numPr>
        <w:tabs>
          <w:tab w:val="clear" w:pos="360"/>
          <w:tab w:val="num" w:pos="426"/>
        </w:tabs>
        <w:spacing w:after="120"/>
        <w:ind w:left="426" w:hanging="426"/>
      </w:pPr>
      <w:r w:rsidRPr="00EA764B">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433314" w:rsidRPr="00EA764B" w:rsidTr="006320B9">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433314" w:rsidRPr="00EA764B" w:rsidRDefault="00433314" w:rsidP="006320B9">
            <w:pPr>
              <w:jc w:val="center"/>
              <w:rPr>
                <w:b/>
                <w:bCs/>
                <w:szCs w:val="22"/>
              </w:rPr>
            </w:pPr>
            <w:r w:rsidRPr="00EA764B">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433314" w:rsidRPr="00EA764B" w:rsidRDefault="00433314" w:rsidP="006320B9">
            <w:pPr>
              <w:jc w:val="left"/>
              <w:rPr>
                <w:b/>
                <w:bCs/>
                <w:szCs w:val="22"/>
              </w:rPr>
            </w:pPr>
            <w:r w:rsidRPr="00EA764B">
              <w:rPr>
                <w:b/>
                <w:bCs/>
                <w:sz w:val="22"/>
                <w:szCs w:val="22"/>
              </w:rPr>
              <w:t xml:space="preserve">Název </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01025</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KONZULTACE PRAKTICKÉHO LÉKAŘE RODINNÝMI PŘÍSLUŠNÍKY PACIENTA</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01030</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ADMINISTRATIVNÍ ÚKONY PRAKTICKÉHO LÉKAŘE</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02023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CÍLENÉ VYŠETŘENÍ PRAKTICKÝM LÉKAŘEM PRO DĚTI A </w:t>
            </w:r>
            <w:r w:rsidR="003B3621" w:rsidRPr="00EA764B">
              <w:rPr>
                <w:sz w:val="20"/>
              </w:rPr>
              <w:t>DOROST – DÍTĚ</w:t>
            </w:r>
            <w:r w:rsidRPr="00EA764B">
              <w:rPr>
                <w:sz w:val="20"/>
              </w:rPr>
              <w:t xml:space="preserve"> DO 6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02024</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KONTROLNÍ VYŠETŘENÍ PRAKTICKÝM LÉKAŘEM PRO DĚTI A </w:t>
            </w:r>
            <w:r w:rsidR="003B3621" w:rsidRPr="00EA764B">
              <w:rPr>
                <w:sz w:val="20"/>
              </w:rPr>
              <w:t>DOROST – DÍTĚ</w:t>
            </w:r>
            <w:r w:rsidRPr="00EA764B">
              <w:rPr>
                <w:sz w:val="20"/>
              </w:rPr>
              <w:t xml:space="preserve"> DO 6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02033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CÍLENÉ VYŠETŘENÍ PRAKTICKÝM LÉKAŘEM PRO DĚTI A </w:t>
            </w:r>
            <w:r w:rsidR="003B3621" w:rsidRPr="00EA764B">
              <w:rPr>
                <w:sz w:val="20"/>
              </w:rPr>
              <w:t>DOROST – DÍTĚ</w:t>
            </w:r>
            <w:r w:rsidRPr="00EA764B">
              <w:rPr>
                <w:sz w:val="20"/>
              </w:rPr>
              <w:t xml:space="preserve"> NAD 6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02034</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KONTROLNÍ VYŠETŘENÍ PRAKTICKÝM LÉKAŘEM PRO DĚTI A </w:t>
            </w:r>
            <w:r w:rsidR="003B3621" w:rsidRPr="00EA764B">
              <w:rPr>
                <w:sz w:val="20"/>
              </w:rPr>
              <w:t>DOROST – DÍTĚ</w:t>
            </w:r>
            <w:r w:rsidRPr="00EA764B">
              <w:rPr>
                <w:sz w:val="20"/>
              </w:rPr>
              <w:t xml:space="preserve"> NAD 6 LET</w:t>
            </w:r>
          </w:p>
        </w:tc>
      </w:tr>
      <w:tr w:rsidR="00433314" w:rsidRPr="00EA764B"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06111</w:t>
            </w:r>
          </w:p>
        </w:tc>
        <w:tc>
          <w:tcPr>
            <w:tcW w:w="7491" w:type="dxa"/>
            <w:tcBorders>
              <w:top w:val="nil"/>
              <w:left w:val="nil"/>
              <w:bottom w:val="single" w:sz="4" w:space="0" w:color="auto"/>
              <w:right w:val="single" w:sz="8" w:space="0" w:color="auto"/>
            </w:tcBorders>
            <w:vAlign w:val="bottom"/>
          </w:tcPr>
          <w:p w:rsidR="00433314" w:rsidRPr="00EA764B" w:rsidRDefault="003B3621" w:rsidP="006320B9">
            <w:pPr>
              <w:jc w:val="left"/>
              <w:rPr>
                <w:sz w:val="20"/>
              </w:rPr>
            </w:pPr>
            <w:r w:rsidRPr="00EA764B">
              <w:rPr>
                <w:sz w:val="20"/>
              </w:rPr>
              <w:t>KOMPLEX – VYŠETŘENÍ</w:t>
            </w:r>
            <w:r w:rsidR="00433314" w:rsidRPr="00EA764B">
              <w:rPr>
                <w:sz w:val="20"/>
              </w:rPr>
              <w:t xml:space="preserve"> STAVU PACIENTA SESTROU VE VLASTNÍM SOCIÁLNÍM PROSTŘEDÍ</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06119</w:t>
            </w:r>
          </w:p>
        </w:tc>
        <w:tc>
          <w:tcPr>
            <w:tcW w:w="7491" w:type="dxa"/>
            <w:tcBorders>
              <w:top w:val="nil"/>
              <w:left w:val="nil"/>
              <w:bottom w:val="single" w:sz="4" w:space="0" w:color="auto"/>
              <w:right w:val="single" w:sz="8" w:space="0" w:color="auto"/>
            </w:tcBorders>
            <w:noWrap/>
            <w:vAlign w:val="bottom"/>
          </w:tcPr>
          <w:p w:rsidR="00433314" w:rsidRPr="00EA764B" w:rsidRDefault="003B3621" w:rsidP="006320B9">
            <w:pPr>
              <w:jc w:val="left"/>
              <w:rPr>
                <w:sz w:val="20"/>
              </w:rPr>
            </w:pPr>
            <w:r w:rsidRPr="00EA764B">
              <w:rPr>
                <w:sz w:val="20"/>
              </w:rPr>
              <w:t>KOMPLEX – ODBĚR</w:t>
            </w:r>
            <w:r w:rsidR="00433314" w:rsidRPr="00EA764B">
              <w:rPr>
                <w:sz w:val="20"/>
              </w:rPr>
              <w:t xml:space="preserve"> BIOLOGICKÉHO MATERIÁLU</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06121</w:t>
            </w:r>
          </w:p>
        </w:tc>
        <w:tc>
          <w:tcPr>
            <w:tcW w:w="7491" w:type="dxa"/>
            <w:tcBorders>
              <w:top w:val="nil"/>
              <w:left w:val="nil"/>
              <w:bottom w:val="single" w:sz="4" w:space="0" w:color="auto"/>
              <w:right w:val="single" w:sz="8" w:space="0" w:color="auto"/>
            </w:tcBorders>
            <w:noWrap/>
            <w:vAlign w:val="bottom"/>
          </w:tcPr>
          <w:p w:rsidR="00433314" w:rsidRPr="00EA764B" w:rsidRDefault="003B3621" w:rsidP="006320B9">
            <w:pPr>
              <w:jc w:val="left"/>
              <w:rPr>
                <w:sz w:val="20"/>
              </w:rPr>
            </w:pPr>
            <w:r w:rsidRPr="00EA764B">
              <w:rPr>
                <w:sz w:val="20"/>
              </w:rPr>
              <w:t>KOMPLEX – LOKÁLNÍ</w:t>
            </w:r>
            <w:r w:rsidR="00433314" w:rsidRPr="00EA764B">
              <w:rPr>
                <w:sz w:val="20"/>
              </w:rPr>
              <w:t xml:space="preserve"> OŠETŘENÍ</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06123</w:t>
            </w:r>
          </w:p>
        </w:tc>
        <w:tc>
          <w:tcPr>
            <w:tcW w:w="7491" w:type="dxa"/>
            <w:tcBorders>
              <w:top w:val="nil"/>
              <w:left w:val="nil"/>
              <w:bottom w:val="single" w:sz="4" w:space="0" w:color="auto"/>
              <w:right w:val="single" w:sz="8" w:space="0" w:color="auto"/>
            </w:tcBorders>
            <w:noWrap/>
            <w:vAlign w:val="bottom"/>
          </w:tcPr>
          <w:p w:rsidR="00433314" w:rsidRPr="00EA764B" w:rsidRDefault="003B3621" w:rsidP="006320B9">
            <w:pPr>
              <w:jc w:val="left"/>
              <w:rPr>
                <w:sz w:val="20"/>
              </w:rPr>
            </w:pPr>
            <w:r w:rsidRPr="00EA764B">
              <w:rPr>
                <w:sz w:val="20"/>
              </w:rPr>
              <w:t>KOMPLEX – EDUKACE</w:t>
            </w:r>
            <w:r w:rsidR="00433314" w:rsidRPr="00EA764B">
              <w:rPr>
                <w:sz w:val="20"/>
              </w:rPr>
              <w:t>, REEDUKACE, OŠETŘOVATELSKÁ REHABILITACE</w:t>
            </w:r>
          </w:p>
        </w:tc>
      </w:tr>
      <w:tr w:rsidR="00433314" w:rsidRPr="00EA764B"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06125</w:t>
            </w:r>
          </w:p>
        </w:tc>
        <w:tc>
          <w:tcPr>
            <w:tcW w:w="7491" w:type="dxa"/>
            <w:tcBorders>
              <w:top w:val="nil"/>
              <w:left w:val="nil"/>
              <w:bottom w:val="single" w:sz="4" w:space="0" w:color="auto"/>
              <w:right w:val="single" w:sz="8" w:space="0" w:color="auto"/>
            </w:tcBorders>
            <w:vAlign w:val="bottom"/>
          </w:tcPr>
          <w:p w:rsidR="00433314" w:rsidRPr="00EA764B" w:rsidRDefault="003B3621" w:rsidP="006320B9">
            <w:pPr>
              <w:jc w:val="left"/>
              <w:rPr>
                <w:sz w:val="20"/>
              </w:rPr>
            </w:pPr>
            <w:r w:rsidRPr="00EA764B">
              <w:rPr>
                <w:sz w:val="20"/>
              </w:rPr>
              <w:t>KOMPLEX – KLYSMA</w:t>
            </w:r>
            <w:r w:rsidR="00433314" w:rsidRPr="00EA764B">
              <w:rPr>
                <w:sz w:val="20"/>
              </w:rPr>
              <w:t>, VÝPLACHY, CÉVKOVÁNÍ, LAVÁŽE, OŠETŘENÍ PERMANENTNÍCH KATETRŮ</w:t>
            </w:r>
          </w:p>
        </w:tc>
      </w:tr>
      <w:tr w:rsidR="00433314" w:rsidRPr="00EA764B"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06127</w:t>
            </w:r>
          </w:p>
        </w:tc>
        <w:tc>
          <w:tcPr>
            <w:tcW w:w="7491" w:type="dxa"/>
            <w:tcBorders>
              <w:top w:val="nil"/>
              <w:left w:val="nil"/>
              <w:bottom w:val="single" w:sz="4" w:space="0" w:color="auto"/>
              <w:right w:val="single" w:sz="8" w:space="0" w:color="auto"/>
            </w:tcBorders>
            <w:vAlign w:val="bottom"/>
          </w:tcPr>
          <w:p w:rsidR="00433314" w:rsidRPr="00EA764B" w:rsidRDefault="003B3621" w:rsidP="006320B9">
            <w:pPr>
              <w:jc w:val="left"/>
              <w:rPr>
                <w:sz w:val="20"/>
              </w:rPr>
            </w:pPr>
            <w:r w:rsidRPr="00EA764B">
              <w:rPr>
                <w:sz w:val="20"/>
              </w:rPr>
              <w:t>KOMPLEX – APLIKACE</w:t>
            </w:r>
            <w:r w:rsidR="00433314" w:rsidRPr="00EA764B">
              <w:rPr>
                <w:sz w:val="20"/>
              </w:rPr>
              <w:t xml:space="preserve"> INHALAČNÍ A LÉČEBNÉ TERAPIE P. O., S. C., I. M., I. V., UV, EVENT.DALŠÍ ZPŮSOBY APLIKACE TERAPIE ČI INSTILACE LÉČIV</w:t>
            </w:r>
          </w:p>
        </w:tc>
      </w:tr>
      <w:tr w:rsidR="00433314" w:rsidRPr="00EA764B"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06129</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NÁCVIK A ZAUČOVÁNÍ APLIKACE INZULÍNU</w:t>
            </w:r>
          </w:p>
        </w:tc>
      </w:tr>
      <w:tr w:rsidR="00433314" w:rsidRPr="00EA764B"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INJEKCE I. M., S. C., I. D.</w:t>
            </w:r>
          </w:p>
        </w:tc>
      </w:tr>
      <w:tr w:rsidR="00433314" w:rsidRPr="00EA764B"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09216</w:t>
            </w:r>
          </w:p>
        </w:tc>
        <w:tc>
          <w:tcPr>
            <w:tcW w:w="7491" w:type="dxa"/>
            <w:tcBorders>
              <w:top w:val="nil"/>
              <w:left w:val="nil"/>
              <w:bottom w:val="single" w:sz="4" w:space="0" w:color="auto"/>
              <w:right w:val="single" w:sz="8" w:space="0" w:color="auto"/>
            </w:tcBorders>
            <w:vAlign w:val="bottom"/>
          </w:tcPr>
          <w:p w:rsidR="00433314" w:rsidRPr="00EA764B" w:rsidRDefault="00433314" w:rsidP="006320B9">
            <w:pPr>
              <w:jc w:val="left"/>
              <w:rPr>
                <w:sz w:val="20"/>
              </w:rPr>
            </w:pPr>
            <w:r w:rsidRPr="00EA764B">
              <w:rPr>
                <w:sz w:val="20"/>
              </w:rPr>
              <w:t>INJEKCE DO MĚKKÝCH TKÁNÍ NEBO INTRADERMÁLNÍ PUPENY V RÁMCI REFLEXNÍ LÉČBY</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09217</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INTRAVENÓZNÍ INJEKCE U KOJENCE NEBO </w:t>
            </w:r>
            <w:r w:rsidR="003B3621" w:rsidRPr="00EA764B">
              <w:rPr>
                <w:sz w:val="20"/>
              </w:rPr>
              <w:t>DÍTĚTE DO</w:t>
            </w:r>
            <w:r w:rsidRPr="00EA764B">
              <w:rPr>
                <w:sz w:val="20"/>
              </w:rPr>
              <w:t xml:space="preserve"> 10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09219</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INTRAVENÓZNÍ INJEKCE U DOSPĚLÉHO ČI DÍTĚTE NAD 10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09220</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KANYLACE PERIFERNÍ ŽÍLY VČETNĚ INFÚZE</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09221</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INFÚZE U KOJENCE NEBO DÍTĚTE DO 10 LET</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09233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INJEKČNÍ OKRSKOVÁ ANESTÉZIE</w:t>
            </w:r>
          </w:p>
        </w:tc>
      </w:tr>
      <w:tr w:rsidR="00433314" w:rsidRPr="00EA764B"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lastRenderedPageBreak/>
              <w:t>09235</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ODSTRANĚNÍ MALÝCH LÉZÍ KŮŽE</w:t>
            </w:r>
          </w:p>
        </w:tc>
      </w:tr>
      <w:tr w:rsidR="00433314" w:rsidRPr="00EA764B" w:rsidTr="006320B9">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OŠETŘENÍ A PŘEVAZ RÁNY VČETNĚ OŠETŘENÍ KOŽNÍCH A PODKOŽNÍCH AFEKCÍ DO 10 CM</w:t>
            </w:r>
            <w:r w:rsidRPr="00EA764B">
              <w:rPr>
                <w:sz w:val="20"/>
                <w:vertAlign w:val="superscript"/>
              </w:rPr>
              <w:t>2</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09253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 xml:space="preserve">UVOLNĚNÍ PREPUCIA, VČETNĚ </w:t>
            </w:r>
            <w:r w:rsidR="003B3621" w:rsidRPr="00EA764B">
              <w:rPr>
                <w:sz w:val="20"/>
              </w:rPr>
              <w:t>NEOPERAČNÍ REPOZICE</w:t>
            </w:r>
            <w:r w:rsidRPr="00EA764B">
              <w:rPr>
                <w:sz w:val="20"/>
              </w:rPr>
              <w:t xml:space="preserve"> PARAFIMOZY</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09507</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PSYCHOTERAPIE PODPŮRNÁ PROVÁDĚNÁ LÉKAŘEM NEPSYCHIATREM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09511</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MINIMÁLNÍ KONTAKT LÉKAŘE S PACIENTEM</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09513</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TELEFONICKÁ KONZULTACE OŠETŘUJÍCÍHO LÉKAŘE PACIENTEM</w:t>
            </w:r>
          </w:p>
        </w:tc>
      </w:tr>
      <w:tr w:rsidR="00433314" w:rsidRPr="00EA764B"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EDUKAČNÍ POHOVOR LÉKAŘE S NEMOCNÝM ČI RODINOU</w:t>
            </w:r>
          </w:p>
        </w:tc>
      </w:tr>
      <w:tr w:rsidR="00433314" w:rsidRPr="00EA764B"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ROZHOVOR LÉKAŘE S RODINOU</w:t>
            </w:r>
          </w:p>
        </w:tc>
      </w:tr>
      <w:tr w:rsidR="00433314" w:rsidRPr="00EA764B"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71511</w:t>
            </w:r>
          </w:p>
        </w:tc>
        <w:tc>
          <w:tcPr>
            <w:tcW w:w="7491" w:type="dxa"/>
            <w:tcBorders>
              <w:top w:val="nil"/>
              <w:left w:val="nil"/>
              <w:bottom w:val="single" w:sz="4" w:space="0" w:color="auto"/>
              <w:right w:val="single" w:sz="8" w:space="0" w:color="auto"/>
            </w:tcBorders>
            <w:noWrap/>
            <w:vAlign w:val="bottom"/>
          </w:tcPr>
          <w:p w:rsidR="00433314" w:rsidRPr="00EA764B" w:rsidRDefault="00433314" w:rsidP="006320B9">
            <w:pPr>
              <w:jc w:val="left"/>
              <w:rPr>
                <w:sz w:val="20"/>
              </w:rPr>
            </w:pPr>
            <w:r w:rsidRPr="00EA764B">
              <w:rPr>
                <w:sz w:val="20"/>
              </w:rPr>
              <w:t>VYJMUTÍ CIZÍHO TĚLESA ZE ZVUKOVODU</w:t>
            </w:r>
          </w:p>
        </w:tc>
      </w:tr>
      <w:tr w:rsidR="00433314" w:rsidRPr="00EA764B" w:rsidTr="006320B9">
        <w:trPr>
          <w:trHeight w:val="270"/>
        </w:trPr>
        <w:tc>
          <w:tcPr>
            <w:tcW w:w="1155" w:type="dxa"/>
            <w:tcBorders>
              <w:top w:val="nil"/>
              <w:left w:val="single" w:sz="8" w:space="0" w:color="auto"/>
              <w:bottom w:val="single" w:sz="8" w:space="0" w:color="auto"/>
              <w:right w:val="single" w:sz="8" w:space="0" w:color="auto"/>
            </w:tcBorders>
            <w:noWrap/>
            <w:vAlign w:val="bottom"/>
          </w:tcPr>
          <w:p w:rsidR="00433314" w:rsidRPr="00EA764B" w:rsidRDefault="00433314" w:rsidP="006320B9">
            <w:pPr>
              <w:jc w:val="center"/>
              <w:rPr>
                <w:bCs/>
                <w:szCs w:val="22"/>
              </w:rPr>
            </w:pPr>
            <w:r w:rsidRPr="00EA764B">
              <w:rPr>
                <w:bCs/>
                <w:sz w:val="22"/>
                <w:szCs w:val="22"/>
              </w:rPr>
              <w:t>71611</w:t>
            </w:r>
          </w:p>
        </w:tc>
        <w:tc>
          <w:tcPr>
            <w:tcW w:w="7491" w:type="dxa"/>
            <w:tcBorders>
              <w:top w:val="nil"/>
              <w:left w:val="nil"/>
              <w:bottom w:val="single" w:sz="8" w:space="0" w:color="auto"/>
              <w:right w:val="single" w:sz="8" w:space="0" w:color="auto"/>
            </w:tcBorders>
            <w:noWrap/>
            <w:vAlign w:val="bottom"/>
          </w:tcPr>
          <w:p w:rsidR="00433314" w:rsidRPr="00EA764B" w:rsidRDefault="00433314" w:rsidP="006320B9">
            <w:pPr>
              <w:jc w:val="left"/>
              <w:rPr>
                <w:sz w:val="20"/>
              </w:rPr>
            </w:pPr>
            <w:r w:rsidRPr="00EA764B">
              <w:rPr>
                <w:sz w:val="20"/>
              </w:rPr>
              <w:t>VYNĚTÍ CIZÍHO TĚLESA Z NOSU – JEDNODUCHÉ</w:t>
            </w:r>
          </w:p>
        </w:tc>
      </w:tr>
    </w:tbl>
    <w:p w:rsidR="00433314" w:rsidRPr="00EA764B" w:rsidRDefault="00433314" w:rsidP="00433314">
      <w:pPr>
        <w:pStyle w:val="Textbodu"/>
        <w:numPr>
          <w:ilvl w:val="0"/>
          <w:numId w:val="0"/>
        </w:numPr>
        <w:spacing w:after="120"/>
        <w:ind w:left="425"/>
      </w:pPr>
    </w:p>
    <w:p w:rsidR="00433314" w:rsidRPr="00EA764B" w:rsidRDefault="00433314" w:rsidP="008F0DBB">
      <w:pPr>
        <w:pStyle w:val="Textbodu"/>
        <w:numPr>
          <w:ilvl w:val="0"/>
          <w:numId w:val="13"/>
        </w:numPr>
        <w:tabs>
          <w:tab w:val="clear" w:pos="360"/>
          <w:tab w:val="num" w:pos="426"/>
        </w:tabs>
        <w:spacing w:after="120"/>
        <w:ind w:left="426" w:hanging="426"/>
      </w:pPr>
      <w:r w:rsidRPr="00EA764B">
        <w:t>Pro výkony nezahrnuté do kapitační platby, výkony za neregistrované pojištěnce příslušné zdravotní pojišťovny a za zahraniční pojištěnce, poskytovatelem vykázané a zdravotní pojišťovnou uznané, hrazené podle seznamu výkonů, se stanoví hodnota bodu ve výši 1,08 Kč.</w:t>
      </w:r>
      <w:r w:rsidRPr="00EA764B">
        <w:rPr>
          <w:strike/>
        </w:rPr>
        <w:t xml:space="preserve"> </w:t>
      </w:r>
    </w:p>
    <w:p w:rsidR="00AA63D2" w:rsidRPr="00EA764B" w:rsidRDefault="00433314" w:rsidP="008F0DBB">
      <w:pPr>
        <w:pStyle w:val="Textbodu"/>
        <w:numPr>
          <w:ilvl w:val="0"/>
          <w:numId w:val="13"/>
        </w:numPr>
        <w:tabs>
          <w:tab w:val="clear" w:pos="360"/>
          <w:tab w:val="num" w:pos="426"/>
        </w:tabs>
        <w:spacing w:after="120"/>
        <w:ind w:left="426" w:hanging="426"/>
        <w:rPr>
          <w:strike/>
          <w:szCs w:val="24"/>
        </w:rPr>
      </w:pPr>
      <w:r w:rsidRPr="00EA764B">
        <w:t>Pro výkon</w:t>
      </w:r>
      <w:r w:rsidR="00724CFF" w:rsidRPr="00EA764B">
        <w:t>y</w:t>
      </w:r>
      <w:r w:rsidRPr="00EA764B">
        <w:t xml:space="preserve"> č. 01021</w:t>
      </w:r>
      <w:r w:rsidR="00AA63D2" w:rsidRPr="00EA764B">
        <w:t xml:space="preserve"> a</w:t>
      </w:r>
      <w:r w:rsidRPr="00EA764B">
        <w:t xml:space="preserve"> 01022</w:t>
      </w:r>
      <w:r w:rsidR="00AA63D2" w:rsidRPr="00EA764B">
        <w:t xml:space="preserve"> </w:t>
      </w:r>
      <w:r w:rsidR="006A733C" w:rsidRPr="00EA764B">
        <w:t xml:space="preserve">a výkony očkování č. 02100, 02105, 02125 a 02130 </w:t>
      </w:r>
      <w:r w:rsidRPr="00EA764B">
        <w:t>se stanoví hodnota bodu ve výši 1,12 Kč.</w:t>
      </w:r>
    </w:p>
    <w:p w:rsidR="00433314" w:rsidRPr="00EA764B" w:rsidRDefault="00AA63D2" w:rsidP="008F0DBB">
      <w:pPr>
        <w:pStyle w:val="Textbodu"/>
        <w:numPr>
          <w:ilvl w:val="0"/>
          <w:numId w:val="13"/>
        </w:numPr>
        <w:tabs>
          <w:tab w:val="clear" w:pos="360"/>
          <w:tab w:val="num" w:pos="426"/>
        </w:tabs>
        <w:spacing w:after="120"/>
        <w:ind w:left="426" w:hanging="426"/>
        <w:rPr>
          <w:strike/>
          <w:szCs w:val="24"/>
        </w:rPr>
      </w:pPr>
      <w:r w:rsidRPr="00EA764B">
        <w:t xml:space="preserve">Pro výkony č. </w:t>
      </w:r>
      <w:r w:rsidR="00E70950" w:rsidRPr="00EA764B">
        <w:t xml:space="preserve">01201, </w:t>
      </w:r>
      <w:r w:rsidRPr="00EA764B">
        <w:t>02021, 02022, 02031, 02032 se stanoví hodnota bodu ve výši 1,1</w:t>
      </w:r>
      <w:r w:rsidR="006533E3" w:rsidRPr="00EA764B">
        <w:t>6</w:t>
      </w:r>
      <w:r w:rsidRPr="00EA764B">
        <w:t xml:space="preserve"> Kč. </w:t>
      </w:r>
    </w:p>
    <w:p w:rsidR="0036123C" w:rsidRPr="00EA764B" w:rsidRDefault="00433314" w:rsidP="00133EA6">
      <w:pPr>
        <w:pStyle w:val="Textbodu"/>
        <w:numPr>
          <w:ilvl w:val="0"/>
          <w:numId w:val="13"/>
        </w:numPr>
        <w:tabs>
          <w:tab w:val="clear" w:pos="360"/>
          <w:tab w:val="num" w:pos="426"/>
        </w:tabs>
        <w:spacing w:after="120"/>
        <w:ind w:left="426" w:hanging="426"/>
      </w:pPr>
      <w:r w:rsidRPr="00EA764B">
        <w:rPr>
          <w:szCs w:val="24"/>
        </w:rPr>
        <w:t xml:space="preserve">Pro výkony </w:t>
      </w:r>
      <w:r w:rsidRPr="00EA764B">
        <w:t>dopravy v návštěvní službě, hrazené podle seznamu výkonů, se stanoví hodnota bodu ve výši 0,90 Kč.</w:t>
      </w:r>
    </w:p>
    <w:p w:rsidR="00433314" w:rsidRPr="00EA764B" w:rsidRDefault="00433314" w:rsidP="008F0DBB">
      <w:pPr>
        <w:pStyle w:val="Textodstavce"/>
        <w:numPr>
          <w:ilvl w:val="0"/>
          <w:numId w:val="13"/>
        </w:numPr>
        <w:tabs>
          <w:tab w:val="clear" w:pos="360"/>
          <w:tab w:val="clear" w:pos="851"/>
          <w:tab w:val="num" w:pos="426"/>
        </w:tabs>
        <w:spacing w:before="0"/>
        <w:ind w:left="426" w:hanging="426"/>
      </w:pPr>
      <w:r w:rsidRPr="00EA764B">
        <w:t>Věkové skupiny a indexy, které vyjadřují poměr nákladů na pojištěnce v dané věkové skupině vůči nákladům na pojištěnce ve věkové skupině 15 až 19 let: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jc w:val="left"/>
              <w:rPr>
                <w:b/>
                <w:bCs/>
                <w:szCs w:val="22"/>
              </w:rPr>
            </w:pPr>
            <w:r w:rsidRPr="00EA764B">
              <w:rPr>
                <w:b/>
                <w:bCs/>
                <w:sz w:val="22"/>
                <w:szCs w:val="22"/>
              </w:rPr>
              <w:t>Věková skupina</w:t>
            </w:r>
          </w:p>
        </w:tc>
        <w:tc>
          <w:tcPr>
            <w:tcW w:w="1650" w:type="dxa"/>
          </w:tcPr>
          <w:p w:rsidR="00433314" w:rsidRPr="00EA764B" w:rsidRDefault="00433314" w:rsidP="006320B9">
            <w:pPr>
              <w:pStyle w:val="Textodstavce"/>
              <w:numPr>
                <w:ilvl w:val="0"/>
                <w:numId w:val="0"/>
              </w:numPr>
              <w:tabs>
                <w:tab w:val="clear" w:pos="851"/>
                <w:tab w:val="left" w:pos="249"/>
              </w:tabs>
              <w:spacing w:before="0" w:after="0"/>
              <w:ind w:left="266"/>
              <w:rPr>
                <w:b/>
                <w:bCs/>
                <w:szCs w:val="22"/>
              </w:rPr>
            </w:pPr>
            <w:r w:rsidRPr="00EA764B">
              <w:rPr>
                <w:b/>
                <w:bCs/>
                <w:sz w:val="22"/>
                <w:szCs w:val="22"/>
              </w:rPr>
              <w:t>Index</w:t>
            </w:r>
          </w:p>
        </w:tc>
      </w:tr>
      <w:tr w:rsidR="00433314" w:rsidRPr="00EA764B" w:rsidTr="006320B9">
        <w:trPr>
          <w:trHeight w:val="201"/>
        </w:trPr>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0 – 4 roky</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3,97</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5 – 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1,80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10 – 14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1,35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15 – 19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1,00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20 – 24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0,90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25 – 29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0,95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30 – 34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1,00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35 – 39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1,05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40 – 44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1,05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45 – 49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1,10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50 – 54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1,35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55 – 59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1,45</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60 – 64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1,50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65 – 69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1,70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70 – 74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2,00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75 – 79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2,40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80 – 84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2,90</w:t>
            </w:r>
          </w:p>
        </w:tc>
      </w:tr>
      <w:tr w:rsidR="00433314" w:rsidRPr="00EA764B" w:rsidTr="006320B9">
        <w:tc>
          <w:tcPr>
            <w:tcW w:w="1752"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85 a více let</w:t>
            </w:r>
          </w:p>
        </w:tc>
        <w:tc>
          <w:tcPr>
            <w:tcW w:w="1650" w:type="dxa"/>
          </w:tcPr>
          <w:p w:rsidR="00433314" w:rsidRPr="00EA764B" w:rsidRDefault="00433314" w:rsidP="006320B9">
            <w:pPr>
              <w:pStyle w:val="Textodstavce"/>
              <w:numPr>
                <w:ilvl w:val="0"/>
                <w:numId w:val="0"/>
              </w:numPr>
              <w:tabs>
                <w:tab w:val="clear" w:pos="851"/>
              </w:tabs>
              <w:spacing w:before="0" w:after="0"/>
              <w:ind w:left="317"/>
              <w:rPr>
                <w:bCs/>
                <w:szCs w:val="22"/>
              </w:rPr>
            </w:pPr>
            <w:r w:rsidRPr="00EA764B">
              <w:rPr>
                <w:bCs/>
                <w:sz w:val="22"/>
                <w:szCs w:val="22"/>
              </w:rPr>
              <w:t>3,40</w:t>
            </w:r>
          </w:p>
        </w:tc>
      </w:tr>
    </w:tbl>
    <w:p w:rsidR="00433314" w:rsidRPr="00EA764B" w:rsidRDefault="00433314" w:rsidP="00433314">
      <w:pPr>
        <w:pStyle w:val="Textodstavce"/>
        <w:numPr>
          <w:ilvl w:val="0"/>
          <w:numId w:val="0"/>
        </w:numPr>
        <w:tabs>
          <w:tab w:val="clear" w:pos="851"/>
        </w:tabs>
        <w:spacing w:before="0"/>
      </w:pPr>
    </w:p>
    <w:p w:rsidR="00433314" w:rsidRDefault="00433314" w:rsidP="008F0DBB">
      <w:pPr>
        <w:pStyle w:val="Textodstavce"/>
        <w:numPr>
          <w:ilvl w:val="0"/>
          <w:numId w:val="13"/>
        </w:numPr>
        <w:tabs>
          <w:tab w:val="clear" w:pos="360"/>
          <w:tab w:val="clear" w:pos="851"/>
          <w:tab w:val="num" w:pos="426"/>
        </w:tabs>
        <w:spacing w:before="0"/>
        <w:ind w:left="426" w:hanging="426"/>
      </w:pPr>
      <w:r w:rsidRPr="00EA764B">
        <w:t xml:space="preserve">V místech, kde je možnost zdravotní pojišťovny zajistit poskytování hrazených služeb v oboru všeobecné praktické lékařství a praktické lékařství pro děti a dorost svým pojištěncům podstatně omezená a kde bylo na tyto služby ze strany zdravotních pojišťoven </w:t>
      </w:r>
      <w:r w:rsidR="00EA3614" w:rsidRPr="00EA764B">
        <w:t xml:space="preserve">nejméně jednou </w:t>
      </w:r>
      <w:r w:rsidR="00385E21" w:rsidRPr="00EA764B">
        <w:t xml:space="preserve">neúspěšně vyhlášeno </w:t>
      </w:r>
      <w:r w:rsidRPr="00EA764B">
        <w:t xml:space="preserve">konání výběrového řízení, zdravotní </w:t>
      </w:r>
      <w:r w:rsidRPr="00EA764B">
        <w:lastRenderedPageBreak/>
        <w:t>pojišťovna poskytovatel</w:t>
      </w:r>
      <w:r w:rsidR="00EA3614" w:rsidRPr="00EA764B">
        <w:t>i</w:t>
      </w:r>
      <w:r w:rsidR="00385E21" w:rsidRPr="00EA764B">
        <w:t>, s kterým uzavřela v roce</w:t>
      </w:r>
      <w:r w:rsidR="00C13790" w:rsidRPr="00EA764B">
        <w:t xml:space="preserve"> </w:t>
      </w:r>
      <w:r w:rsidR="00A53E2C" w:rsidRPr="00EA764B">
        <w:t>2018</w:t>
      </w:r>
      <w:r w:rsidR="00C13790" w:rsidRPr="00EA764B">
        <w:t xml:space="preserve"> </w:t>
      </w:r>
      <w:r w:rsidR="00385E21" w:rsidRPr="00EA764B">
        <w:t>smlouvu o poskytování hrazených služeb v daném místě,</w:t>
      </w:r>
      <w:r w:rsidRPr="00EA764B">
        <w:t xml:space="preserve"> navýš</w:t>
      </w:r>
      <w:r w:rsidR="00EA3614" w:rsidRPr="00EA764B">
        <w:t xml:space="preserve">í </w:t>
      </w:r>
      <w:r w:rsidRPr="00EA764B">
        <w:t>celkov</w:t>
      </w:r>
      <w:r w:rsidR="00EA3614" w:rsidRPr="00EA764B">
        <w:t>ou</w:t>
      </w:r>
      <w:r w:rsidRPr="00EA764B">
        <w:t xml:space="preserve"> výš</w:t>
      </w:r>
      <w:r w:rsidR="00EA3614" w:rsidRPr="00EA764B">
        <w:t>i</w:t>
      </w:r>
      <w:r w:rsidRPr="00EA764B">
        <w:t xml:space="preserve"> úhrady za hrazené služby podle části A této přílohy pomocí koeficientu navýšení ve výši 1,3.</w:t>
      </w:r>
    </w:p>
    <w:p w:rsidR="00CF285C" w:rsidRPr="00EA764B" w:rsidRDefault="00CF285C" w:rsidP="00CF285C">
      <w:pPr>
        <w:pStyle w:val="Odstavecseseznamem"/>
        <w:numPr>
          <w:ilvl w:val="0"/>
          <w:numId w:val="13"/>
        </w:numPr>
      </w:pPr>
      <w:r w:rsidRPr="00CF285C">
        <w:t>V rámci celkového finančního vypořádání předběžné úhrady obdrží poskytovatel za každou vystavenou a zdravotní pojišťovnou uznanou položku na receptu v elektronické podobě v hodnoceném období, na základě nichž dojde k výdeji léčivých přípravků plně či částečně hrazených z veřejného zdravotního pojištění, úhradu ve výši 1,70 Kč.</w:t>
      </w:r>
    </w:p>
    <w:p w:rsidR="00433314" w:rsidRPr="00EA764B" w:rsidRDefault="00433314" w:rsidP="00433314">
      <w:pPr>
        <w:pStyle w:val="Textodstavce"/>
        <w:numPr>
          <w:ilvl w:val="0"/>
          <w:numId w:val="0"/>
        </w:numPr>
        <w:tabs>
          <w:tab w:val="clear" w:pos="851"/>
        </w:tabs>
        <w:spacing w:before="0" w:after="0"/>
      </w:pPr>
    </w:p>
    <w:p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Kombinovaná kapitačně výkonová platba s dorovnáním kapitace </w:t>
      </w:r>
    </w:p>
    <w:p w:rsidR="00433314" w:rsidRPr="00EA764B" w:rsidRDefault="00433314" w:rsidP="00433314">
      <w:pPr>
        <w:pStyle w:val="Textodstavce"/>
        <w:numPr>
          <w:ilvl w:val="1"/>
          <w:numId w:val="4"/>
        </w:numPr>
        <w:tabs>
          <w:tab w:val="clear" w:pos="851"/>
          <w:tab w:val="clear" w:pos="1440"/>
        </w:tabs>
        <w:spacing w:before="0"/>
        <w:ind w:left="425" w:hanging="425"/>
      </w:pPr>
      <w:r w:rsidRPr="00EA764B">
        <w:t>Výše kapitační platby s dorovnáním kapitace se stanoví podle části A bodu 1 a 2. Dorovnání kapitace se poskytuje v případech, kdy poskytovatel v oboru všeobecné praktické lékařství nebo poskytovatel v oboru praktické lé</w:t>
      </w:r>
      <w:r w:rsidR="005B6096" w:rsidRPr="00EA764B">
        <w:t>kařství pro děti a dorost má, s </w:t>
      </w:r>
      <w:r w:rsidRPr="00EA764B">
        <w:t>ohledem na geografické podmínky, menší počet přepočtených registrovaných pojištěnců příslušné zdravotní pojišťovny, než je 70 % celostátního průměrného počtu takových pojištěnců, a poskytování takových hrazených služeb je nezbytné ke splnění povinností zdravotní pojišťovny podle § 46 odst. 1 zákona; celostátní průměrný počet se stanoví vždy pro daný kalendářní rok podle údajů Centrálního registru pojištěnců.</w:t>
      </w:r>
    </w:p>
    <w:p w:rsidR="00433314" w:rsidRPr="00EA764B" w:rsidRDefault="00433314" w:rsidP="00433314">
      <w:pPr>
        <w:pStyle w:val="Textodstavce"/>
        <w:numPr>
          <w:ilvl w:val="1"/>
          <w:numId w:val="4"/>
        </w:numPr>
        <w:tabs>
          <w:tab w:val="clear" w:pos="851"/>
          <w:tab w:val="clear" w:pos="1440"/>
        </w:tabs>
        <w:spacing w:before="0"/>
        <w:ind w:left="425" w:hanging="425"/>
      </w:pPr>
      <w:r w:rsidRPr="00EA764B">
        <w:t xml:space="preserve">Dorovnání kapitace lze poskytnout až do výše 90 % kapitační platby vypočtené na celostátní průměrný počet přepočtených registrovaných pojištěnců příslušné zdravotní pojišťovny. Na dorovnání se podílí zdravotní pojišťovna, se kterou má poskytovatel uzavřenu smlouvu o poskytování </w:t>
      </w:r>
      <w:r w:rsidR="003B3621" w:rsidRPr="00EA764B">
        <w:t>a úhradě</w:t>
      </w:r>
      <w:r w:rsidRPr="00EA764B">
        <w:t xml:space="preserve"> hrazených služeb, podílem, který odpovídá procentu jejích pojištěnců z přepočtených pojištěnců registrovaných tímto poskytovatelem.</w:t>
      </w:r>
    </w:p>
    <w:p w:rsidR="00433314" w:rsidRPr="00EA764B" w:rsidRDefault="00433314" w:rsidP="0094593B">
      <w:pPr>
        <w:pStyle w:val="Textodstavce"/>
        <w:numPr>
          <w:ilvl w:val="1"/>
          <w:numId w:val="4"/>
        </w:numPr>
        <w:tabs>
          <w:tab w:val="clear" w:pos="851"/>
          <w:tab w:val="clear" w:pos="1440"/>
        </w:tabs>
        <w:spacing w:before="0"/>
        <w:ind w:left="425" w:hanging="425"/>
      </w:pPr>
      <w:r w:rsidRPr="00EA764B">
        <w:t xml:space="preserve">Pro úhradu výkonů podle seznamu výkonů se body 5 až </w:t>
      </w:r>
      <w:r w:rsidR="006A733C" w:rsidRPr="00EA764B">
        <w:t>9</w:t>
      </w:r>
      <w:r w:rsidRPr="00EA764B">
        <w:t xml:space="preserve"> části A použijí obdobně.</w:t>
      </w:r>
    </w:p>
    <w:p w:rsidR="008E7CED" w:rsidRPr="00EA764B" w:rsidRDefault="008E7CED" w:rsidP="005B6096">
      <w:pPr>
        <w:pStyle w:val="Textodstavce"/>
        <w:numPr>
          <w:ilvl w:val="0"/>
          <w:numId w:val="0"/>
        </w:numPr>
        <w:tabs>
          <w:tab w:val="clear" w:pos="851"/>
        </w:tabs>
        <w:spacing w:before="0"/>
        <w:ind w:left="425"/>
      </w:pPr>
    </w:p>
    <w:p w:rsidR="00433314" w:rsidRPr="00EA764B" w:rsidRDefault="00433314" w:rsidP="00433314">
      <w:pPr>
        <w:pStyle w:val="Textodstavce"/>
        <w:numPr>
          <w:ilvl w:val="0"/>
          <w:numId w:val="4"/>
        </w:numPr>
        <w:tabs>
          <w:tab w:val="clear" w:pos="720"/>
          <w:tab w:val="clear" w:pos="851"/>
        </w:tabs>
        <w:spacing w:before="0" w:after="0"/>
        <w:ind w:left="426" w:hanging="426"/>
        <w:rPr>
          <w:b/>
        </w:rPr>
      </w:pPr>
      <w:r w:rsidRPr="00EA764B">
        <w:rPr>
          <w:b/>
        </w:rPr>
        <w:t xml:space="preserve">Hrazené služby hrazené podle seznamu výkonů </w:t>
      </w:r>
    </w:p>
    <w:p w:rsidR="00433314" w:rsidRPr="00EA764B" w:rsidRDefault="00433314" w:rsidP="00433314">
      <w:pPr>
        <w:pStyle w:val="Textodstavce"/>
        <w:numPr>
          <w:ilvl w:val="0"/>
          <w:numId w:val="0"/>
        </w:numPr>
        <w:tabs>
          <w:tab w:val="clear" w:pos="851"/>
        </w:tabs>
        <w:spacing w:before="0"/>
      </w:pPr>
    </w:p>
    <w:p w:rsidR="00433314" w:rsidRPr="00EA764B" w:rsidRDefault="00433314" w:rsidP="00433314">
      <w:pPr>
        <w:pStyle w:val="Textodstavce"/>
        <w:numPr>
          <w:ilvl w:val="0"/>
          <w:numId w:val="0"/>
        </w:numPr>
        <w:tabs>
          <w:tab w:val="clear" w:pos="851"/>
        </w:tabs>
        <w:spacing w:before="0"/>
      </w:pPr>
      <w:r w:rsidRPr="00EA764B">
        <w:t>Pro hrazené služby hrazené podle seznamu výkonů se stanoví hodnota bodu ve výši 1,00 Kč; pro výkony dopravy v návštěvní službě se stanoví hodnota bodu ve výši 0,90 Kč.</w:t>
      </w:r>
    </w:p>
    <w:p w:rsidR="00433314" w:rsidRPr="00EA764B" w:rsidRDefault="00433314" w:rsidP="00433314">
      <w:pPr>
        <w:pStyle w:val="Textodstavce"/>
        <w:numPr>
          <w:ilvl w:val="0"/>
          <w:numId w:val="0"/>
        </w:numPr>
        <w:tabs>
          <w:tab w:val="clear" w:pos="851"/>
        </w:tabs>
        <w:spacing w:before="0" w:after="0"/>
        <w:ind w:left="425"/>
        <w:rPr>
          <w:b/>
        </w:rPr>
      </w:pPr>
    </w:p>
    <w:p w:rsidR="00433314" w:rsidRPr="00EA764B" w:rsidRDefault="00433314" w:rsidP="00433314">
      <w:pPr>
        <w:pStyle w:val="Textodstavce"/>
        <w:numPr>
          <w:ilvl w:val="0"/>
          <w:numId w:val="14"/>
        </w:numPr>
        <w:tabs>
          <w:tab w:val="clear" w:pos="720"/>
          <w:tab w:val="clear" w:pos="851"/>
          <w:tab w:val="num" w:pos="426"/>
        </w:tabs>
        <w:spacing w:before="0" w:after="0"/>
        <w:ind w:left="426" w:hanging="426"/>
        <w:rPr>
          <w:b/>
        </w:rPr>
      </w:pPr>
      <w:r w:rsidRPr="00EA764B">
        <w:rPr>
          <w:b/>
          <w:bCs/>
          <w:szCs w:val="24"/>
        </w:rPr>
        <w:t>Regulační omezení pro poskytovatele zdravotních služeb v oboru všeobecné praktické lékařství</w:t>
      </w:r>
    </w:p>
    <w:p w:rsidR="00433314" w:rsidRPr="00EA764B" w:rsidRDefault="00433314" w:rsidP="00433314">
      <w:pPr>
        <w:pStyle w:val="Textodstavce"/>
        <w:numPr>
          <w:ilvl w:val="0"/>
          <w:numId w:val="0"/>
        </w:numPr>
        <w:tabs>
          <w:tab w:val="clear" w:pos="851"/>
        </w:tabs>
        <w:spacing w:before="0" w:after="0"/>
        <w:ind w:left="425"/>
        <w:rPr>
          <w:b/>
          <w:bCs/>
          <w:szCs w:val="24"/>
        </w:rPr>
      </w:pPr>
    </w:p>
    <w:p w:rsidR="00433314" w:rsidRPr="00EA764B" w:rsidRDefault="00433314" w:rsidP="00EA764B">
      <w:pPr>
        <w:pStyle w:val="Odstavecseseznamem"/>
        <w:numPr>
          <w:ilvl w:val="1"/>
          <w:numId w:val="12"/>
        </w:numPr>
        <w:rPr>
          <w:szCs w:val="24"/>
        </w:rPr>
      </w:pPr>
      <w:r w:rsidRPr="00EA764B">
        <w:rPr>
          <w:szCs w:val="24"/>
        </w:rPr>
        <w:t>Pokud průměrná úhrada</w:t>
      </w:r>
      <w:r w:rsidRPr="00EA764B">
        <w:t xml:space="preserve"> za léčivé přípr</w:t>
      </w:r>
      <w:r w:rsidRPr="00EA764B">
        <w:rPr>
          <w:szCs w:val="24"/>
        </w:rPr>
        <w:t>avky a zdravotnické prostředky s výjimkou pomůc</w:t>
      </w:r>
      <w:r w:rsidR="005D7C45" w:rsidRPr="00EA764B">
        <w:rPr>
          <w:szCs w:val="24"/>
        </w:rPr>
        <w:t>ek</w:t>
      </w:r>
      <w:r w:rsidRPr="00EA764B">
        <w:rPr>
          <w:szCs w:val="24"/>
        </w:rPr>
        <w:t xml:space="preserve"> pro inkontinentní předepsané posky</w:t>
      </w:r>
      <w:r w:rsidRPr="00EA764B">
        <w:t>tovatelem, vztažená na jednoh</w:t>
      </w:r>
      <w:r w:rsidRPr="00EA764B">
        <w:rPr>
          <w:szCs w:val="24"/>
        </w:rPr>
        <w:t>o přepočteného pojištěnce podle věkových indexů vypočtených podle skutečných celostátních nákladů v hodnoceném období, pře</w:t>
      </w:r>
      <w:r w:rsidRPr="00EA764B">
        <w:t>v</w:t>
      </w:r>
      <w:r w:rsidRPr="00EA764B">
        <w:rPr>
          <w:szCs w:val="24"/>
        </w:rPr>
        <w:t>ýší 120 % celostátní průměr</w:t>
      </w:r>
      <w:r w:rsidRPr="00EA764B">
        <w:t>né úhrady za předepsané léčivé přípra</w:t>
      </w:r>
      <w:r w:rsidRPr="00EA764B">
        <w:rPr>
          <w:szCs w:val="24"/>
        </w:rPr>
        <w:t xml:space="preserve">vky a zdravotnické prostředky s výjimkou pomůcek pro </w:t>
      </w:r>
      <w:r w:rsidR="00326145" w:rsidRPr="00EA764B">
        <w:rPr>
          <w:szCs w:val="24"/>
        </w:rPr>
        <w:t>inkontinentní</w:t>
      </w:r>
      <w:r w:rsidRPr="00EA764B">
        <w:rPr>
          <w:szCs w:val="24"/>
        </w:rPr>
        <w:t xml:space="preserve"> předepsané poskytovatelem v roce </w:t>
      </w:r>
      <w:r w:rsidR="0042748C" w:rsidRPr="00EA764B">
        <w:rPr>
          <w:szCs w:val="24"/>
        </w:rPr>
        <w:t>2017</w:t>
      </w:r>
      <w:r w:rsidRPr="00EA764B">
        <w:rPr>
          <w:szCs w:val="24"/>
        </w:rPr>
        <w:t xml:space="preserve"> </w:t>
      </w:r>
      <w:r w:rsidR="005B6096" w:rsidRPr="00EA764B">
        <w:rPr>
          <w:szCs w:val="24"/>
        </w:rPr>
        <w:t>a </w:t>
      </w:r>
      <w:r w:rsidRPr="00EA764B">
        <w:rPr>
          <w:szCs w:val="24"/>
        </w:rPr>
        <w:t xml:space="preserve">zároveň pokud celková úhrada za léčivé </w:t>
      </w:r>
      <w:r w:rsidRPr="00EA764B">
        <w:t>přípr</w:t>
      </w:r>
      <w:r w:rsidRPr="00EA764B">
        <w:rPr>
          <w:szCs w:val="24"/>
        </w:rPr>
        <w:t>a</w:t>
      </w:r>
      <w:r w:rsidR="005B6096" w:rsidRPr="00EA764B">
        <w:rPr>
          <w:szCs w:val="24"/>
        </w:rPr>
        <w:t>vky a zdravotnické prostředky s </w:t>
      </w:r>
      <w:r w:rsidRPr="00EA764B">
        <w:rPr>
          <w:szCs w:val="24"/>
        </w:rPr>
        <w:t>výjimkou pomůcek pro inkontinentní, předepsané posky</w:t>
      </w:r>
      <w:r w:rsidRPr="00EA764B">
        <w:t>tovatelem</w:t>
      </w:r>
      <w:r w:rsidRPr="00EA764B">
        <w:rPr>
          <w:szCs w:val="24"/>
        </w:rPr>
        <w:t xml:space="preserve"> v hodnoceném období převýší </w:t>
      </w:r>
      <w:r w:rsidR="00B328CC" w:rsidRPr="00EA764B">
        <w:rPr>
          <w:szCs w:val="24"/>
        </w:rPr>
        <w:t>10</w:t>
      </w:r>
      <w:r w:rsidR="009A35CF" w:rsidRPr="00EA764B">
        <w:rPr>
          <w:szCs w:val="24"/>
        </w:rPr>
        <w:t>0</w:t>
      </w:r>
      <w:r w:rsidR="00B328CC" w:rsidRPr="00EA764B">
        <w:rPr>
          <w:szCs w:val="24"/>
        </w:rPr>
        <w:t xml:space="preserve"> </w:t>
      </w:r>
      <w:r w:rsidRPr="00EA764B">
        <w:rPr>
          <w:szCs w:val="24"/>
        </w:rPr>
        <w:t xml:space="preserve">% celkové úhrady za léčivé </w:t>
      </w:r>
      <w:r w:rsidRPr="00EA764B">
        <w:t>přípr</w:t>
      </w:r>
      <w:r w:rsidRPr="00EA764B">
        <w:rPr>
          <w:szCs w:val="24"/>
        </w:rPr>
        <w:t>avky a zdravotnické prostředky předepsané posky</w:t>
      </w:r>
      <w:r w:rsidRPr="00EA764B">
        <w:t>tovatelem</w:t>
      </w:r>
      <w:r w:rsidRPr="00EA764B">
        <w:rPr>
          <w:szCs w:val="24"/>
        </w:rPr>
        <w:t xml:space="preserve"> v roce </w:t>
      </w:r>
      <w:r w:rsidR="0042748C" w:rsidRPr="00EA764B">
        <w:rPr>
          <w:szCs w:val="24"/>
        </w:rPr>
        <w:t>2017</w:t>
      </w:r>
      <w:r w:rsidRPr="00EA764B">
        <w:rPr>
          <w:szCs w:val="24"/>
        </w:rPr>
        <w:t xml:space="preserve">, zdravotní pojišťovna sníží poskytovateli celkovou úhradu o částku odpovídající </w:t>
      </w:r>
      <w:r w:rsidRPr="00EA764B">
        <w:t xml:space="preserve">součinu 2,5 % z překročení uvedené průměrné úhrady a počtu přepočtených pojištěnců v hodnoceném období </w:t>
      </w:r>
      <w:r w:rsidR="005D162B" w:rsidRPr="00EA764B">
        <w:rPr>
          <w:szCs w:val="24"/>
        </w:rPr>
        <w:t>za každé započaté 0,5 </w:t>
      </w:r>
      <w:r w:rsidRPr="00EA764B">
        <w:rPr>
          <w:szCs w:val="24"/>
        </w:rPr>
        <w:t xml:space="preserve">% překročení uvedené průměrné úhrady, nejvýše však 25 % z tohoto překročení. Do průměrné úhrady na jednoho přepočteného pojištěnce se započítávají i doplatky za </w:t>
      </w:r>
      <w:r w:rsidRPr="00EA764B">
        <w:rPr>
          <w:szCs w:val="24"/>
        </w:rPr>
        <w:lastRenderedPageBreak/>
        <w:t>léčivé přípravky, u kterých předepisující lékař vyloučil možnost nahrazení podle § 32 odst. 2 zákona. Pokud poskytovatel doloží, že zvýšená průměrná úhrada za poskytovatelem předepsané léčivé přípravky a zdravotnické prostředky s výjimkou pomůcek pro inkontinentní vztažená na jednoho přepočteného pojištěnce byla způsobena změnou výše nebo způsobu jejich úhrady, popřípadě v důsledku změn struktury ošetřených pojištěnců, použijí se regulační omezení podle věty první přiměřeně</w:t>
      </w:r>
      <w:r w:rsidRPr="00EA764B">
        <w:t xml:space="preserve">. </w:t>
      </w:r>
    </w:p>
    <w:p w:rsidR="00433314" w:rsidRPr="00EA764B" w:rsidRDefault="00433314" w:rsidP="00433314">
      <w:pPr>
        <w:pStyle w:val="Odstavecseseznamem"/>
        <w:numPr>
          <w:ilvl w:val="1"/>
          <w:numId w:val="12"/>
        </w:numPr>
        <w:rPr>
          <w:szCs w:val="24"/>
        </w:rPr>
      </w:pPr>
      <w:r w:rsidRPr="00EA764B">
        <w:t>Pokud průměrná úhrada za pomůcky pro inkontinentní</w:t>
      </w:r>
      <w:r w:rsidRPr="00EA764B">
        <w:rPr>
          <w:szCs w:val="24"/>
        </w:rPr>
        <w:t>,</w:t>
      </w:r>
      <w:r w:rsidRPr="00EA764B">
        <w:t xml:space="preserve"> předepsané poskytovatelem, vztažená na jednoho přepočteného pojištěnce podle věkových indexů vypočtených podle skutečných celostátních nákladů v hodnoceném období, převýší 110 % celostátní průměrné úhrady za pomůcky pro inkontinentní v roce </w:t>
      </w:r>
      <w:r w:rsidR="0042748C" w:rsidRPr="00EA764B">
        <w:t>2017</w:t>
      </w:r>
      <w:r w:rsidRPr="00EA764B">
        <w:t xml:space="preserve"> a zároveň pokud celková úhrada za pomůcky pro inkontinentní, předepsané poskytovatelem v hodnoceném období převýší 100 % celkové úhrady za pomůcky pro inkontinentní předepsané poskytovatelem v roce </w:t>
      </w:r>
      <w:r w:rsidR="0042748C" w:rsidRPr="00EA764B">
        <w:t>2017</w:t>
      </w:r>
      <w:r w:rsidRPr="00EA764B">
        <w:t xml:space="preserve">, zdravotní </w:t>
      </w:r>
      <w:r w:rsidRPr="00EA764B">
        <w:rPr>
          <w:szCs w:val="24"/>
        </w:rPr>
        <w:t xml:space="preserve">pojišťovna sníží poskytovateli celkovou úhradu o částku odpovídající </w:t>
      </w:r>
      <w:r w:rsidRPr="00EA764B">
        <w:t xml:space="preserve">součinu 2,5 % z překročení uvedené průměrné úhrady a počtu přepočtených pojištěnců v hodnoceném </w:t>
      </w:r>
      <w:r w:rsidR="00326145" w:rsidRPr="00EA764B">
        <w:t>období za</w:t>
      </w:r>
      <w:r w:rsidR="005D162B" w:rsidRPr="00EA764B">
        <w:rPr>
          <w:szCs w:val="24"/>
        </w:rPr>
        <w:t xml:space="preserve"> každé započaté 0,5 </w:t>
      </w:r>
      <w:r w:rsidRPr="00EA764B">
        <w:rPr>
          <w:szCs w:val="24"/>
        </w:rPr>
        <w:t>% překročení uvedené průměrné úhrady, nejvýše však 50 % z tohoto překročení.</w:t>
      </w:r>
    </w:p>
    <w:p w:rsidR="00433314" w:rsidRPr="00EA764B" w:rsidRDefault="00433314" w:rsidP="00433314">
      <w:pPr>
        <w:pStyle w:val="Odstavecseseznamem"/>
        <w:ind w:left="360"/>
        <w:rPr>
          <w:szCs w:val="24"/>
        </w:rPr>
      </w:pPr>
    </w:p>
    <w:p w:rsidR="00433314" w:rsidRPr="00EA764B" w:rsidRDefault="00433314" w:rsidP="00433314">
      <w:pPr>
        <w:pStyle w:val="Odstavecseseznamem"/>
        <w:numPr>
          <w:ilvl w:val="1"/>
          <w:numId w:val="12"/>
        </w:numPr>
        <w:rPr>
          <w:szCs w:val="24"/>
        </w:rPr>
      </w:pPr>
      <w:r w:rsidRPr="00EA764B">
        <w:rPr>
          <w:szCs w:val="24"/>
        </w:rPr>
        <w:t xml:space="preserve">Pokud průměrná úhrada za vyžádanou péči ve vyjmenovaných odbornostech podle seznamu výkonů a za výkony č. 02230 a 01443 podle seznamu výkonů, </w:t>
      </w:r>
      <w:r w:rsidRPr="00EA764B">
        <w:t>pokud jsou smluvně sjednány mezi poskytovatelem a zdravotní pojišťovnou,</w:t>
      </w:r>
      <w:r w:rsidRPr="00EA764B">
        <w:rPr>
          <w:szCs w:val="24"/>
        </w:rPr>
        <w:t xml:space="preserve"> s výjimkou výkonů mamografického screeningu,</w:t>
      </w:r>
      <w:r w:rsidRPr="00EA764B">
        <w:t xml:space="preserve"> screeningu karcinomu děložního hrdla a</w:t>
      </w:r>
      <w:r w:rsidRPr="00EA764B">
        <w:rPr>
          <w:szCs w:val="24"/>
        </w:rPr>
        <w:t xml:space="preserve"> screeningu kolorektálního karcinomu prováděných poskytovatelem, který má se zdravotní pojišťovnou na poskytování těchto výkonů uzavřenou smlouvu, vztažená na jednoho přepočteného pojištěnce podle věkových indexů vypočtených podle skutečných celostátních nákladů v hodnoceném období, převýší 120 % celostátní průměrné úhrady za vyžádanou péči </w:t>
      </w:r>
      <w:r w:rsidRPr="00EA764B">
        <w:t xml:space="preserve">ve vyjmenovaných odbornostech </w:t>
      </w:r>
      <w:r w:rsidRPr="00EA764B">
        <w:rPr>
          <w:szCs w:val="24"/>
        </w:rPr>
        <w:t>podle seznamu výkonů v roce</w:t>
      </w:r>
      <w:r w:rsidR="00B14612" w:rsidRPr="00EA764B">
        <w:rPr>
          <w:szCs w:val="24"/>
        </w:rPr>
        <w:t xml:space="preserve"> </w:t>
      </w:r>
      <w:r w:rsidR="0042748C" w:rsidRPr="00EA764B">
        <w:rPr>
          <w:szCs w:val="24"/>
        </w:rPr>
        <w:t>2017</w:t>
      </w:r>
      <w:r w:rsidR="00B14612" w:rsidRPr="00EA764B">
        <w:rPr>
          <w:szCs w:val="24"/>
        </w:rPr>
        <w:t xml:space="preserve"> </w:t>
      </w:r>
      <w:r w:rsidRPr="00EA764B">
        <w:rPr>
          <w:szCs w:val="24"/>
        </w:rPr>
        <w:t xml:space="preserve">a zároveň pokud celková úhrada za poskytovatelem vyžádanou péči a za výkony č. 02230 a 01443 podle seznamu výkonů, </w:t>
      </w:r>
      <w:r w:rsidRPr="00EA764B">
        <w:t>pokud jsou smluvně sjednány mezi poskytovatelem a zdravotní pojišťovnou,</w:t>
      </w:r>
      <w:r w:rsidRPr="00EA764B">
        <w:rPr>
          <w:szCs w:val="24"/>
        </w:rPr>
        <w:t xml:space="preserve"> s výjimkou výkonů mamografického screeningu,</w:t>
      </w:r>
      <w:r w:rsidRPr="00EA764B">
        <w:t xml:space="preserve"> screeningu karcinomu děložního hrdla a</w:t>
      </w:r>
      <w:r w:rsidRPr="00EA764B">
        <w:rPr>
          <w:szCs w:val="24"/>
        </w:rPr>
        <w:t xml:space="preserve"> screeningu kolorektálního karcinomu prováděných poskytovatelem, který má se zdravotní pojišťovnou na poskytování těchto výkonů uzavřenou smlouvu, v hodnoceném období převýší 100</w:t>
      </w:r>
      <w:r w:rsidR="00205EEE" w:rsidRPr="00EA764B">
        <w:rPr>
          <w:szCs w:val="24"/>
        </w:rPr>
        <w:t xml:space="preserve"> </w:t>
      </w:r>
      <w:r w:rsidRPr="00EA764B">
        <w:rPr>
          <w:szCs w:val="24"/>
        </w:rPr>
        <w:t xml:space="preserve">% celkové úhrady za vyžádanou péči ve vyjmenovaných odbornostech podle seznamu výkonů v roce </w:t>
      </w:r>
      <w:r w:rsidR="0042748C" w:rsidRPr="00EA764B">
        <w:rPr>
          <w:szCs w:val="24"/>
        </w:rPr>
        <w:t>2017</w:t>
      </w:r>
      <w:r w:rsidRPr="00EA764B">
        <w:rPr>
          <w:szCs w:val="24"/>
        </w:rPr>
        <w:t xml:space="preserve">, zdravotní pojišťovna sníží </w:t>
      </w:r>
      <w:r w:rsidR="005B6096" w:rsidRPr="00EA764B">
        <w:rPr>
          <w:szCs w:val="24"/>
        </w:rPr>
        <w:t>poskytovateli celkovou úhradu o </w:t>
      </w:r>
      <w:r w:rsidRPr="00EA764B">
        <w:rPr>
          <w:szCs w:val="24"/>
        </w:rPr>
        <w:t xml:space="preserve">částku odpovídající </w:t>
      </w:r>
      <w:r w:rsidRPr="00EA764B">
        <w:t xml:space="preserve">součinu 2,5 % z překročení uvedené průměrné úhrady a počtu přepočtených pojištěnců v hodnoceném období </w:t>
      </w:r>
      <w:r w:rsidRPr="00EA764B">
        <w:rPr>
          <w:szCs w:val="24"/>
        </w:rPr>
        <w:t>za každé započaté 0,5 % překročení uvedené průměrné úhrady, nejvýše však 30 % z překročení.</w:t>
      </w:r>
    </w:p>
    <w:p w:rsidR="00433314" w:rsidRPr="00EA764B" w:rsidRDefault="00433314" w:rsidP="00433314">
      <w:pPr>
        <w:pStyle w:val="Odstavecseseznamem"/>
        <w:rPr>
          <w:szCs w:val="24"/>
        </w:rPr>
      </w:pPr>
    </w:p>
    <w:p w:rsidR="00433314" w:rsidRPr="00EA764B" w:rsidRDefault="00433314" w:rsidP="00433314">
      <w:pPr>
        <w:pStyle w:val="Odstavecseseznamem"/>
        <w:numPr>
          <w:ilvl w:val="1"/>
          <w:numId w:val="12"/>
        </w:numPr>
        <w:rPr>
          <w:szCs w:val="24"/>
        </w:rPr>
      </w:pPr>
      <w:r w:rsidRPr="00EA764B">
        <w:rPr>
          <w:szCs w:val="24"/>
        </w:rPr>
        <w:t>Pokud průměrná úhrada za vyžádanou péči v odbornosti 902, podle seznamu výkonů, vztažená na jednoho přepočteného pojištěnce podle věkových indexů vypočtených podle skutečných celostátních nákladů v hodnoceném období, převýší 120</w:t>
      </w:r>
      <w:r w:rsidRPr="00EA764B">
        <w:t xml:space="preserve"> </w:t>
      </w:r>
      <w:r w:rsidRPr="00EA764B">
        <w:rPr>
          <w:szCs w:val="24"/>
        </w:rPr>
        <w:t>% celostátní průměrné úhrady za vyžádanou péči v odbornosti 902 v roce</w:t>
      </w:r>
      <w:r w:rsidR="00B14612" w:rsidRPr="00EA764B">
        <w:rPr>
          <w:szCs w:val="24"/>
        </w:rPr>
        <w:t xml:space="preserve"> </w:t>
      </w:r>
      <w:r w:rsidR="0042748C" w:rsidRPr="00EA764B">
        <w:rPr>
          <w:szCs w:val="24"/>
        </w:rPr>
        <w:t>2017</w:t>
      </w:r>
      <w:r w:rsidR="00B14612" w:rsidRPr="00EA764B">
        <w:rPr>
          <w:szCs w:val="24"/>
        </w:rPr>
        <w:t xml:space="preserve"> </w:t>
      </w:r>
      <w:r w:rsidR="005B6096" w:rsidRPr="00EA764B">
        <w:rPr>
          <w:szCs w:val="24"/>
        </w:rPr>
        <w:t>a </w:t>
      </w:r>
      <w:r w:rsidRPr="00EA764B">
        <w:rPr>
          <w:szCs w:val="24"/>
        </w:rPr>
        <w:t xml:space="preserve">zároveň pokud celková úhrada za poskytovatelem vyžádanou péči v odbornosti 902 v hodnoceném období převýší 100 % celkové úhrady za poskytovatelem vyžádanou péči v odbornosti 902 v roce </w:t>
      </w:r>
      <w:r w:rsidR="0042748C" w:rsidRPr="00EA764B">
        <w:rPr>
          <w:szCs w:val="24"/>
        </w:rPr>
        <w:t>2017</w:t>
      </w:r>
      <w:r w:rsidRPr="00EA764B">
        <w:rPr>
          <w:szCs w:val="24"/>
        </w:rPr>
        <w:t xml:space="preserve">, zdravotní pojišťovna sníží poskytovateli celkovou úhradu o částku odpovídající </w:t>
      </w:r>
      <w:r w:rsidRPr="00EA764B">
        <w:t>součinu 2,5 % z překro</w:t>
      </w:r>
      <w:r w:rsidR="005B6096" w:rsidRPr="00EA764B">
        <w:t>čení uvedené průměrné úhrady a </w:t>
      </w:r>
      <w:r w:rsidRPr="00EA764B">
        <w:t xml:space="preserve">počtu přepočtených pojištěnců v hodnoceném období </w:t>
      </w:r>
      <w:r w:rsidRPr="00EA764B">
        <w:rPr>
          <w:szCs w:val="24"/>
        </w:rPr>
        <w:t>za každé započaté 0,5 % překročení uvedené průměrné úhrady, nejvýše však 30 % z překročení.</w:t>
      </w:r>
    </w:p>
    <w:p w:rsidR="00433314" w:rsidRPr="00EA764B" w:rsidRDefault="00433314" w:rsidP="00433314">
      <w:pPr>
        <w:rPr>
          <w:szCs w:val="24"/>
        </w:rPr>
      </w:pPr>
    </w:p>
    <w:p w:rsidR="00433314" w:rsidRPr="00EA764B" w:rsidRDefault="00433314" w:rsidP="00433314">
      <w:pPr>
        <w:numPr>
          <w:ilvl w:val="0"/>
          <w:numId w:val="12"/>
        </w:numPr>
        <w:spacing w:after="120"/>
        <w:ind w:left="284" w:hanging="284"/>
        <w:rPr>
          <w:szCs w:val="24"/>
        </w:rPr>
      </w:pPr>
      <w:r w:rsidRPr="00EA764B">
        <w:rPr>
          <w:szCs w:val="24"/>
        </w:rPr>
        <w:lastRenderedPageBreak/>
        <w:t xml:space="preserve">Regulační omezení podle bodů 1.1 až 1.4 se nepoužije, pokud poskytovatel odůvodní </w:t>
      </w:r>
      <w:r w:rsidRPr="00EA764B">
        <w:t xml:space="preserve">nezbytnost poskytnutí </w:t>
      </w:r>
      <w:r w:rsidRPr="00EA764B">
        <w:rPr>
          <w:szCs w:val="24"/>
        </w:rPr>
        <w:t>hrazených služeb, na jejichž základě došlo k překročení průměrných úhrad podle bodů 1.1 až 1.4.</w:t>
      </w:r>
    </w:p>
    <w:p w:rsidR="00433314" w:rsidRPr="00EA764B" w:rsidRDefault="00433314" w:rsidP="00433314">
      <w:pPr>
        <w:numPr>
          <w:ilvl w:val="0"/>
          <w:numId w:val="12"/>
        </w:numPr>
        <w:spacing w:after="120"/>
        <w:ind w:left="284" w:hanging="284"/>
        <w:rPr>
          <w:szCs w:val="24"/>
        </w:rPr>
      </w:pPr>
      <w:r w:rsidRPr="00EA764B">
        <w:rPr>
          <w:szCs w:val="24"/>
        </w:rPr>
        <w:t>Regulační omezení podle bodu 1.1 se nepoužije, pokud celková úhrada za veškeré předepsané léčivé přípravky a zdravotnické prostředky s výjimkou pomůcek pro inkontinentní nepřevýší předpokládanou výši úhrad na příslušný</w:t>
      </w:r>
      <w:r w:rsidRPr="00EA764B">
        <w:rPr>
          <w:b/>
          <w:szCs w:val="24"/>
        </w:rPr>
        <w:t xml:space="preserve"> </w:t>
      </w:r>
      <w:r w:rsidRPr="00EA764B">
        <w:rPr>
          <w:szCs w:val="24"/>
        </w:rPr>
        <w:t>druh hrazených služeb na rok</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vycházející ze zdravotně pojistného plánu příslušné zdravotní pojišťovny.</w:t>
      </w:r>
    </w:p>
    <w:p w:rsidR="00433314" w:rsidRPr="00EA764B" w:rsidRDefault="00433314" w:rsidP="00433314">
      <w:pPr>
        <w:numPr>
          <w:ilvl w:val="0"/>
          <w:numId w:val="12"/>
        </w:numPr>
        <w:spacing w:after="120"/>
        <w:ind w:left="284" w:hanging="284"/>
        <w:rPr>
          <w:szCs w:val="24"/>
        </w:rPr>
      </w:pPr>
      <w:r w:rsidRPr="00EA764B">
        <w:rPr>
          <w:szCs w:val="24"/>
        </w:rPr>
        <w:t xml:space="preserve">Regulační omezení podle bodu 1.2 se nepoužije, pokud celková úhrada za </w:t>
      </w:r>
      <w:r w:rsidRPr="00EA764B">
        <w:t>pomůcky pro inkontinentní v roce</w:t>
      </w:r>
      <w:r w:rsidR="00C13790" w:rsidRPr="00EA764B">
        <w:t xml:space="preserve"> </w:t>
      </w:r>
      <w:r w:rsidR="00A53E2C" w:rsidRPr="00EA764B">
        <w:t>2018</w:t>
      </w:r>
      <w:r w:rsidR="00C13790" w:rsidRPr="00EA764B">
        <w:t xml:space="preserve"> </w:t>
      </w:r>
      <w:r w:rsidRPr="00EA764B">
        <w:t>nepřevýší předpokládanou výši úhrad na tento druh hrazených služeb na rok</w:t>
      </w:r>
      <w:r w:rsidR="00C13790" w:rsidRPr="00EA764B">
        <w:t xml:space="preserve"> </w:t>
      </w:r>
      <w:r w:rsidR="00A53E2C" w:rsidRPr="00EA764B">
        <w:t>2018</w:t>
      </w:r>
      <w:r w:rsidR="00C13790" w:rsidRPr="00EA764B">
        <w:t xml:space="preserve"> </w:t>
      </w:r>
      <w:r w:rsidRPr="00EA764B">
        <w:t>vycházející ze zdravotně pojistného plánu příslušné zdravotní pojišťovny.</w:t>
      </w:r>
    </w:p>
    <w:p w:rsidR="00433314" w:rsidRPr="00EA764B" w:rsidRDefault="00433314" w:rsidP="00433314">
      <w:pPr>
        <w:numPr>
          <w:ilvl w:val="0"/>
          <w:numId w:val="12"/>
        </w:numPr>
        <w:spacing w:after="120"/>
        <w:ind w:left="284" w:hanging="284"/>
        <w:rPr>
          <w:szCs w:val="24"/>
        </w:rPr>
      </w:pPr>
      <w:r w:rsidRPr="00EA764B">
        <w:rPr>
          <w:szCs w:val="24"/>
        </w:rPr>
        <w:t>Regulační omezení</w:t>
      </w:r>
      <w:r w:rsidRPr="00EA764B">
        <w:t xml:space="preserve"> podle bodu 1.3 </w:t>
      </w:r>
      <w:r w:rsidRPr="00EA764B">
        <w:rPr>
          <w:szCs w:val="24"/>
        </w:rPr>
        <w:t>se nepoužije</w:t>
      </w:r>
      <w:r w:rsidRPr="00EA764B">
        <w:t xml:space="preserve">, pokud celková úhrada za </w:t>
      </w:r>
      <w:r w:rsidRPr="00EA764B">
        <w:rPr>
          <w:rFonts w:cs="Arial"/>
        </w:rPr>
        <w:t xml:space="preserve">vyžádanou péči </w:t>
      </w:r>
      <w:r w:rsidRPr="00EA764B">
        <w:rPr>
          <w:szCs w:val="24"/>
        </w:rPr>
        <w:t xml:space="preserve">ve vyjmenovaných odbornostech </w:t>
      </w:r>
      <w:r w:rsidRPr="00EA764B">
        <w:t>v roce</w:t>
      </w:r>
      <w:r w:rsidR="00C13790" w:rsidRPr="00EA764B">
        <w:t xml:space="preserve"> </w:t>
      </w:r>
      <w:r w:rsidR="00A53E2C" w:rsidRPr="00EA764B">
        <w:t>2018</w:t>
      </w:r>
      <w:r w:rsidR="00C13790" w:rsidRPr="00EA764B">
        <w:t xml:space="preserve"> </w:t>
      </w:r>
      <w:r w:rsidRPr="00EA764B">
        <w:t>nepřevýší předpokládanou výši úhrad na tento druh hrazených služeb na rok</w:t>
      </w:r>
      <w:r w:rsidR="00C13790" w:rsidRPr="00EA764B">
        <w:t xml:space="preserve"> </w:t>
      </w:r>
      <w:r w:rsidR="00A53E2C" w:rsidRPr="00EA764B">
        <w:t>2018</w:t>
      </w:r>
      <w:r w:rsidR="00C13790" w:rsidRPr="00EA764B">
        <w:t xml:space="preserve"> </w:t>
      </w:r>
      <w:r w:rsidRPr="00EA764B">
        <w:t xml:space="preserve">vycházející ze zdravotně pojistného plánu příslušné zdravotní pojišťovny. </w:t>
      </w:r>
    </w:p>
    <w:p w:rsidR="00433314" w:rsidRPr="00EA764B" w:rsidRDefault="00433314" w:rsidP="00433314">
      <w:pPr>
        <w:numPr>
          <w:ilvl w:val="0"/>
          <w:numId w:val="12"/>
        </w:numPr>
        <w:spacing w:after="120"/>
        <w:ind w:left="284" w:hanging="284"/>
        <w:rPr>
          <w:szCs w:val="24"/>
        </w:rPr>
      </w:pPr>
      <w:r w:rsidRPr="00EA764B">
        <w:rPr>
          <w:szCs w:val="24"/>
        </w:rPr>
        <w:t>Regulační omezení</w:t>
      </w:r>
      <w:r w:rsidRPr="00EA764B">
        <w:t xml:space="preserve"> podle bodu 1.4 </w:t>
      </w:r>
      <w:r w:rsidRPr="00EA764B">
        <w:rPr>
          <w:szCs w:val="24"/>
        </w:rPr>
        <w:t>se nepoužije</w:t>
      </w:r>
      <w:r w:rsidRPr="00EA764B">
        <w:t xml:space="preserve">, pokud celková úhrada za </w:t>
      </w:r>
      <w:r w:rsidRPr="00EA764B">
        <w:rPr>
          <w:rFonts w:cs="Arial"/>
        </w:rPr>
        <w:t xml:space="preserve">vyžádanou péči </w:t>
      </w:r>
      <w:r w:rsidRPr="00EA764B">
        <w:rPr>
          <w:szCs w:val="24"/>
        </w:rPr>
        <w:t xml:space="preserve">v odbornosti 902 </w:t>
      </w:r>
      <w:r w:rsidRPr="00EA764B">
        <w:t>v roce</w:t>
      </w:r>
      <w:r w:rsidR="00C13790" w:rsidRPr="00EA764B">
        <w:t xml:space="preserve"> </w:t>
      </w:r>
      <w:r w:rsidR="00A53E2C" w:rsidRPr="00EA764B">
        <w:t>2018</w:t>
      </w:r>
      <w:r w:rsidR="00C13790" w:rsidRPr="00EA764B">
        <w:t xml:space="preserve"> </w:t>
      </w:r>
      <w:r w:rsidRPr="00EA764B">
        <w:t>nepřevýší předpokládanou výši úhrad na tento druh hrazených služeb na rok</w:t>
      </w:r>
      <w:r w:rsidR="00C13790" w:rsidRPr="00EA764B">
        <w:t xml:space="preserve"> </w:t>
      </w:r>
      <w:r w:rsidR="00A53E2C" w:rsidRPr="00EA764B">
        <w:t>2018</w:t>
      </w:r>
      <w:r w:rsidR="00C13790" w:rsidRPr="00EA764B">
        <w:t xml:space="preserve"> </w:t>
      </w:r>
      <w:r w:rsidRPr="00EA764B">
        <w:t>vycházející ze zdravotně pojistného plánu příslušné zdravotní pojišťovny.</w:t>
      </w:r>
    </w:p>
    <w:p w:rsidR="00433314" w:rsidRPr="00EA764B" w:rsidRDefault="00433314" w:rsidP="00433314">
      <w:pPr>
        <w:numPr>
          <w:ilvl w:val="0"/>
          <w:numId w:val="12"/>
        </w:numPr>
        <w:spacing w:after="120"/>
        <w:ind w:left="284" w:hanging="284"/>
        <w:rPr>
          <w:szCs w:val="24"/>
        </w:rPr>
      </w:pPr>
      <w:r w:rsidRPr="00EA764B">
        <w:rPr>
          <w:szCs w:val="24"/>
        </w:rPr>
        <w:t>Regulační omezení podle bodů 1.1 až 1.4 se nepoužijí v případě poskytnutí hrazených služeb zahraničním pojištěncům a v případě, že poskytovatel v roce</w:t>
      </w:r>
      <w:r w:rsidR="00C13790" w:rsidRPr="00EA764B">
        <w:rPr>
          <w:szCs w:val="24"/>
        </w:rPr>
        <w:t xml:space="preserve"> </w:t>
      </w:r>
      <w:r w:rsidR="00A53E2C" w:rsidRPr="00EA764B">
        <w:rPr>
          <w:szCs w:val="24"/>
        </w:rPr>
        <w:t>2018</w:t>
      </w:r>
      <w:r w:rsidR="00C13790" w:rsidRPr="00EA764B">
        <w:rPr>
          <w:szCs w:val="24"/>
        </w:rPr>
        <w:t xml:space="preserve"> </w:t>
      </w:r>
      <w:r w:rsidR="005B6096" w:rsidRPr="00EA764B">
        <w:rPr>
          <w:szCs w:val="24"/>
        </w:rPr>
        <w:t>registroval 50 a </w:t>
      </w:r>
      <w:r w:rsidRPr="00EA764B">
        <w:rPr>
          <w:szCs w:val="24"/>
        </w:rPr>
        <w:t>méně pojištěnců příslušné zdravotní pojišťovny.</w:t>
      </w:r>
    </w:p>
    <w:p w:rsidR="00433314" w:rsidRPr="009D6039" w:rsidRDefault="00433314" w:rsidP="00433314">
      <w:pPr>
        <w:numPr>
          <w:ilvl w:val="0"/>
          <w:numId w:val="12"/>
        </w:numPr>
        <w:spacing w:after="120"/>
        <w:ind w:left="284" w:hanging="284"/>
        <w:rPr>
          <w:szCs w:val="24"/>
        </w:rPr>
      </w:pPr>
      <w:r w:rsidRPr="00EA764B">
        <w:t xml:space="preserve">Zdravotní pojišťovna uplatní regulační srážku podle bodů 1.1 až 1.4 maximálně do výše odpovídající 15 % objemu úhrady poskytnuté touto zdravotní pojišťovnou poskytovateli za kapitační platbu a výkony snížené o objem úhrady za zvlášť účtovaný materiál a zvlášť účtované léčivé přípravky za rok </w:t>
      </w:r>
      <w:r w:rsidR="00A53E2C" w:rsidRPr="00EA764B">
        <w:t>2018</w:t>
      </w:r>
      <w:r w:rsidRPr="00EA764B">
        <w:t>.</w:t>
      </w:r>
    </w:p>
    <w:p w:rsidR="00433314" w:rsidRPr="00EA764B" w:rsidRDefault="00433314" w:rsidP="00433314">
      <w:pPr>
        <w:spacing w:after="120"/>
        <w:rPr>
          <w:szCs w:val="24"/>
        </w:rPr>
      </w:pPr>
    </w:p>
    <w:p w:rsidR="00433314" w:rsidRPr="00EA764B" w:rsidRDefault="00433314" w:rsidP="00433314">
      <w:pPr>
        <w:pStyle w:val="Textodstavce"/>
        <w:numPr>
          <w:ilvl w:val="0"/>
          <w:numId w:val="14"/>
        </w:numPr>
        <w:tabs>
          <w:tab w:val="clear" w:pos="720"/>
          <w:tab w:val="clear" w:pos="851"/>
          <w:tab w:val="num" w:pos="426"/>
        </w:tabs>
        <w:spacing w:before="0" w:after="0"/>
        <w:ind w:left="426" w:hanging="426"/>
        <w:rPr>
          <w:b/>
        </w:rPr>
      </w:pPr>
      <w:r w:rsidRPr="00EA764B">
        <w:rPr>
          <w:b/>
          <w:bCs/>
          <w:szCs w:val="24"/>
        </w:rPr>
        <w:t>Regulační omezení pro poskytovatele zdravotních služeb v oboru praktické lékařství pro děti a dorost</w:t>
      </w:r>
    </w:p>
    <w:p w:rsidR="00433314" w:rsidRPr="00EA764B" w:rsidRDefault="00433314" w:rsidP="00433314">
      <w:pPr>
        <w:pStyle w:val="Textodstavce"/>
        <w:numPr>
          <w:ilvl w:val="0"/>
          <w:numId w:val="0"/>
        </w:numPr>
        <w:tabs>
          <w:tab w:val="clear" w:pos="851"/>
        </w:tabs>
        <w:spacing w:before="0" w:after="0"/>
        <w:ind w:left="425"/>
        <w:rPr>
          <w:b/>
          <w:bCs/>
          <w:szCs w:val="24"/>
        </w:rPr>
      </w:pPr>
    </w:p>
    <w:p w:rsidR="00433314" w:rsidRPr="00EA764B" w:rsidRDefault="00433314" w:rsidP="00433314">
      <w:pPr>
        <w:numPr>
          <w:ilvl w:val="0"/>
          <w:numId w:val="84"/>
        </w:numPr>
        <w:spacing w:after="120"/>
        <w:rPr>
          <w:szCs w:val="24"/>
        </w:rPr>
      </w:pPr>
      <w:r w:rsidRPr="00EA764B">
        <w:rPr>
          <w:szCs w:val="24"/>
        </w:rPr>
        <w:t>Regulace na předepsané léčivé přípravky a zdravotnické prostředky a na vyžádané hrazené služby včetně zvlášť účtovaných materiálů a zvlášť účtovaných léčivých přípravků (úhrada za vyžádanou péči ve fyzioterapii a ve vyjmenovaných odbornostech a výkony č. 02230 a 01443, popřípadě i jiné výkony rychlé diagnostiky, pokud jsou smluvně sjednány mezi poskytovatelem a zdravotní pojišťovnou); do vyžádané péče se nezahrnují výkony mamografického screeningu, screeningu karcinomu děložního hrdla, screeningu kolorektálního karcinomu prováděné poskytovatelem, který má se zdravotní pojišťovnou na poskytování těchto zdravotních výkonů uzavřenu smlouvu</w:t>
      </w:r>
      <w:r w:rsidR="00B2632D" w:rsidRPr="00EA764B">
        <w:rPr>
          <w:szCs w:val="24"/>
        </w:rPr>
        <w:t xml:space="preserve"> je uvedena v bodu 1.1. až 1.4.</w:t>
      </w:r>
    </w:p>
    <w:p w:rsidR="00433314" w:rsidRPr="00EA764B" w:rsidRDefault="00433314" w:rsidP="00433314">
      <w:pPr>
        <w:numPr>
          <w:ilvl w:val="1"/>
          <w:numId w:val="84"/>
        </w:numPr>
        <w:spacing w:after="120"/>
        <w:rPr>
          <w:szCs w:val="24"/>
        </w:rPr>
      </w:pPr>
      <w:r w:rsidRPr="00EA764B">
        <w:rPr>
          <w:szCs w:val="24"/>
        </w:rPr>
        <w:t>Pokud průměrná úhrada za léčivé přípravky a zdravotnické prostředky s výjimkou pomůcek pro inkontinentní předepsané poskytovatelem vztažená na jednoho přepočteného pojištěnce podle věkových indexů stanovených podle skutečných celorepublikových nákladů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 xml:space="preserve">převýší o 20 % celostátní průměrnou úhradu za předepsané léčivé přípravky a zdravotnické prostředky s výjimkou pomůcek pro inkontinentní je zdravotní pojišťovna oprávněna uplatnit regulační srážku do výše 25 % z překročení. Do průměrné úhrady na jednoho přepočteného pojištěnce se </w:t>
      </w:r>
      <w:r w:rsidRPr="00EA764B">
        <w:rPr>
          <w:szCs w:val="24"/>
        </w:rPr>
        <w:lastRenderedPageBreak/>
        <w:t>započítávají i doplatky za léčivé přípravky, u kterých předepisující lékař vyloučil možnost nahrazení podle § 32 odst. 2 zákona. Zdravotní pojišťovna zohlední případy, kdy poskytovatel prokáže, že zvýšená průměrná úhrada za poskytovatelem předepsané léčivé přípravky a zdravotnické prostředky s výjimkou pomůcek pro inkontinentní vztažená na jednoho přepočteného pojištěnce byla způsobena změnou výše nebo způsobu jejich úhrady, popřípadě v důsledku změn struktury ošetřených pojištěnců.</w:t>
      </w:r>
    </w:p>
    <w:p w:rsidR="00433314" w:rsidRPr="00EA764B" w:rsidRDefault="00433314" w:rsidP="00433314">
      <w:pPr>
        <w:numPr>
          <w:ilvl w:val="1"/>
          <w:numId w:val="84"/>
        </w:numPr>
        <w:spacing w:after="120"/>
        <w:rPr>
          <w:szCs w:val="24"/>
        </w:rPr>
      </w:pPr>
      <w:r w:rsidRPr="00EA764B">
        <w:rPr>
          <w:szCs w:val="24"/>
        </w:rPr>
        <w:t xml:space="preserve">Pokud průměrná úhrada za vyžádanou péči ve vyjmenovaných odbornostech, podle seznamu výkonů a za výkony č. 02230 a 01443, popřípadě i jiné výkony rychlé diagnostiky, pokud jsou smluvně sjednány mezi poskytovatelem a zdravotní pojišťovnou, vztažená na jednoho přepočteného pojištěnce </w:t>
      </w:r>
      <w:r w:rsidR="005D7C45" w:rsidRPr="00EA764B">
        <w:rPr>
          <w:szCs w:val="24"/>
        </w:rPr>
        <w:t>po</w:t>
      </w:r>
      <w:r w:rsidRPr="00EA764B">
        <w:rPr>
          <w:szCs w:val="24"/>
        </w:rPr>
        <w:t>dle věkových indexů stanovených podle skutečných celorepublikových nákladů v roce</w:t>
      </w:r>
      <w:r w:rsidR="00C13790" w:rsidRPr="00EA764B">
        <w:rPr>
          <w:szCs w:val="24"/>
        </w:rPr>
        <w:t xml:space="preserve"> </w:t>
      </w:r>
      <w:r w:rsidR="00A53E2C" w:rsidRPr="00EA764B">
        <w:rPr>
          <w:szCs w:val="24"/>
        </w:rPr>
        <w:t>2018</w:t>
      </w:r>
      <w:r w:rsidR="00C13790" w:rsidRPr="00EA764B">
        <w:rPr>
          <w:szCs w:val="24"/>
        </w:rPr>
        <w:t xml:space="preserve"> </w:t>
      </w:r>
      <w:r w:rsidR="005B6096" w:rsidRPr="00EA764B">
        <w:rPr>
          <w:szCs w:val="24"/>
        </w:rPr>
        <w:t>převýší o </w:t>
      </w:r>
      <w:r w:rsidRPr="00EA764B">
        <w:rPr>
          <w:szCs w:val="24"/>
        </w:rPr>
        <w:t>20 % celostátní průměrnou úhradu za vyžádanou péči ve vyjmenovaných odbornostech, je zdravotní pojišťovna oprávněna uplatnit regulační srážku do výše 25 % z překročení.</w:t>
      </w:r>
    </w:p>
    <w:p w:rsidR="00433314" w:rsidRPr="00EA764B" w:rsidRDefault="00433314" w:rsidP="00433314">
      <w:pPr>
        <w:numPr>
          <w:ilvl w:val="1"/>
          <w:numId w:val="84"/>
        </w:numPr>
        <w:spacing w:after="120"/>
        <w:rPr>
          <w:szCs w:val="24"/>
        </w:rPr>
      </w:pPr>
      <w:r w:rsidRPr="00EA764B">
        <w:rPr>
          <w:szCs w:val="24"/>
        </w:rPr>
        <w:t xml:space="preserve">Pokud průměrná úhrada za vyžádanou péči v odbornosti 902, podle seznamu výkonů, vztažená na jednoho přepočteného pojištěnce příslušné zdravotní pojišťovny </w:t>
      </w:r>
      <w:r w:rsidR="005D7C45" w:rsidRPr="00EA764B">
        <w:rPr>
          <w:szCs w:val="24"/>
        </w:rPr>
        <w:t>po</w:t>
      </w:r>
      <w:r w:rsidRPr="00EA764B">
        <w:rPr>
          <w:szCs w:val="24"/>
        </w:rPr>
        <w:t>dle věkových indexů stanovených podle skutečných celorepublikových nákladů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 xml:space="preserve">převýší o 20 % celostátní průměrnou úhradu za vyžádanou péči v odbornosti 902, je zdravotní pojišťovna oprávněna uplatnit </w:t>
      </w:r>
      <w:r w:rsidR="005B6096" w:rsidRPr="00EA764B">
        <w:rPr>
          <w:szCs w:val="24"/>
        </w:rPr>
        <w:t>regulační srážku do výše 25 % z </w:t>
      </w:r>
      <w:r w:rsidRPr="00EA764B">
        <w:rPr>
          <w:szCs w:val="24"/>
        </w:rPr>
        <w:t>překročení.</w:t>
      </w:r>
    </w:p>
    <w:p w:rsidR="00433314" w:rsidRPr="00EA764B" w:rsidRDefault="00433314" w:rsidP="00433314">
      <w:pPr>
        <w:numPr>
          <w:ilvl w:val="1"/>
          <w:numId w:val="84"/>
        </w:numPr>
        <w:spacing w:after="120"/>
        <w:rPr>
          <w:szCs w:val="24"/>
        </w:rPr>
      </w:pPr>
      <w:r w:rsidRPr="00EA764B">
        <w:rPr>
          <w:szCs w:val="24"/>
        </w:rPr>
        <w:t xml:space="preserve">Pokud průměrná úhrada za pomůcky pro inkontinentní předepsané poskytovatelem vztažená na jednoho přepočteného pojištěnce </w:t>
      </w:r>
      <w:r w:rsidR="005D7C45" w:rsidRPr="00EA764B">
        <w:rPr>
          <w:szCs w:val="24"/>
        </w:rPr>
        <w:t>po</w:t>
      </w:r>
      <w:r w:rsidRPr="00EA764B">
        <w:rPr>
          <w:szCs w:val="24"/>
        </w:rPr>
        <w:t>dle věkových indexů stanovených podle skutečných celorepublikových nákladů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převýší o 20 % celostátní průměrnou úhradu za pomůcky pro inkontinentní</w:t>
      </w:r>
      <w:r w:rsidR="005D7C45" w:rsidRPr="00EA764B">
        <w:rPr>
          <w:szCs w:val="24"/>
        </w:rPr>
        <w:t>,</w:t>
      </w:r>
      <w:r w:rsidRPr="00EA764B">
        <w:rPr>
          <w:szCs w:val="24"/>
        </w:rPr>
        <w:t xml:space="preserve"> je zdravotní pojišťovna oprávněna uplatnit regulační srážku do výše 25 % z překročení.</w:t>
      </w:r>
    </w:p>
    <w:p w:rsidR="00433314" w:rsidRPr="00EA764B" w:rsidRDefault="00433314" w:rsidP="00433314">
      <w:pPr>
        <w:numPr>
          <w:ilvl w:val="0"/>
          <w:numId w:val="84"/>
        </w:numPr>
        <w:spacing w:after="120"/>
        <w:rPr>
          <w:szCs w:val="24"/>
        </w:rPr>
      </w:pPr>
      <w:r w:rsidRPr="00EA764B">
        <w:rPr>
          <w:szCs w:val="24"/>
        </w:rPr>
        <w:t xml:space="preserve">Regulační omezení podle bodu 1 se nepoužije, pokud poskytovatel odůvodní poskytnuté hrazené služby, na </w:t>
      </w:r>
      <w:r w:rsidR="00B2632D" w:rsidRPr="00EA764B">
        <w:rPr>
          <w:szCs w:val="24"/>
        </w:rPr>
        <w:t>základě jeji</w:t>
      </w:r>
      <w:r w:rsidR="00E47B1C" w:rsidRPr="00EA764B">
        <w:rPr>
          <w:szCs w:val="24"/>
        </w:rPr>
        <w:t>chž poskytnutí</w:t>
      </w:r>
      <w:r w:rsidRPr="00EA764B">
        <w:rPr>
          <w:szCs w:val="24"/>
        </w:rPr>
        <w:t xml:space="preserve"> došlo k překročení průměrných úhrad podle bodu 1.</w:t>
      </w:r>
    </w:p>
    <w:p w:rsidR="00433314" w:rsidRPr="00EA764B" w:rsidRDefault="00433314" w:rsidP="00433314">
      <w:pPr>
        <w:numPr>
          <w:ilvl w:val="0"/>
          <w:numId w:val="84"/>
        </w:numPr>
        <w:spacing w:after="120"/>
        <w:rPr>
          <w:szCs w:val="24"/>
        </w:rPr>
      </w:pPr>
      <w:r w:rsidRPr="00EA764B">
        <w:rPr>
          <w:szCs w:val="24"/>
        </w:rPr>
        <w:t>Regulační omezení podle bodu 1.1 se nepoužijí, pokud celková úhrada za veškeré léčivé přípravky a zdravotnické prostředky s výjimkou pomůcek pro inkontinentní</w:t>
      </w:r>
      <w:r w:rsidR="005B6096" w:rsidRPr="00EA764B">
        <w:rPr>
          <w:szCs w:val="24"/>
        </w:rPr>
        <w:t xml:space="preserve"> předepsané v </w:t>
      </w:r>
      <w:r w:rsidRPr="00EA764B">
        <w:rPr>
          <w:szCs w:val="24"/>
        </w:rPr>
        <w:t xml:space="preserve">hodnoceném období nepřevýší předpokládanou výši úhrad na tento druh hrazených služeb na rok </w:t>
      </w:r>
      <w:r w:rsidR="00A53E2C" w:rsidRPr="00EA764B">
        <w:rPr>
          <w:szCs w:val="24"/>
        </w:rPr>
        <w:t>2018</w:t>
      </w:r>
      <w:r w:rsidRPr="00EA764B">
        <w:rPr>
          <w:szCs w:val="24"/>
        </w:rPr>
        <w:t xml:space="preserve">, vycházející ze zdravotně pojistného plánu příslušné zdravotní pojišťovny.  </w:t>
      </w:r>
    </w:p>
    <w:p w:rsidR="00433314" w:rsidRPr="00EA764B" w:rsidRDefault="00433314" w:rsidP="00433314">
      <w:pPr>
        <w:numPr>
          <w:ilvl w:val="0"/>
          <w:numId w:val="84"/>
        </w:numPr>
        <w:spacing w:after="120"/>
        <w:rPr>
          <w:szCs w:val="24"/>
        </w:rPr>
      </w:pPr>
      <w:r w:rsidRPr="00EA764B">
        <w:rPr>
          <w:szCs w:val="24"/>
        </w:rPr>
        <w:t>Regulační omezení podle bodu 1.2 se nepoužijí, pokud celková úhrada za vyžádanou péči ve vyjmenovaných odbornostech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nepřevýší předpokládanou výši úhrad na tento druh hrazených služeb na rok</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vycházející ze zdravotně pojistného plánu příslušné zdravotní pojišťovny.</w:t>
      </w:r>
    </w:p>
    <w:p w:rsidR="00433314" w:rsidRPr="00EA764B" w:rsidRDefault="00433314" w:rsidP="00433314">
      <w:pPr>
        <w:numPr>
          <w:ilvl w:val="0"/>
          <w:numId w:val="84"/>
        </w:numPr>
        <w:spacing w:after="120"/>
        <w:rPr>
          <w:szCs w:val="24"/>
        </w:rPr>
      </w:pPr>
      <w:r w:rsidRPr="00EA764B">
        <w:rPr>
          <w:szCs w:val="24"/>
        </w:rPr>
        <w:t>Regulační omezení podle bodu 1.3 se nepoužijí, pokud celková úhrada za vyžádanou péči v odbornosti 902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nepřevýší předpokládanou výši úhrad na tento druh hrazených služeb na rok</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vycházející ze zdravotně pojistného plánu příslušné zdravotní pojišťovny.</w:t>
      </w:r>
    </w:p>
    <w:p w:rsidR="00433314" w:rsidRPr="00EA764B" w:rsidRDefault="00433314" w:rsidP="00433314">
      <w:pPr>
        <w:numPr>
          <w:ilvl w:val="0"/>
          <w:numId w:val="84"/>
        </w:numPr>
        <w:spacing w:after="120"/>
        <w:rPr>
          <w:szCs w:val="24"/>
        </w:rPr>
      </w:pPr>
      <w:r w:rsidRPr="00EA764B">
        <w:rPr>
          <w:szCs w:val="24"/>
        </w:rPr>
        <w:t xml:space="preserve">Regulační omezení podle bodu 1.4 se nepoužijí, pokud celková úhrada za pomůcky pro inkontinentní předepsané v hodnoceném období nepřevýší předpokládanou výši úhrad na tento druh hrazených služeb na rok </w:t>
      </w:r>
      <w:r w:rsidR="00A53E2C" w:rsidRPr="00EA764B">
        <w:rPr>
          <w:szCs w:val="24"/>
        </w:rPr>
        <w:t>2018</w:t>
      </w:r>
      <w:r w:rsidRPr="00EA764B">
        <w:rPr>
          <w:szCs w:val="24"/>
        </w:rPr>
        <w:t>, vycházející ze zdravotně pojistného plánu příslušné zdravotní pojišťovny.</w:t>
      </w:r>
    </w:p>
    <w:p w:rsidR="00433314" w:rsidRPr="00EA764B" w:rsidRDefault="00433314" w:rsidP="00433314">
      <w:pPr>
        <w:numPr>
          <w:ilvl w:val="0"/>
          <w:numId w:val="84"/>
        </w:numPr>
        <w:spacing w:after="120"/>
        <w:rPr>
          <w:szCs w:val="24"/>
        </w:rPr>
      </w:pPr>
      <w:r w:rsidRPr="00EA764B">
        <w:rPr>
          <w:szCs w:val="24"/>
        </w:rPr>
        <w:lastRenderedPageBreak/>
        <w:t>Regulační omezení podle bodu 1 se nepoužije, pokud poskytovatel v roce</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registroval 50 a méně pojištěnců zdravotní pojišťovny, nebo jedná-li se o hrazené služby poskytnuté zahraničním pojištěncům.</w:t>
      </w:r>
    </w:p>
    <w:p w:rsidR="00433314" w:rsidRPr="00EA764B" w:rsidRDefault="00433314" w:rsidP="00433314">
      <w:pPr>
        <w:numPr>
          <w:ilvl w:val="0"/>
          <w:numId w:val="84"/>
        </w:numPr>
        <w:spacing w:after="120"/>
        <w:rPr>
          <w:szCs w:val="24"/>
        </w:rPr>
      </w:pPr>
      <w:r w:rsidRPr="00EA764B">
        <w:rPr>
          <w:szCs w:val="24"/>
        </w:rPr>
        <w:t>Regulační omezení podle bodu 1 se nepoužijí, pokud komplexní náklady na poskytovatelem registrované pojištěnce příslušné zdravotní pojišťovny za rok</w:t>
      </w:r>
      <w:r w:rsidR="00C13790" w:rsidRPr="00EA764B">
        <w:rPr>
          <w:szCs w:val="24"/>
        </w:rPr>
        <w:t xml:space="preserve"> </w:t>
      </w:r>
      <w:r w:rsidR="00A53E2C" w:rsidRPr="00EA764B">
        <w:rPr>
          <w:szCs w:val="24"/>
        </w:rPr>
        <w:t>2018</w:t>
      </w:r>
      <w:r w:rsidR="00C13790" w:rsidRPr="00EA764B">
        <w:rPr>
          <w:szCs w:val="24"/>
        </w:rPr>
        <w:t xml:space="preserve"> </w:t>
      </w:r>
      <w:r w:rsidRPr="00EA764B">
        <w:rPr>
          <w:szCs w:val="24"/>
        </w:rPr>
        <w:t xml:space="preserve">nepřekročí komplexní náklady na poskytovatelem registrované pojištěnce příslušné zdravotní pojišťovny roku </w:t>
      </w:r>
      <w:r w:rsidR="0042748C" w:rsidRPr="00EA764B">
        <w:rPr>
          <w:szCs w:val="24"/>
        </w:rPr>
        <w:t>2017</w:t>
      </w:r>
      <w:r w:rsidRPr="00EA764B">
        <w:rPr>
          <w:szCs w:val="24"/>
        </w:rPr>
        <w:t>.</w:t>
      </w:r>
    </w:p>
    <w:p w:rsidR="009D6039" w:rsidRDefault="00433314" w:rsidP="009D6039">
      <w:pPr>
        <w:numPr>
          <w:ilvl w:val="0"/>
          <w:numId w:val="84"/>
        </w:numPr>
        <w:spacing w:after="120"/>
        <w:rPr>
          <w:szCs w:val="24"/>
        </w:rPr>
      </w:pPr>
      <w:r w:rsidRPr="00EA764B">
        <w:rPr>
          <w:szCs w:val="24"/>
        </w:rPr>
        <w:t xml:space="preserve">Zdravotní pojišťovna je oprávněna uplatnit regulační srážku podle bodu 1 maximálně do výše odpovídající 15 % objemu úhrady poskytnuté zdravotní pojišťovnou poskytovateli za kapitační platbu a výkony snížené o objem úhrady za zvlášť účtovaný materiál a zvlášť účtované léčivé přípravky za rok </w:t>
      </w:r>
      <w:r w:rsidR="00A53E2C" w:rsidRPr="00EA764B">
        <w:rPr>
          <w:szCs w:val="24"/>
        </w:rPr>
        <w:t>2018</w:t>
      </w:r>
      <w:r w:rsidRPr="00EA764B">
        <w:rPr>
          <w:szCs w:val="24"/>
        </w:rPr>
        <w:t>.</w:t>
      </w:r>
    </w:p>
    <w:p w:rsidR="00EB25E0" w:rsidRPr="00EA764B" w:rsidRDefault="00EB25E0" w:rsidP="009D6039">
      <w:pPr>
        <w:spacing w:after="120"/>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ind w:left="709" w:hanging="425"/>
        <w:jc w:val="right"/>
        <w:rPr>
          <w:b/>
        </w:rPr>
      </w:pPr>
      <w:r w:rsidRPr="00EA764B">
        <w:lastRenderedPageBreak/>
        <w:t>Příloha č. 3 k vyhlášce č...</w:t>
      </w:r>
      <w:r w:rsidR="00EC0FA8" w:rsidRPr="00EA764B">
        <w:t>./</w:t>
      </w:r>
      <w:r w:rsidR="0042748C" w:rsidRPr="00EA764B">
        <w:t>2017</w:t>
      </w:r>
      <w:r w:rsidR="00EC0FA8" w:rsidRPr="00EA764B">
        <w:t xml:space="preserve"> Sb.</w:t>
      </w:r>
    </w:p>
    <w:p w:rsidR="002B5033" w:rsidRPr="00EA764B" w:rsidRDefault="002B5033" w:rsidP="00896083">
      <w:pPr>
        <w:pStyle w:val="Zhlav"/>
        <w:tabs>
          <w:tab w:val="clear" w:pos="4536"/>
          <w:tab w:val="clear" w:pos="9072"/>
        </w:tabs>
        <w:jc w:val="center"/>
        <w:rPr>
          <w:b/>
          <w:bCs/>
        </w:rPr>
      </w:pPr>
    </w:p>
    <w:p w:rsidR="0028469E" w:rsidRPr="00EA764B" w:rsidRDefault="0028469E" w:rsidP="00896083">
      <w:pPr>
        <w:pStyle w:val="Zhlav"/>
        <w:tabs>
          <w:tab w:val="clear" w:pos="4536"/>
          <w:tab w:val="clear" w:pos="9072"/>
        </w:tabs>
        <w:jc w:val="center"/>
        <w:rPr>
          <w:b/>
          <w:bCs/>
          <w:sz w:val="24"/>
          <w:szCs w:val="24"/>
        </w:rPr>
      </w:pPr>
      <w:r w:rsidRPr="00EA764B">
        <w:rPr>
          <w:b/>
          <w:bCs/>
          <w:sz w:val="24"/>
          <w:szCs w:val="24"/>
        </w:rPr>
        <w:t xml:space="preserve">Hodnota bodu, výše úhrad a regulační omezení podle § 6  </w:t>
      </w:r>
    </w:p>
    <w:p w:rsidR="0028469E" w:rsidRPr="00EA764B"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EA764B">
        <w:rPr>
          <w:rFonts w:ascii="Times New Roman" w:hAnsi="Times New Roman"/>
          <w:bCs w:val="0"/>
          <w:kern w:val="0"/>
          <w:sz w:val="24"/>
        </w:rPr>
        <w:t>Hodnota bodu a výše úhrad</w:t>
      </w:r>
      <w:r w:rsidRPr="00EA764B">
        <w:rPr>
          <w:rFonts w:ascii="Times New Roman" w:hAnsi="Times New Roman"/>
          <w:bCs w:val="0"/>
          <w:kern w:val="0"/>
          <w:sz w:val="24"/>
          <w:u w:val="single"/>
        </w:rPr>
        <w:t xml:space="preserve"> </w:t>
      </w:r>
    </w:p>
    <w:p w:rsidR="00F217FC" w:rsidRPr="00EA764B" w:rsidRDefault="00F217FC" w:rsidP="00896083">
      <w:pPr>
        <w:pStyle w:val="Textbodu"/>
        <w:numPr>
          <w:ilvl w:val="0"/>
          <w:numId w:val="7"/>
        </w:numPr>
        <w:tabs>
          <w:tab w:val="clear" w:pos="3060"/>
        </w:tabs>
        <w:spacing w:after="120"/>
        <w:ind w:left="426" w:hanging="426"/>
      </w:pPr>
      <w:r w:rsidRPr="00EA764B">
        <w:t xml:space="preserve">Výše úhrady se stanoví podle seznamu výkonů úhradou za poskytnuté výkony </w:t>
      </w:r>
      <w:r w:rsidR="003B3621" w:rsidRPr="00EA764B">
        <w:t>s hodnotou</w:t>
      </w:r>
      <w:r w:rsidR="000F6E7B" w:rsidRPr="00EA764B">
        <w:t xml:space="preserve"> </w:t>
      </w:r>
      <w:r w:rsidRPr="00EA764B">
        <w:t xml:space="preserve">bodu </w:t>
      </w:r>
      <w:r w:rsidR="0027710B" w:rsidRPr="00EA764B">
        <w:t>ve výši</w:t>
      </w:r>
      <w:r w:rsidRPr="00EA764B">
        <w:t>:</w:t>
      </w:r>
    </w:p>
    <w:p w:rsidR="007123F1" w:rsidRPr="00EA764B" w:rsidRDefault="007123F1" w:rsidP="007123F1">
      <w:pPr>
        <w:pStyle w:val="Textbodu"/>
        <w:numPr>
          <w:ilvl w:val="0"/>
          <w:numId w:val="47"/>
        </w:numPr>
        <w:tabs>
          <w:tab w:val="clear" w:pos="3060"/>
          <w:tab w:val="num" w:pos="786"/>
        </w:tabs>
        <w:spacing w:after="120"/>
        <w:ind w:left="786"/>
      </w:pPr>
      <w:r w:rsidRPr="00EA764B">
        <w:t>Pro poskytovatele poskytující hrazené služby v odbornostech 305, 306, 308</w:t>
      </w:r>
      <w:r w:rsidR="00582E71">
        <w:t xml:space="preserve"> a 309 podle seznamu výkonů se </w:t>
      </w:r>
      <w:r w:rsidR="004E3EC3">
        <w:t xml:space="preserve">hodnota bodu </w:t>
      </w:r>
      <w:r w:rsidR="00ED2F73">
        <w:t xml:space="preserve">v uvedených odbornostech </w:t>
      </w:r>
      <w:r w:rsidR="00582E71">
        <w:t xml:space="preserve">stanoví </w:t>
      </w:r>
      <w:r w:rsidR="004E3EC3">
        <w:t>ve výši 1,05</w:t>
      </w:r>
      <w:r w:rsidRPr="00EA764B">
        <w:t xml:space="preserve"> Kč.</w:t>
      </w:r>
    </w:p>
    <w:p w:rsidR="00F217FC" w:rsidRPr="00EA764B" w:rsidRDefault="00F217FC" w:rsidP="00896083">
      <w:pPr>
        <w:pStyle w:val="Textbodu"/>
        <w:numPr>
          <w:ilvl w:val="0"/>
          <w:numId w:val="47"/>
        </w:numPr>
        <w:tabs>
          <w:tab w:val="clear" w:pos="3060"/>
          <w:tab w:val="num" w:pos="786"/>
        </w:tabs>
        <w:spacing w:after="120"/>
        <w:ind w:left="786"/>
      </w:pPr>
      <w:r w:rsidRPr="00EA764B">
        <w:t>Pro poskytovatele poskytující hrazené služby v odbornosti 901 – klinická psychologie nebo v odbornosti 931 podle seznamu v</w:t>
      </w:r>
      <w:r w:rsidR="00582E71">
        <w:t xml:space="preserve">ýkonů se </w:t>
      </w:r>
      <w:r w:rsidRPr="00EA764B">
        <w:t xml:space="preserve">hodnota bodu </w:t>
      </w:r>
      <w:r w:rsidR="00ED2F73">
        <w:t xml:space="preserve">v uvedených odbornostech </w:t>
      </w:r>
      <w:r w:rsidR="00582E71">
        <w:t xml:space="preserve">stanoví </w:t>
      </w:r>
      <w:r w:rsidRPr="00EA764B">
        <w:t>ve výši 1,08 Kč</w:t>
      </w:r>
      <w:r w:rsidR="00E65FD8" w:rsidRPr="00EA764B">
        <w:t>.</w:t>
      </w:r>
    </w:p>
    <w:p w:rsidR="00F217FC" w:rsidRPr="00EA764B" w:rsidRDefault="00F217FC" w:rsidP="00896083">
      <w:pPr>
        <w:pStyle w:val="Textbodu"/>
        <w:numPr>
          <w:ilvl w:val="0"/>
          <w:numId w:val="47"/>
        </w:numPr>
        <w:tabs>
          <w:tab w:val="clear" w:pos="3060"/>
          <w:tab w:val="num" w:pos="786"/>
        </w:tabs>
        <w:spacing w:after="120"/>
        <w:ind w:left="786"/>
      </w:pPr>
      <w:r w:rsidRPr="00EA764B">
        <w:t>Pro poskytovatele poskytující</w:t>
      </w:r>
      <w:r w:rsidR="00582E71">
        <w:t xml:space="preserve"> hemodialyzační péči se </w:t>
      </w:r>
      <w:r w:rsidRPr="00EA764B">
        <w:t xml:space="preserve">hodnota bodu </w:t>
      </w:r>
      <w:r w:rsidR="00322856">
        <w:t xml:space="preserve">pro hemodialyzační péči </w:t>
      </w:r>
      <w:r w:rsidR="00582E71">
        <w:t xml:space="preserve">stanoví </w:t>
      </w:r>
      <w:r w:rsidRPr="00EA764B">
        <w:t>ve výši 0,9</w:t>
      </w:r>
      <w:r w:rsidR="00847CC4" w:rsidRPr="00EA764B">
        <w:t>1</w:t>
      </w:r>
      <w:r w:rsidRPr="00EA764B">
        <w:t xml:space="preserve"> Kč, s výjimkou nasmlouvaných výkonů </w:t>
      </w:r>
      <w:r w:rsidR="00767E14" w:rsidRPr="00EA764B">
        <w:t xml:space="preserve">č. </w:t>
      </w:r>
      <w:r w:rsidRPr="00EA764B">
        <w:t>18530 a 18550 podle seznamu výkonů, pro které se stanoví hodnota bodu ve výši 0,7</w:t>
      </w:r>
      <w:r w:rsidR="00847CC4" w:rsidRPr="00EA764B">
        <w:t>6</w:t>
      </w:r>
      <w:r w:rsidRPr="00EA764B">
        <w:t xml:space="preserve"> Kč</w:t>
      </w:r>
      <w:r w:rsidR="00E65FD8" w:rsidRPr="00EA764B">
        <w:t>.</w:t>
      </w:r>
    </w:p>
    <w:p w:rsidR="00F217FC" w:rsidRPr="00EA764B" w:rsidRDefault="00F217FC" w:rsidP="00896083">
      <w:pPr>
        <w:pStyle w:val="Textbodu"/>
        <w:numPr>
          <w:ilvl w:val="0"/>
          <w:numId w:val="47"/>
        </w:numPr>
        <w:tabs>
          <w:tab w:val="clear" w:pos="3060"/>
          <w:tab w:val="num" w:pos="786"/>
        </w:tabs>
        <w:spacing w:after="120"/>
        <w:ind w:left="786"/>
      </w:pPr>
      <w:r w:rsidRPr="00EA764B">
        <w:t>Pro poskytovatele poskytující hrazené služby v odbornosti 927 – ortoptista podle seznamu výkonů, poskytovatele poskytující hrazené služby v odbornosti 905 – zrakový terapeut podle seznamu výkonů a poskytovatele poskytující hrazené</w:t>
      </w:r>
      <w:r w:rsidR="005B6096" w:rsidRPr="00EA764B">
        <w:t xml:space="preserve"> služby v </w:t>
      </w:r>
      <w:r w:rsidRPr="00EA764B">
        <w:t xml:space="preserve">odbornosti 919 – adiktolog </w:t>
      </w:r>
      <w:r w:rsidR="00582E71">
        <w:t xml:space="preserve">podle seznamu výkonů se </w:t>
      </w:r>
      <w:r w:rsidRPr="00EA764B">
        <w:t xml:space="preserve">hodnota bodu </w:t>
      </w:r>
      <w:r w:rsidR="00093F7E">
        <w:t xml:space="preserve">v uvedených odbornostech </w:t>
      </w:r>
      <w:r w:rsidR="00582E71">
        <w:t xml:space="preserve">stanoví </w:t>
      </w:r>
      <w:r w:rsidR="00E65FD8" w:rsidRPr="00EA764B">
        <w:t>ve výši 1 Kč.</w:t>
      </w:r>
    </w:p>
    <w:p w:rsidR="00F217FC" w:rsidRPr="00EA764B" w:rsidRDefault="00F217FC" w:rsidP="00896083">
      <w:pPr>
        <w:pStyle w:val="Textbodu"/>
        <w:numPr>
          <w:ilvl w:val="0"/>
          <w:numId w:val="47"/>
        </w:numPr>
        <w:tabs>
          <w:tab w:val="clear" w:pos="3060"/>
          <w:tab w:val="num" w:pos="786"/>
        </w:tabs>
        <w:spacing w:after="120"/>
        <w:ind w:left="786"/>
      </w:pPr>
      <w:r w:rsidRPr="00EA764B">
        <w:t>Pro výkony</w:t>
      </w:r>
      <w:r w:rsidR="00767E14" w:rsidRPr="00EA764B">
        <w:t xml:space="preserve"> č.</w:t>
      </w:r>
      <w:r w:rsidRPr="00EA764B">
        <w:t xml:space="preserve"> 43311, 43313, 43315, 43613, 43617, 43627, 43629, 43633 podle seznamu výkonů poskytovaných poskytovateli hrazených služeb v odbornosti 403 – radiační onkologie podle seznamu výkonů se stanoví hodnota bodu </w:t>
      </w:r>
      <w:r w:rsidR="00E65FD8" w:rsidRPr="00EA764B">
        <w:t>ve výši 0,68</w:t>
      </w:r>
      <w:r w:rsidR="00BC31D5" w:rsidRPr="00EA764B">
        <w:t> </w:t>
      </w:r>
      <w:r w:rsidR="00E65FD8" w:rsidRPr="00EA764B">
        <w:t>Kč.</w:t>
      </w:r>
    </w:p>
    <w:p w:rsidR="00526B3F" w:rsidRPr="00EA764B" w:rsidRDefault="00526B3F" w:rsidP="006D23A8">
      <w:pPr>
        <w:pStyle w:val="Textbodu"/>
        <w:numPr>
          <w:ilvl w:val="0"/>
          <w:numId w:val="47"/>
        </w:numPr>
        <w:tabs>
          <w:tab w:val="clear" w:pos="3060"/>
          <w:tab w:val="num" w:pos="786"/>
        </w:tabs>
        <w:spacing w:after="120"/>
        <w:ind w:left="786"/>
      </w:pPr>
      <w:r w:rsidRPr="00EA764B">
        <w:t>Pro výkony č. 43652 a 43653 podle seznamu výkonů poskytovaných poskytovateli hrazených služeb v odbornosti 403 – radiační onkologie podle seznamu výkonů se stanoví hodnota bodu ve výši 1 Kč.</w:t>
      </w:r>
    </w:p>
    <w:p w:rsidR="00F217FC" w:rsidRPr="00EA764B" w:rsidRDefault="00F217FC" w:rsidP="00896083">
      <w:pPr>
        <w:pStyle w:val="Textbodu"/>
        <w:numPr>
          <w:ilvl w:val="0"/>
          <w:numId w:val="47"/>
        </w:numPr>
        <w:tabs>
          <w:tab w:val="clear" w:pos="3060"/>
          <w:tab w:val="num" w:pos="786"/>
        </w:tabs>
        <w:spacing w:after="120"/>
        <w:ind w:left="786"/>
      </w:pPr>
      <w:r w:rsidRPr="00EA764B">
        <w:t>Pro výkony</w:t>
      </w:r>
      <w:r w:rsidR="00767E14" w:rsidRPr="00EA764B">
        <w:t xml:space="preserve"> č.</w:t>
      </w:r>
      <w:r w:rsidRPr="00EA764B">
        <w:t xml:space="preserve"> 75347, 75348 a 75427 podle seznamu výkonů poskytovaných poskytovateli hrazených služeb v odbornosti </w:t>
      </w:r>
      <w:r w:rsidR="00F66AEE" w:rsidRPr="00EA764B">
        <w:t xml:space="preserve">705 – </w:t>
      </w:r>
      <w:r w:rsidRPr="00EA764B">
        <w:t>oftalmologie podle seznamu výkonů se stanoví hodnota bodu ve výši 0,68 Kč.</w:t>
      </w:r>
    </w:p>
    <w:p w:rsidR="00F217FC" w:rsidRPr="00EA764B" w:rsidRDefault="00F217FC" w:rsidP="00896083">
      <w:pPr>
        <w:pStyle w:val="Textodstavce"/>
        <w:numPr>
          <w:ilvl w:val="0"/>
          <w:numId w:val="47"/>
        </w:numPr>
        <w:tabs>
          <w:tab w:val="clear" w:pos="851"/>
          <w:tab w:val="clear" w:pos="3060"/>
          <w:tab w:val="num" w:pos="786"/>
        </w:tabs>
        <w:spacing w:before="0"/>
        <w:ind w:left="786"/>
      </w:pPr>
      <w:r w:rsidRPr="00EA764B">
        <w:t>Pro výkony</w:t>
      </w:r>
      <w:r w:rsidR="00767E14" w:rsidRPr="00EA764B">
        <w:t xml:space="preserve"> č.</w:t>
      </w:r>
      <w:r w:rsidRPr="00EA764B">
        <w:t xml:space="preserve"> 15101</w:t>
      </w:r>
      <w:r w:rsidR="00061A61" w:rsidRPr="00EA764B">
        <w:t>, 15103,</w:t>
      </w:r>
      <w:r w:rsidRPr="00EA764B">
        <w:t xml:space="preserve"> 15105</w:t>
      </w:r>
      <w:r w:rsidR="00061A61" w:rsidRPr="00EA764B">
        <w:t>, 15107, 15440, 15445 a 15950</w:t>
      </w:r>
      <w:r w:rsidR="000A6600" w:rsidRPr="00EA764B">
        <w:t xml:space="preserve"> podle seznamu výkonů</w:t>
      </w:r>
      <w:r w:rsidR="00061A61" w:rsidRPr="00EA764B">
        <w:t>,</w:t>
      </w:r>
      <w:r w:rsidR="00E257AF" w:rsidRPr="00EA764B">
        <w:t xml:space="preserve"> vykázané v souvislosti se screeningem karcinomu kolorekta </w:t>
      </w:r>
      <w:r w:rsidRPr="00EA764B">
        <w:t>podle seznamu výkonů poskytovaných poskytovateli hrazených služeb v odbornosti gastroenterologie podle seznamu výkonů se stanoví</w:t>
      </w:r>
      <w:r w:rsidR="005B6096" w:rsidRPr="00EA764B">
        <w:t xml:space="preserve"> hodnota bodu ve výši 1,0</w:t>
      </w:r>
      <w:r w:rsidR="00BE3414" w:rsidRPr="00EA764B">
        <w:t>8</w:t>
      </w:r>
      <w:r w:rsidR="005B6096" w:rsidRPr="00EA764B">
        <w:t xml:space="preserve"> Kč a </w:t>
      </w:r>
      <w:r w:rsidRPr="00EA764B">
        <w:t xml:space="preserve">pro </w:t>
      </w:r>
      <w:r w:rsidR="00F862BA" w:rsidRPr="00EA764B">
        <w:t xml:space="preserve">výkony </w:t>
      </w:r>
      <w:r w:rsidRPr="00EA764B">
        <w:t>novorozeneck</w:t>
      </w:r>
      <w:r w:rsidR="00F862BA" w:rsidRPr="00EA764B">
        <w:t>ého</w:t>
      </w:r>
      <w:r w:rsidRPr="00EA764B">
        <w:t xml:space="preserve"> screening</w:t>
      </w:r>
      <w:r w:rsidR="00F862BA" w:rsidRPr="00EA764B">
        <w:t>u č.</w:t>
      </w:r>
      <w:r w:rsidR="00876CAB" w:rsidRPr="00EA764B">
        <w:t xml:space="preserve"> </w:t>
      </w:r>
      <w:r w:rsidR="00F862BA" w:rsidRPr="00EA764B">
        <w:t>73028 a 73029</w:t>
      </w:r>
      <w:r w:rsidR="000A6600" w:rsidRPr="00EA764B">
        <w:t xml:space="preserve"> podle seznamu výkonů,</w:t>
      </w:r>
      <w:r w:rsidRPr="00EA764B">
        <w:t xml:space="preserve"> </w:t>
      </w:r>
      <w:r w:rsidR="00F862BA" w:rsidRPr="00EA764B">
        <w:t xml:space="preserve">poskytované poskytovateli hrazených služeb v odbornosti 701 nebo 702 podle seznamu výkonů </w:t>
      </w:r>
      <w:r w:rsidRPr="00EA764B">
        <w:t>se stanoví hodnota bodu ve výši 1 Kč.</w:t>
      </w:r>
    </w:p>
    <w:p w:rsidR="0094593B" w:rsidRPr="00EA764B" w:rsidRDefault="0094593B">
      <w:pPr>
        <w:jc w:val="left"/>
      </w:pPr>
      <w:r w:rsidRPr="00EA764B">
        <w:br w:type="page"/>
      </w:r>
    </w:p>
    <w:p w:rsidR="0027710B" w:rsidRPr="00EA764B" w:rsidRDefault="0027710B" w:rsidP="0094593B">
      <w:pPr>
        <w:pStyle w:val="Textbodu"/>
        <w:numPr>
          <w:ilvl w:val="0"/>
          <w:numId w:val="7"/>
        </w:numPr>
        <w:tabs>
          <w:tab w:val="clear" w:pos="3060"/>
        </w:tabs>
        <w:spacing w:after="120"/>
        <w:ind w:left="426" w:hanging="426"/>
      </w:pPr>
      <w:r w:rsidRPr="00EA764B">
        <w:lastRenderedPageBreak/>
        <w:t>Pro poskytovatele hrazených služeb poskytující specializovanou ambulantní péči neuvedenou v bodě 1 se stanoví výše úhrady podle seznamu výkonů úhradou za poskytnuté výkony s hodnotou bodu ve výši 1,03 Kč. Celková výše úhrady poskytovateli nepřekročí částku, která se vypočte takto:</w:t>
      </w:r>
    </w:p>
    <w:p w:rsidR="0027710B" w:rsidRPr="00EA764B" w:rsidRDefault="0027710B" w:rsidP="0027710B">
      <w:pPr>
        <w:jc w:val="center"/>
        <w:rPr>
          <w:b/>
          <w:bCs/>
          <w:iCs/>
          <w:szCs w:val="22"/>
        </w:rPr>
      </w:pPr>
    </w:p>
    <w:p w:rsidR="001D4E09" w:rsidRPr="00EA764B" w:rsidRDefault="00DC3BAC" w:rsidP="001D4E09">
      <w:pPr>
        <w:jc w:val="center"/>
        <w:rPr>
          <w:rFonts w:ascii="p" w:hAnsi="p"/>
          <w:b/>
          <w:bCs/>
          <w:iCs/>
          <w:szCs w:val="22"/>
        </w:rPr>
      </w:pPr>
      <w:r w:rsidRPr="00EA764B">
        <w:rPr>
          <w:b/>
          <w:bCs/>
          <w:iCs/>
          <w:szCs w:val="22"/>
        </w:rPr>
        <w:t>1,0</w:t>
      </w:r>
      <w:r w:rsidR="00F714FC" w:rsidRPr="00EA764B">
        <w:rPr>
          <w:b/>
          <w:bCs/>
          <w:iCs/>
          <w:szCs w:val="22"/>
        </w:rPr>
        <w:t>15</w:t>
      </w:r>
      <w:r w:rsidRPr="00EA764B">
        <w:rPr>
          <w:b/>
          <w:bCs/>
          <w:iCs/>
          <w:szCs w:val="22"/>
        </w:rPr>
        <w:t xml:space="preserve"> x POPzpoZ x PUROo  + 1,0</w:t>
      </w:r>
      <w:r w:rsidR="00F714FC" w:rsidRPr="00EA764B">
        <w:rPr>
          <w:b/>
          <w:bCs/>
          <w:iCs/>
          <w:szCs w:val="22"/>
        </w:rPr>
        <w:t>15</w:t>
      </w:r>
      <w:r w:rsidRPr="00EA764B">
        <w:rPr>
          <w:b/>
          <w:bCs/>
          <w:iCs/>
          <w:szCs w:val="22"/>
        </w:rPr>
        <w:t xml:space="preserve"> x max</w:t>
      </w:r>
      <w:r w:rsidRPr="00EA764B">
        <w:rPr>
          <w:b/>
          <w:bCs/>
          <w:iCs/>
          <w:szCs w:val="22"/>
          <w:lang w:val="en-US"/>
        </w:rPr>
        <w:t>[</w:t>
      </w:r>
      <w:r w:rsidRPr="00EA764B">
        <w:rPr>
          <w:b/>
          <w:bCs/>
          <w:iCs/>
          <w:szCs w:val="22"/>
        </w:rPr>
        <w:t>PUROo</w:t>
      </w:r>
      <w:r w:rsidR="00464B8F" w:rsidRPr="00EA764B">
        <w:rPr>
          <w:b/>
          <w:bCs/>
          <w:iCs/>
          <w:szCs w:val="22"/>
        </w:rPr>
        <w:t xml:space="preserve"> x</w:t>
      </w:r>
      <w:r w:rsidRPr="00EA764B">
        <w:rPr>
          <w:b/>
          <w:bCs/>
          <w:iCs/>
          <w:szCs w:val="22"/>
          <w:lang w:val="en-US"/>
        </w:rPr>
        <w:t xml:space="preserve"> </w:t>
      </w:r>
      <w:r w:rsidRPr="00EA764B">
        <w:rPr>
          <w:b/>
          <w:bCs/>
          <w:szCs w:val="22"/>
        </w:rPr>
        <w:t>POPzpoMh</w:t>
      </w:r>
      <w:r w:rsidRPr="00EA764B">
        <w:rPr>
          <w:b/>
          <w:bCs/>
          <w:iCs/>
          <w:szCs w:val="22"/>
          <w:lang w:val="en-US"/>
        </w:rPr>
        <w:t>; (UHRMh – UHRMr)]</w:t>
      </w:r>
      <w:r w:rsidRPr="00EA764B">
        <w:t>,</w:t>
      </w:r>
    </w:p>
    <w:p w:rsidR="0027710B" w:rsidRPr="00EA764B" w:rsidRDefault="0027710B" w:rsidP="0027710B">
      <w:pPr>
        <w:rPr>
          <w:b/>
          <w:bCs/>
          <w:szCs w:val="22"/>
        </w:rPr>
      </w:pPr>
    </w:p>
    <w:p w:rsidR="0027710B" w:rsidRPr="00EA764B" w:rsidRDefault="0027710B" w:rsidP="0027710B">
      <w:pPr>
        <w:ind w:left="426"/>
        <w:rPr>
          <w:szCs w:val="22"/>
        </w:rPr>
      </w:pPr>
      <w:r w:rsidRPr="00EA764B">
        <w:rPr>
          <w:szCs w:val="22"/>
        </w:rPr>
        <w:t>kde:</w:t>
      </w:r>
    </w:p>
    <w:p w:rsidR="0027710B" w:rsidRPr="00EA764B" w:rsidRDefault="0027710B" w:rsidP="0027710B">
      <w:pPr>
        <w:ind w:left="426"/>
        <w:rPr>
          <w:szCs w:val="22"/>
        </w:rPr>
      </w:pPr>
    </w:p>
    <w:p w:rsidR="001D4E09" w:rsidRPr="00EA764B" w:rsidRDefault="001D4E09" w:rsidP="00DA25BD">
      <w:pPr>
        <w:spacing w:after="240"/>
        <w:ind w:left="1985" w:hanging="1559"/>
      </w:pPr>
      <w:r w:rsidRPr="00EA764B">
        <w:rPr>
          <w:b/>
          <w:bCs/>
          <w:szCs w:val="22"/>
        </w:rPr>
        <w:t>POPzpoZ</w:t>
      </w:r>
      <w:r w:rsidRPr="00EA764B">
        <w:rPr>
          <w:szCs w:val="22"/>
        </w:rPr>
        <w:tab/>
      </w:r>
      <w:r w:rsidR="00CE1777" w:rsidRPr="00EA764B">
        <w:rPr>
          <w:szCs w:val="22"/>
        </w:rPr>
        <w:t xml:space="preserve">je </w:t>
      </w:r>
      <w:r w:rsidRPr="00EA764B">
        <w:rPr>
          <w:szCs w:val="22"/>
        </w:rPr>
        <w:t xml:space="preserve">počet základních unikátních pojištěnců </w:t>
      </w:r>
      <w:r w:rsidRPr="00EA764B">
        <w:rPr>
          <w:color w:val="000000"/>
          <w:szCs w:val="22"/>
        </w:rPr>
        <w:t xml:space="preserve">ošetřených v dané odbornosti </w:t>
      </w:r>
      <w:r w:rsidRPr="00EA764B">
        <w:rPr>
          <w:szCs w:val="22"/>
        </w:rPr>
        <w:t>v hodnoceném období</w:t>
      </w:r>
      <w:r w:rsidR="00E47B1C" w:rsidRPr="00EA764B">
        <w:rPr>
          <w:szCs w:val="22"/>
        </w:rPr>
        <w:t>;</w:t>
      </w:r>
      <w:r w:rsidRPr="00EA764B">
        <w:rPr>
          <w:szCs w:val="22"/>
        </w:rPr>
        <w:t xml:space="preserve"> </w:t>
      </w:r>
      <w:r w:rsidR="0094593B" w:rsidRPr="00EA764B">
        <w:rPr>
          <w:szCs w:val="22"/>
        </w:rPr>
        <w:t>do počtu</w:t>
      </w:r>
      <w:r w:rsidRPr="00EA764B">
        <w:rPr>
          <w:szCs w:val="22"/>
        </w:rPr>
        <w:t xml:space="preserve"> základních </w:t>
      </w:r>
      <w:r w:rsidR="0094593B" w:rsidRPr="00EA764B">
        <w:rPr>
          <w:szCs w:val="22"/>
        </w:rPr>
        <w:t xml:space="preserve">unikátních </w:t>
      </w:r>
      <w:r w:rsidRPr="00EA764B">
        <w:rPr>
          <w:szCs w:val="22"/>
        </w:rPr>
        <w:t xml:space="preserve">pojištěnců se zahrne pojištěnec, jehož úhrada za výkony podle seznamu výkonů </w:t>
      </w:r>
      <w:r w:rsidR="0011751C" w:rsidRPr="00EA764B">
        <w:rPr>
          <w:szCs w:val="22"/>
        </w:rPr>
        <w:t xml:space="preserve">včetně zvlášť účtovaného materiálu a zvlášť účtovaných léčivých přípravků </w:t>
      </w:r>
      <w:r w:rsidR="005B6096" w:rsidRPr="00EA764B">
        <w:rPr>
          <w:szCs w:val="22"/>
        </w:rPr>
        <w:t>ošetřeného v </w:t>
      </w:r>
      <w:r w:rsidRPr="00EA764B">
        <w:rPr>
          <w:szCs w:val="22"/>
        </w:rPr>
        <w:t>dané odbornosti poskytovatelem v ho</w:t>
      </w:r>
      <w:r w:rsidR="0046724D" w:rsidRPr="00EA764B">
        <w:rPr>
          <w:szCs w:val="22"/>
        </w:rPr>
        <w:t>dnoceném období nepřekročí pěti</w:t>
      </w:r>
      <w:r w:rsidRPr="00EA764B">
        <w:rPr>
          <w:szCs w:val="22"/>
        </w:rPr>
        <w:t xml:space="preserve">násobek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 do </w:t>
      </w:r>
      <w:r w:rsidRPr="00EA764B">
        <w:rPr>
          <w:bCs/>
        </w:rPr>
        <w:t>počtu unikátních pojištěnců se nezahrnou unikátní pojištěnci, na které byl vykázán pouze výkon č. 09513 podle seznamu výkonů</w:t>
      </w:r>
      <w:r w:rsidR="00D36ABB" w:rsidRPr="00EA764B">
        <w:rPr>
          <w:bCs/>
        </w:rPr>
        <w:t>.</w:t>
      </w:r>
    </w:p>
    <w:p w:rsidR="001D4E09" w:rsidRPr="00EA764B" w:rsidRDefault="001D4E09" w:rsidP="00DA25BD">
      <w:pPr>
        <w:ind w:left="1985" w:hanging="1559"/>
        <w:rPr>
          <w:szCs w:val="22"/>
        </w:rPr>
      </w:pPr>
      <w:r w:rsidRPr="00EA764B">
        <w:rPr>
          <w:b/>
          <w:bCs/>
          <w:szCs w:val="22"/>
        </w:rPr>
        <w:t>POPzpoMh</w:t>
      </w:r>
      <w:r w:rsidRPr="00EA764B">
        <w:rPr>
          <w:szCs w:val="22"/>
        </w:rPr>
        <w:tab/>
      </w:r>
      <w:r w:rsidR="00CE1777" w:rsidRPr="00EA764B">
        <w:rPr>
          <w:szCs w:val="22"/>
        </w:rPr>
        <w:t xml:space="preserve">je </w:t>
      </w:r>
      <w:r w:rsidRPr="00EA764B">
        <w:rPr>
          <w:szCs w:val="22"/>
        </w:rPr>
        <w:t xml:space="preserve">počet mimořádně nákladných unikátních pojištěnců </w:t>
      </w:r>
      <w:r w:rsidRPr="00EA764B">
        <w:rPr>
          <w:color w:val="000000"/>
          <w:szCs w:val="22"/>
        </w:rPr>
        <w:t xml:space="preserve">ošetřených v dané odbornosti </w:t>
      </w:r>
      <w:r w:rsidRPr="00EA764B">
        <w:rPr>
          <w:szCs w:val="22"/>
        </w:rPr>
        <w:t>v hodnoceném období</w:t>
      </w:r>
      <w:r w:rsidR="00E47B1C" w:rsidRPr="00EA764B">
        <w:rPr>
          <w:szCs w:val="22"/>
        </w:rPr>
        <w:t>;</w:t>
      </w:r>
      <w:r w:rsidRPr="00EA764B">
        <w:rPr>
          <w:szCs w:val="22"/>
        </w:rPr>
        <w:t xml:space="preserve"> do počtu </w:t>
      </w:r>
      <w:r w:rsidR="004B4799" w:rsidRPr="00EA764B">
        <w:rPr>
          <w:szCs w:val="22"/>
        </w:rPr>
        <w:t>mimořádně nákladných</w:t>
      </w:r>
      <w:r w:rsidRPr="00EA764B">
        <w:rPr>
          <w:szCs w:val="22"/>
        </w:rPr>
        <w:t xml:space="preserve"> </w:t>
      </w:r>
      <w:r w:rsidR="007345F5" w:rsidRPr="00EA764B">
        <w:rPr>
          <w:szCs w:val="22"/>
        </w:rPr>
        <w:t xml:space="preserve">unikátních </w:t>
      </w:r>
      <w:r w:rsidRPr="00EA764B">
        <w:rPr>
          <w:szCs w:val="22"/>
        </w:rPr>
        <w:t xml:space="preserve">pojištěnců se zahrne pojištěnec, jehož úhrada za výkony podle seznamu výkonů </w:t>
      </w:r>
      <w:r w:rsidR="0011751C" w:rsidRPr="00EA764B">
        <w:rPr>
          <w:szCs w:val="22"/>
        </w:rPr>
        <w:t xml:space="preserve">včetně zvlášť účtovaného materiálu a zvlášť účtovaných léčivých přípravků </w:t>
      </w:r>
      <w:r w:rsidRPr="00EA764B">
        <w:rPr>
          <w:szCs w:val="22"/>
        </w:rPr>
        <w:t xml:space="preserve">ošetřeného v dané odbornosti poskytovatelem v hodnoceném období je </w:t>
      </w:r>
      <w:r w:rsidR="0046724D" w:rsidRPr="00EA764B">
        <w:rPr>
          <w:szCs w:val="22"/>
        </w:rPr>
        <w:t>rovna nebo překročí pě</w:t>
      </w:r>
      <w:r w:rsidRPr="00EA764B">
        <w:rPr>
          <w:szCs w:val="22"/>
        </w:rPr>
        <w:t>tinásobek průměrné úhrady za výkony podle seznamu výkonů včetně zvlášť účtovaného materiálu a zvlášť účtovaných léčivých přípravků na jednoho unikátního pojištěnce zd</w:t>
      </w:r>
      <w:r w:rsidR="005B6096" w:rsidRPr="00EA764B">
        <w:rPr>
          <w:szCs w:val="22"/>
        </w:rPr>
        <w:t>ravotní pojišťovny ošetřeného v </w:t>
      </w:r>
      <w:r w:rsidRPr="00EA764B">
        <w:rPr>
          <w:szCs w:val="22"/>
        </w:rPr>
        <w:t xml:space="preserve">dané odbornosti poskytovatelem v referenčním období; do </w:t>
      </w:r>
      <w:r w:rsidRPr="00EA764B">
        <w:rPr>
          <w:bCs/>
        </w:rPr>
        <w:t>počtu unikátních pojištěnců se nezahrnou unikátní pojištěnci, na které byl vykázán pouze výkon č. 09513 podle seznamu výkonů</w:t>
      </w:r>
      <w:r w:rsidR="00D36ABB" w:rsidRPr="00EA764B">
        <w:rPr>
          <w:bCs/>
        </w:rPr>
        <w:t>.</w:t>
      </w:r>
    </w:p>
    <w:p w:rsidR="001D4E09" w:rsidRPr="00EA764B" w:rsidRDefault="001D4E09" w:rsidP="00DA25BD">
      <w:pPr>
        <w:ind w:left="1985" w:hanging="1559"/>
        <w:rPr>
          <w:szCs w:val="22"/>
        </w:rPr>
      </w:pPr>
    </w:p>
    <w:p w:rsidR="001D4E09" w:rsidRPr="00EA764B" w:rsidRDefault="001D4E09" w:rsidP="00DA25BD">
      <w:pPr>
        <w:spacing w:after="120"/>
        <w:ind w:left="1985" w:hanging="1559"/>
        <w:rPr>
          <w:szCs w:val="22"/>
        </w:rPr>
      </w:pPr>
      <w:r w:rsidRPr="00EA764B">
        <w:rPr>
          <w:b/>
          <w:szCs w:val="22"/>
        </w:rPr>
        <w:t>PUROo</w:t>
      </w:r>
      <w:r w:rsidRPr="00EA764B">
        <w:rPr>
          <w:b/>
          <w:szCs w:val="22"/>
        </w:rPr>
        <w:tab/>
      </w:r>
      <w:r w:rsidR="00CE1777" w:rsidRPr="00EA764B">
        <w:rPr>
          <w:szCs w:val="22"/>
        </w:rPr>
        <w:t xml:space="preserve">je </w:t>
      </w:r>
      <w:r w:rsidRPr="00EA764B">
        <w:rPr>
          <w:szCs w:val="22"/>
        </w:rPr>
        <w:t xml:space="preserve">průměrná úhrada za výkony podle seznamu výkonů včetně zvlášť účtovaného materiálu a zvlášť účtovaných léčivých přípravků na jednoho unikátního pojištěnce zdravotní pojišťovny ošetřeného v dané odbornosti poskytovatelem v referenčním období; do </w:t>
      </w:r>
      <w:r w:rsidRPr="00EA764B">
        <w:rPr>
          <w:bCs/>
        </w:rPr>
        <w:t>počtu unikátních pojištěnců se nezahrnou unikátní pojištěnci, na které byl vykázán pouze výkon č. 09513 podle seznamu výkonů</w:t>
      </w:r>
      <w:r w:rsidRPr="00EA764B">
        <w:rPr>
          <w:szCs w:val="22"/>
        </w:rPr>
        <w:t>.</w:t>
      </w:r>
    </w:p>
    <w:p w:rsidR="004B4799" w:rsidRPr="00EA764B" w:rsidRDefault="004B4799" w:rsidP="00DA25BD">
      <w:pPr>
        <w:spacing w:after="120"/>
        <w:ind w:left="1985" w:hanging="1559"/>
        <w:rPr>
          <w:szCs w:val="22"/>
        </w:rPr>
      </w:pPr>
      <w:r w:rsidRPr="00EA764B">
        <w:rPr>
          <w:b/>
          <w:bCs/>
          <w:iCs/>
          <w:szCs w:val="22"/>
          <w:lang w:val="en-US"/>
        </w:rPr>
        <w:t>UHRMh</w:t>
      </w:r>
      <w:r w:rsidRPr="00EA764B">
        <w:rPr>
          <w:b/>
          <w:szCs w:val="22"/>
        </w:rPr>
        <w:tab/>
      </w:r>
      <w:r w:rsidR="00CE1777" w:rsidRPr="00EA764B">
        <w:rPr>
          <w:szCs w:val="22"/>
        </w:rPr>
        <w:t xml:space="preserve">je </w:t>
      </w:r>
      <w:r w:rsidRPr="00EA764B">
        <w:rPr>
          <w:szCs w:val="22"/>
        </w:rPr>
        <w:t xml:space="preserve">úhrada za výkony podle seznamu výkonů včetně zvlášť účtovaného materiálu a zvlášť účtovaných léčivých přípravků za mimořádně nákladné </w:t>
      </w:r>
      <w:r w:rsidR="007345F5" w:rsidRPr="00EA764B">
        <w:rPr>
          <w:szCs w:val="22"/>
        </w:rPr>
        <w:t xml:space="preserve">unikátní </w:t>
      </w:r>
      <w:r w:rsidRPr="00EA764B">
        <w:rPr>
          <w:szCs w:val="22"/>
        </w:rPr>
        <w:t>pojištěnce zdravotní pojišťovny ošetřené v d</w:t>
      </w:r>
      <w:r w:rsidR="005B6096" w:rsidRPr="00EA764B">
        <w:rPr>
          <w:szCs w:val="22"/>
        </w:rPr>
        <w:t>ané odbornosti poskytovatelem v </w:t>
      </w:r>
      <w:r w:rsidRPr="00EA764B">
        <w:rPr>
          <w:szCs w:val="22"/>
        </w:rPr>
        <w:t xml:space="preserve">hodnoceném období; </w:t>
      </w:r>
      <w:r w:rsidR="00E47B1C" w:rsidRPr="00EA764B">
        <w:rPr>
          <w:szCs w:val="22"/>
        </w:rPr>
        <w:t>d</w:t>
      </w:r>
      <w:r w:rsidRPr="00EA764B">
        <w:rPr>
          <w:szCs w:val="22"/>
        </w:rPr>
        <w:t xml:space="preserve">o úhrady za mimořádně nákladné </w:t>
      </w:r>
      <w:r w:rsidR="007345F5" w:rsidRPr="00EA764B">
        <w:rPr>
          <w:szCs w:val="22"/>
        </w:rPr>
        <w:t xml:space="preserve">unikátní </w:t>
      </w:r>
      <w:r w:rsidRPr="00EA764B">
        <w:rPr>
          <w:szCs w:val="22"/>
        </w:rPr>
        <w:t xml:space="preserve">pojištěnce se zahrne úhrada za výkony podle seznamu výkonů včetně zvlášť účtovaného materiálu a zvlášť účtovaných léčivých přípravků </w:t>
      </w:r>
      <w:r w:rsidR="00D36ABB" w:rsidRPr="00EA764B">
        <w:rPr>
          <w:szCs w:val="22"/>
        </w:rPr>
        <w:t xml:space="preserve">za každého pojištěnce </w:t>
      </w:r>
      <w:r w:rsidRPr="00EA764B">
        <w:rPr>
          <w:szCs w:val="22"/>
        </w:rPr>
        <w:t>ošetřeného v dané odbornosti poskytovatelem v hodnoceném období</w:t>
      </w:r>
      <w:r w:rsidR="00D36ABB" w:rsidRPr="00EA764B">
        <w:rPr>
          <w:szCs w:val="22"/>
        </w:rPr>
        <w:t>, pokud</w:t>
      </w:r>
      <w:r w:rsidRPr="00EA764B">
        <w:rPr>
          <w:szCs w:val="22"/>
        </w:rPr>
        <w:t xml:space="preserve"> je rovna nebo překročí </w:t>
      </w:r>
      <w:r w:rsidR="008A08B3" w:rsidRPr="00EA764B">
        <w:rPr>
          <w:szCs w:val="22"/>
        </w:rPr>
        <w:t>pětinásobek</w:t>
      </w:r>
      <w:r w:rsidRPr="00EA764B">
        <w:rPr>
          <w:szCs w:val="22"/>
        </w:rPr>
        <w:t xml:space="preserve"> průměrné úhrady za výkony podle seznamu výkonů </w:t>
      </w:r>
      <w:r w:rsidRPr="00EA764B">
        <w:rPr>
          <w:szCs w:val="22"/>
        </w:rPr>
        <w:lastRenderedPageBreak/>
        <w:t>včetně zvlášť účtovaného materiálu a zvlášť účtovaných léčivých přípravků na jednoho unikátního pojištěnce zdravotní pojišťovny ošetřeného v dané odbornosti poskytovatelem v referenčním období</w:t>
      </w:r>
      <w:r w:rsidR="00D36ABB" w:rsidRPr="00EA764B">
        <w:rPr>
          <w:szCs w:val="22"/>
        </w:rPr>
        <w:t>.</w:t>
      </w:r>
    </w:p>
    <w:p w:rsidR="004B4799" w:rsidRPr="00EA764B" w:rsidRDefault="004B4799" w:rsidP="00DA25BD">
      <w:pPr>
        <w:spacing w:after="120"/>
        <w:ind w:left="1985" w:hanging="1559"/>
        <w:rPr>
          <w:szCs w:val="22"/>
        </w:rPr>
      </w:pPr>
      <w:r w:rsidRPr="00EA764B">
        <w:rPr>
          <w:b/>
          <w:bCs/>
          <w:iCs/>
          <w:szCs w:val="22"/>
          <w:lang w:val="en-US"/>
        </w:rPr>
        <w:t>UHRMr</w:t>
      </w:r>
      <w:r w:rsidRPr="00EA764B">
        <w:rPr>
          <w:b/>
          <w:szCs w:val="22"/>
        </w:rPr>
        <w:tab/>
      </w:r>
      <w:r w:rsidR="00CE1777" w:rsidRPr="00EA764B">
        <w:rPr>
          <w:szCs w:val="22"/>
        </w:rPr>
        <w:t>je</w:t>
      </w:r>
      <w:r w:rsidRPr="00EA764B">
        <w:rPr>
          <w:szCs w:val="22"/>
        </w:rPr>
        <w:t xml:space="preserve"> úhrada za výkony podle seznamu výkonů včetně zvlášť účtovaného materiálu a zvlášť účtovaných léčivých přípravků za mimořádně nákladné </w:t>
      </w:r>
      <w:r w:rsidR="007345F5" w:rsidRPr="00EA764B">
        <w:rPr>
          <w:szCs w:val="22"/>
        </w:rPr>
        <w:t xml:space="preserve">unikátní </w:t>
      </w:r>
      <w:r w:rsidRPr="00EA764B">
        <w:rPr>
          <w:szCs w:val="22"/>
        </w:rPr>
        <w:t>pojištěnce zdravotní pojišťovny ošetřené v d</w:t>
      </w:r>
      <w:r w:rsidR="005B6096" w:rsidRPr="00EA764B">
        <w:rPr>
          <w:szCs w:val="22"/>
        </w:rPr>
        <w:t>ané odbornosti poskytovatelem v </w:t>
      </w:r>
      <w:r w:rsidRPr="00EA764B">
        <w:rPr>
          <w:szCs w:val="22"/>
        </w:rPr>
        <w:t xml:space="preserve">referenčním období; </w:t>
      </w:r>
      <w:r w:rsidR="00E47B1C" w:rsidRPr="00EA764B">
        <w:rPr>
          <w:szCs w:val="22"/>
        </w:rPr>
        <w:t>d</w:t>
      </w:r>
      <w:r w:rsidRPr="00EA764B">
        <w:rPr>
          <w:szCs w:val="22"/>
        </w:rPr>
        <w:t xml:space="preserve">o úhrady za mimořádně nákladné </w:t>
      </w:r>
      <w:r w:rsidR="007345F5" w:rsidRPr="00EA764B">
        <w:rPr>
          <w:szCs w:val="22"/>
        </w:rPr>
        <w:t xml:space="preserve">unikátní </w:t>
      </w:r>
      <w:r w:rsidRPr="00EA764B">
        <w:rPr>
          <w:szCs w:val="22"/>
        </w:rPr>
        <w:t xml:space="preserve">pojištěnce se zahrne za výkony podle seznamu výkonů </w:t>
      </w:r>
      <w:r w:rsidR="00E46EC4" w:rsidRPr="00EA764B">
        <w:rPr>
          <w:szCs w:val="22"/>
        </w:rPr>
        <w:t xml:space="preserve">včetně zvlášť účtovaného materiálu a zvlášť účtovaných léčivých přípravků </w:t>
      </w:r>
      <w:r w:rsidR="003056DA" w:rsidRPr="00EA764B">
        <w:rPr>
          <w:szCs w:val="22"/>
        </w:rPr>
        <w:t xml:space="preserve">za každého pojištěnce </w:t>
      </w:r>
      <w:r w:rsidRPr="00EA764B">
        <w:rPr>
          <w:szCs w:val="22"/>
        </w:rPr>
        <w:t>ošetřeného v dané odbornosti poskytovatelem v </w:t>
      </w:r>
      <w:r w:rsidR="006670FB" w:rsidRPr="00EA764B">
        <w:rPr>
          <w:szCs w:val="22"/>
        </w:rPr>
        <w:t xml:space="preserve">referenčním </w:t>
      </w:r>
      <w:r w:rsidRPr="00EA764B">
        <w:rPr>
          <w:szCs w:val="22"/>
        </w:rPr>
        <w:t>období</w:t>
      </w:r>
      <w:r w:rsidR="003056DA" w:rsidRPr="00EA764B">
        <w:rPr>
          <w:szCs w:val="22"/>
        </w:rPr>
        <w:t>, pokud</w:t>
      </w:r>
      <w:r w:rsidRPr="00EA764B">
        <w:rPr>
          <w:szCs w:val="22"/>
        </w:rPr>
        <w:t xml:space="preserve"> je rovna nebo překročí </w:t>
      </w:r>
      <w:r w:rsidR="008A08B3" w:rsidRPr="00EA764B">
        <w:rPr>
          <w:szCs w:val="22"/>
        </w:rPr>
        <w:t>pětinásobek</w:t>
      </w:r>
      <w:r w:rsidRPr="00EA764B">
        <w:rPr>
          <w:szCs w:val="22"/>
        </w:rPr>
        <w:t xml:space="preserve">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w:t>
      </w:r>
      <w:r w:rsidR="00D36ABB" w:rsidRPr="00EA764B">
        <w:rPr>
          <w:szCs w:val="22"/>
        </w:rPr>
        <w:t>.</w:t>
      </w:r>
    </w:p>
    <w:p w:rsidR="00B73681" w:rsidRPr="00EA764B" w:rsidRDefault="00B73681" w:rsidP="006D23A8">
      <w:pPr>
        <w:rPr>
          <w:szCs w:val="22"/>
        </w:rPr>
      </w:pPr>
    </w:p>
    <w:p w:rsidR="0028469E" w:rsidRPr="00EA764B" w:rsidRDefault="0028469E" w:rsidP="006D23A8">
      <w:pPr>
        <w:pStyle w:val="Textbodu"/>
        <w:numPr>
          <w:ilvl w:val="0"/>
          <w:numId w:val="7"/>
        </w:numPr>
        <w:tabs>
          <w:tab w:val="clear" w:pos="3060"/>
        </w:tabs>
        <w:spacing w:after="120"/>
        <w:ind w:left="426" w:hanging="426"/>
        <w:rPr>
          <w:szCs w:val="22"/>
        </w:rPr>
      </w:pPr>
      <w:r w:rsidRPr="00EA764B">
        <w:t xml:space="preserve">U poskytovatele, který v referenčním období </w:t>
      </w:r>
      <w:r w:rsidR="007024F6" w:rsidRPr="00EA764B">
        <w:t xml:space="preserve">nebo jeho části </w:t>
      </w:r>
      <w:r w:rsidRPr="00EA764B">
        <w:t xml:space="preserve">neexistoval, </w:t>
      </w:r>
      <w:r w:rsidR="005236ED" w:rsidRPr="00EA764B">
        <w:t xml:space="preserve">neměl uzavřenou smlouvu se zdravotní pojišťovnou, </w:t>
      </w:r>
      <w:r w:rsidRPr="00EA764B">
        <w:rPr>
          <w:szCs w:val="22"/>
        </w:rPr>
        <w:t>neposkytoval péči v dané odbornosti</w:t>
      </w:r>
      <w:r w:rsidR="00464B8F" w:rsidRPr="00EA764B">
        <w:t>, nebo v případě převodu všech majetkových práv vztahujících se k poskytování zdravotních služeb podle § 17 odst. 8 zákona</w:t>
      </w:r>
      <w:r w:rsidRPr="00EA764B">
        <w:rPr>
          <w:szCs w:val="22"/>
        </w:rPr>
        <w:t xml:space="preserve">, použije zdravotní pojišťovna pro účely výpočtu </w:t>
      </w:r>
      <w:r w:rsidR="001B0DFF" w:rsidRPr="00EA764B">
        <w:rPr>
          <w:szCs w:val="22"/>
        </w:rPr>
        <w:t xml:space="preserve">průměrné úhrady na jednoho unikátního pojištěnce </w:t>
      </w:r>
      <w:r w:rsidR="00326145" w:rsidRPr="00EA764B">
        <w:rPr>
          <w:szCs w:val="22"/>
        </w:rPr>
        <w:t>hodnoty za</w:t>
      </w:r>
      <w:r w:rsidRPr="00EA764B">
        <w:rPr>
          <w:szCs w:val="22"/>
        </w:rPr>
        <w:t xml:space="preserve"> referenční období srovnatelných poskytovatelů</w:t>
      </w:r>
      <w:r w:rsidR="000C3CE6" w:rsidRPr="00EA764B">
        <w:rPr>
          <w:szCs w:val="22"/>
        </w:rPr>
        <w:t xml:space="preserve"> v dané odbornosti</w:t>
      </w:r>
      <w:r w:rsidRPr="00EA764B">
        <w:rPr>
          <w:szCs w:val="22"/>
        </w:rPr>
        <w:t>.</w:t>
      </w:r>
    </w:p>
    <w:p w:rsidR="0027710B" w:rsidRPr="00EA764B" w:rsidRDefault="0027710B" w:rsidP="006D23A8">
      <w:pPr>
        <w:pStyle w:val="Textbodu"/>
        <w:numPr>
          <w:ilvl w:val="0"/>
          <w:numId w:val="7"/>
        </w:numPr>
        <w:tabs>
          <w:tab w:val="clear" w:pos="3060"/>
        </w:tabs>
        <w:spacing w:after="120"/>
        <w:ind w:left="426" w:hanging="426"/>
      </w:pPr>
      <w:r w:rsidRPr="00EA764B">
        <w:t>U poskytovatele, s nímž zdravotní pojišťovna nasmlouvala oproti referenčnímu období nové výkony, jejichž vlivem dojde v některé odbornosti 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podle bodu 2.</w:t>
      </w:r>
    </w:p>
    <w:p w:rsidR="0028469E" w:rsidRPr="00EA764B" w:rsidRDefault="0028469E" w:rsidP="006D23A8">
      <w:pPr>
        <w:numPr>
          <w:ilvl w:val="0"/>
          <w:numId w:val="7"/>
        </w:numPr>
        <w:tabs>
          <w:tab w:val="clear" w:pos="3060"/>
          <w:tab w:val="num" w:pos="426"/>
        </w:tabs>
        <w:spacing w:after="120"/>
        <w:ind w:left="426" w:hanging="426"/>
      </w:pPr>
      <w:r w:rsidRPr="00EA764B">
        <w:rPr>
          <w:szCs w:val="22"/>
        </w:rPr>
        <w:t xml:space="preserve">Výpočet </w:t>
      </w:r>
      <w:r w:rsidR="000C3CE6" w:rsidRPr="00EA764B">
        <w:rPr>
          <w:szCs w:val="22"/>
        </w:rPr>
        <w:t xml:space="preserve">celkové výše </w:t>
      </w:r>
      <w:r w:rsidR="001B0DFF" w:rsidRPr="00EA764B">
        <w:rPr>
          <w:szCs w:val="22"/>
        </w:rPr>
        <w:t xml:space="preserve">úhrady </w:t>
      </w:r>
      <w:r w:rsidRPr="00EA764B">
        <w:rPr>
          <w:szCs w:val="22"/>
        </w:rPr>
        <w:t xml:space="preserve">v dané odbornosti podle bodu </w:t>
      </w:r>
      <w:r w:rsidR="00B35A03" w:rsidRPr="00EA764B">
        <w:rPr>
          <w:szCs w:val="22"/>
        </w:rPr>
        <w:t>2</w:t>
      </w:r>
      <w:r w:rsidRPr="00EA764B">
        <w:rPr>
          <w:szCs w:val="22"/>
        </w:rPr>
        <w:t xml:space="preserve"> se nepoužije:</w:t>
      </w:r>
    </w:p>
    <w:p w:rsidR="0028469E" w:rsidRPr="00EA764B" w:rsidRDefault="0028469E" w:rsidP="006D23A8">
      <w:pPr>
        <w:pStyle w:val="Textodstavce"/>
        <w:numPr>
          <w:ilvl w:val="1"/>
          <w:numId w:val="93"/>
        </w:numPr>
        <w:tabs>
          <w:tab w:val="clear" w:pos="851"/>
        </w:tabs>
        <w:ind w:left="709" w:hanging="283"/>
      </w:pPr>
      <w:r w:rsidRPr="00EA764B">
        <w:t>v případě poskytovatele, který v referenčním nebo hodnoceném období v rá</w:t>
      </w:r>
      <w:r w:rsidR="006A1DFF" w:rsidRPr="00EA764B">
        <w:t>mci jedné odbornosti ošetřil 50</w:t>
      </w:r>
      <w:r w:rsidRPr="00EA764B">
        <w:t xml:space="preserve"> a méně unikátních pojištěnců, při nasmlouvané kapacitě poskytovaných hrazených služeb nejméně 30 ordinačních hodin týdně. V případě nasmlouvané kapacity poskytovaných hrazených služeb menší než 30 ordi</w:t>
      </w:r>
      <w:r w:rsidR="006A1DFF" w:rsidRPr="00EA764B">
        <w:t>načních hodin týdně se limit 50</w:t>
      </w:r>
      <w:r w:rsidRPr="00EA764B">
        <w:t xml:space="preserve"> ošetřených unikátních pojištěnců přepočítává koeficientem n/30, kde n se rovná kapacitě nasmlouvaných hrazených služeb pro danou odbornost, </w:t>
      </w:r>
    </w:p>
    <w:p w:rsidR="00987C52" w:rsidRPr="00EA764B" w:rsidRDefault="0028469E" w:rsidP="006D23A8">
      <w:pPr>
        <w:pStyle w:val="Textodstavce"/>
        <w:numPr>
          <w:ilvl w:val="1"/>
          <w:numId w:val="93"/>
        </w:numPr>
        <w:tabs>
          <w:tab w:val="clear" w:pos="851"/>
        </w:tabs>
        <w:ind w:left="709" w:hanging="283"/>
      </w:pPr>
      <w:r w:rsidRPr="00EA764B">
        <w:t>v případě hrazených služeb poskytovaných zahraničním pojištěncům</w:t>
      </w:r>
      <w:r w:rsidR="00376343" w:rsidRPr="00EA764B">
        <w:t>.</w:t>
      </w:r>
    </w:p>
    <w:p w:rsidR="0028469E" w:rsidRPr="00EA764B" w:rsidRDefault="0028469E" w:rsidP="00C17E9B">
      <w:pPr>
        <w:pStyle w:val="Textodstavce"/>
        <w:numPr>
          <w:ilvl w:val="0"/>
          <w:numId w:val="0"/>
        </w:numPr>
        <w:tabs>
          <w:tab w:val="clear" w:pos="851"/>
        </w:tabs>
        <w:ind w:left="426"/>
      </w:pPr>
      <w:r w:rsidRPr="00EA764B">
        <w:t xml:space="preserve">V těchto případech se výkony hradí hodnotou bodu </w:t>
      </w:r>
      <w:r w:rsidR="00996DA2" w:rsidRPr="00EA764B">
        <w:t xml:space="preserve">ve výši </w:t>
      </w:r>
      <w:r w:rsidRPr="00EA764B">
        <w:t>1,0</w:t>
      </w:r>
      <w:r w:rsidR="00987C52" w:rsidRPr="00EA764B">
        <w:t>3</w:t>
      </w:r>
      <w:r w:rsidRPr="00EA764B">
        <w:t xml:space="preserve"> Kč</w:t>
      </w:r>
      <w:r w:rsidR="00103702" w:rsidRPr="00EA764B">
        <w:t>.</w:t>
      </w:r>
      <w:r w:rsidRPr="00EA764B">
        <w:t xml:space="preserve"> </w:t>
      </w:r>
    </w:p>
    <w:p w:rsidR="00721155" w:rsidRDefault="0028469E" w:rsidP="006D23A8">
      <w:pPr>
        <w:numPr>
          <w:ilvl w:val="0"/>
          <w:numId w:val="7"/>
        </w:numPr>
        <w:tabs>
          <w:tab w:val="clear" w:pos="3060"/>
          <w:tab w:val="num" w:pos="426"/>
        </w:tabs>
        <w:spacing w:after="120"/>
        <w:ind w:left="426" w:hanging="426"/>
      </w:pPr>
      <w:r w:rsidRPr="00EA764B">
        <w:t xml:space="preserve">Měsíční předběžná úhrada se poskytne poskytovateli ve výši jedné dvanáctiny </w:t>
      </w:r>
      <w:r w:rsidR="00B116B5" w:rsidRPr="00EA764B">
        <w:t>10</w:t>
      </w:r>
      <w:r w:rsidR="00F714FC" w:rsidRPr="00EA764B">
        <w:t>1</w:t>
      </w:r>
      <w:r w:rsidR="004D353A" w:rsidRPr="00EA764B">
        <w:t>,5</w:t>
      </w:r>
      <w:r w:rsidR="003C0001" w:rsidRPr="00EA764B">
        <w:t xml:space="preserve"> % </w:t>
      </w:r>
      <w:r w:rsidRPr="00EA764B">
        <w:t>objemu úhrady za referenční období. Předběžné úhrady za hodnocené období se finančně vypořádají v rámci celkového finančního vypořádání, včetně regulačních omezení,</w:t>
      </w:r>
      <w:r w:rsidRPr="00EA764B">
        <w:rPr>
          <w:bCs/>
        </w:rPr>
        <w:t xml:space="preserve"> </w:t>
      </w:r>
      <w:r w:rsidRPr="00EA764B">
        <w:t>a to nejpozději do 1</w:t>
      </w:r>
      <w:r w:rsidR="00F70CB7" w:rsidRPr="00EA764B">
        <w:t>5</w:t>
      </w:r>
      <w:r w:rsidRPr="00EA764B">
        <w:t>0 dnů po dni skončení hodnoceného období.</w:t>
      </w:r>
    </w:p>
    <w:p w:rsidR="00DA25BD" w:rsidRPr="00EA764B" w:rsidRDefault="00CF285C" w:rsidP="00DA25BD">
      <w:pPr>
        <w:numPr>
          <w:ilvl w:val="0"/>
          <w:numId w:val="7"/>
        </w:numPr>
        <w:tabs>
          <w:tab w:val="clear" w:pos="3060"/>
          <w:tab w:val="num" w:pos="426"/>
        </w:tabs>
        <w:spacing w:after="120"/>
        <w:ind w:left="426" w:hanging="426"/>
      </w:pPr>
      <w:r w:rsidRPr="00CF285C">
        <w:t>V rámci celkového finančního vypořádání předběžné úhrady obdrží poskytovatel za každou vystavenou a zdravotní pojišťovnou uznanou položku na receptu v elektronické podobě v hodnoceném období, na základě nichž dojde k výdeji léčivých přípravků plně či částečně hrazených z veřejného zdravotního pojištění, úhradu ve výši 1,70 Kč.</w:t>
      </w:r>
    </w:p>
    <w:p w:rsidR="002B5033" w:rsidRPr="00EA764B" w:rsidRDefault="002B5033" w:rsidP="00896083">
      <w:pPr>
        <w:pStyle w:val="Textodstavce"/>
        <w:numPr>
          <w:ilvl w:val="0"/>
          <w:numId w:val="5"/>
        </w:numPr>
        <w:tabs>
          <w:tab w:val="clear" w:pos="720"/>
          <w:tab w:val="clear" w:pos="851"/>
        </w:tabs>
        <w:spacing w:before="240"/>
        <w:ind w:left="426" w:hanging="426"/>
        <w:rPr>
          <w:b/>
        </w:rPr>
      </w:pPr>
      <w:r w:rsidRPr="00EA764B">
        <w:rPr>
          <w:b/>
        </w:rPr>
        <w:lastRenderedPageBreak/>
        <w:t xml:space="preserve">Regulační omezení </w:t>
      </w:r>
    </w:p>
    <w:p w:rsidR="00235434" w:rsidRPr="00EA764B" w:rsidRDefault="00235434" w:rsidP="00896083">
      <w:pPr>
        <w:pStyle w:val="Odstavecseseznamem"/>
        <w:numPr>
          <w:ilvl w:val="0"/>
          <w:numId w:val="21"/>
        </w:numPr>
        <w:rPr>
          <w:szCs w:val="24"/>
        </w:rPr>
      </w:pPr>
      <w:r w:rsidRPr="00EA764B">
        <w:t>Regulační omezení uvedená v</w:t>
      </w:r>
      <w:r w:rsidR="00356B94" w:rsidRPr="00EA764B">
        <w:t xml:space="preserve"> bodech 2 až 4 </w:t>
      </w:r>
      <w:r w:rsidRPr="00EA764B">
        <w:t>zdravotní pojišťovna uplatní pouze v případě, že sděl</w:t>
      </w:r>
      <w:r w:rsidR="006F37E2" w:rsidRPr="00EA764B">
        <w:t>ila</w:t>
      </w:r>
      <w:r w:rsidRPr="00EA764B">
        <w:t xml:space="preserve"> poskytovateli do 30. </w:t>
      </w:r>
      <w:r w:rsidR="006D2A29" w:rsidRPr="00EA764B">
        <w:t>dubna</w:t>
      </w:r>
      <w:r w:rsidR="00C13790" w:rsidRPr="00EA764B">
        <w:t xml:space="preserve"> </w:t>
      </w:r>
      <w:r w:rsidR="00A53E2C" w:rsidRPr="00EA764B">
        <w:t>2018</w:t>
      </w:r>
      <w:r w:rsidR="00C13790" w:rsidRPr="00EA764B">
        <w:t xml:space="preserve"> </w:t>
      </w:r>
      <w:r w:rsidR="00FA3141" w:rsidRPr="00EA764B">
        <w:t>tyto</w:t>
      </w:r>
      <w:r w:rsidRPr="00EA764B">
        <w:t xml:space="preserve"> hodnoty referenčního období, které vstupují do výpočtu regulačn</w:t>
      </w:r>
      <w:r w:rsidR="00FA3141" w:rsidRPr="00EA764B">
        <w:t>ích omezení v hodnoceném období:</w:t>
      </w:r>
    </w:p>
    <w:p w:rsidR="00FA3141" w:rsidRPr="00EA764B" w:rsidRDefault="00B35A03" w:rsidP="00896083">
      <w:pPr>
        <w:pStyle w:val="Odstavecseseznamem"/>
        <w:numPr>
          <w:ilvl w:val="0"/>
          <w:numId w:val="57"/>
        </w:numPr>
      </w:pPr>
      <w:r w:rsidRPr="00EA764B">
        <w:t>p</w:t>
      </w:r>
      <w:r w:rsidR="0086100E" w:rsidRPr="00EA764B">
        <w:t>růměrná úhrada</w:t>
      </w:r>
      <w:r w:rsidR="00FA3141" w:rsidRPr="00EA764B">
        <w:t xml:space="preserve"> na jednoho </w:t>
      </w:r>
      <w:r w:rsidR="00356B94" w:rsidRPr="00EA764B">
        <w:t xml:space="preserve">unikátního pojištěnce </w:t>
      </w:r>
      <w:r w:rsidR="00FA3141" w:rsidRPr="00EA764B">
        <w:t>za zvlášť účtované léčivé přípravky, s výjimkou zvlášť účtovaných léčivých přípravků označených symbolem „S“ podle § 39 odst. 1 vyhlášky č.</w:t>
      </w:r>
      <w:r w:rsidR="00A8428C" w:rsidRPr="00EA764B">
        <w:t xml:space="preserve"> </w:t>
      </w:r>
      <w:r w:rsidR="00FA3141" w:rsidRPr="00EA764B">
        <w:t>376/2011</w:t>
      </w:r>
      <w:r w:rsidR="00A8428C" w:rsidRPr="00EA764B">
        <w:t xml:space="preserve"> Sb.</w:t>
      </w:r>
      <w:r w:rsidR="0086100E" w:rsidRPr="00EA764B">
        <w:t>,</w:t>
      </w:r>
      <w:r w:rsidR="00FA3141" w:rsidRPr="00EA764B">
        <w:t xml:space="preserve"> a zvlášť účtovaný materiál v </w:t>
      </w:r>
      <w:r w:rsidR="00FA3141" w:rsidRPr="00EA764B">
        <w:rPr>
          <w:szCs w:val="22"/>
        </w:rPr>
        <w:t>referenčním období</w:t>
      </w:r>
      <w:r w:rsidR="005E52D7" w:rsidRPr="00EA764B">
        <w:rPr>
          <w:szCs w:val="22"/>
        </w:rPr>
        <w:t>;</w:t>
      </w:r>
    </w:p>
    <w:p w:rsidR="00FA3141" w:rsidRPr="00EA764B" w:rsidRDefault="00B35A03" w:rsidP="00896083">
      <w:pPr>
        <w:pStyle w:val="Odstavecseseznamem"/>
        <w:numPr>
          <w:ilvl w:val="0"/>
          <w:numId w:val="57"/>
        </w:numPr>
        <w:rPr>
          <w:szCs w:val="22"/>
        </w:rPr>
      </w:pPr>
      <w:r w:rsidRPr="00EA764B">
        <w:t>p</w:t>
      </w:r>
      <w:r w:rsidR="0086100E" w:rsidRPr="00EA764B">
        <w:t>růměrná úhrada</w:t>
      </w:r>
      <w:r w:rsidR="00FA3141" w:rsidRPr="00EA764B">
        <w:t xml:space="preserve"> na jednoho unikátního pojištěnce za předepsané léčivé přípravky a zdravotnické prostředky v </w:t>
      </w:r>
      <w:r w:rsidR="00FA3141" w:rsidRPr="00EA764B">
        <w:rPr>
          <w:szCs w:val="22"/>
        </w:rPr>
        <w:t>referenčním období</w:t>
      </w:r>
      <w:r w:rsidR="005E52D7" w:rsidRPr="00EA764B">
        <w:rPr>
          <w:szCs w:val="22"/>
        </w:rPr>
        <w:t>;</w:t>
      </w:r>
    </w:p>
    <w:p w:rsidR="00FA3141" w:rsidRPr="00EA764B" w:rsidRDefault="00767E14" w:rsidP="00896083">
      <w:pPr>
        <w:pStyle w:val="Odstavecseseznamem"/>
        <w:numPr>
          <w:ilvl w:val="0"/>
          <w:numId w:val="57"/>
        </w:numPr>
        <w:rPr>
          <w:szCs w:val="24"/>
        </w:rPr>
      </w:pPr>
      <w:r w:rsidRPr="00EA764B">
        <w:t xml:space="preserve"> </w:t>
      </w:r>
      <w:r w:rsidR="00B35A03" w:rsidRPr="00EA764B">
        <w:t>p</w:t>
      </w:r>
      <w:r w:rsidR="00FA3141" w:rsidRPr="00EA764B">
        <w:t>růměrn</w:t>
      </w:r>
      <w:r w:rsidR="0086100E" w:rsidRPr="00EA764B">
        <w:t>á úhrada</w:t>
      </w:r>
      <w:r w:rsidR="00FA3141" w:rsidRPr="00EA764B">
        <w:t xml:space="preserve"> na jednoho unikátního pojištěnce za vyžádanou péči ve vyjmenovaných odbornostech v referenčním období</w:t>
      </w:r>
      <w:r w:rsidR="0086100E" w:rsidRPr="00EA764B">
        <w:t>.</w:t>
      </w:r>
    </w:p>
    <w:p w:rsidR="00235434" w:rsidRPr="00EA764B" w:rsidRDefault="00235434" w:rsidP="00896083">
      <w:pPr>
        <w:pStyle w:val="Textodstavce"/>
        <w:numPr>
          <w:ilvl w:val="0"/>
          <w:numId w:val="0"/>
        </w:numPr>
        <w:tabs>
          <w:tab w:val="left" w:pos="0"/>
        </w:tabs>
        <w:spacing w:before="0" w:after="0"/>
        <w:ind w:left="720"/>
      </w:pPr>
    </w:p>
    <w:p w:rsidR="00356B94" w:rsidRPr="00EA764B" w:rsidRDefault="00356B94" w:rsidP="000067A2">
      <w:pPr>
        <w:pStyle w:val="Textodstavce"/>
        <w:numPr>
          <w:ilvl w:val="0"/>
          <w:numId w:val="50"/>
        </w:numPr>
        <w:tabs>
          <w:tab w:val="left" w:pos="0"/>
        </w:tabs>
        <w:spacing w:before="0" w:after="0"/>
        <w:rPr>
          <w:bCs/>
        </w:rPr>
      </w:pPr>
      <w:r w:rsidRPr="00EA764B">
        <w:t xml:space="preserve">Pokud poskytovatel </w:t>
      </w:r>
      <w:r w:rsidR="000067A2" w:rsidRPr="00EA764B">
        <w:t xml:space="preserve">hrazených služeb poskytující specializovanou ambulantní zdravotní péči uvedenou v bodě 1 </w:t>
      </w:r>
      <w:r w:rsidRPr="00EA764B">
        <w:t>dosáhne průměrné úhrady na jednoho unikátního pojištěnce za zvlášť účtované léčivé přípravky, s výjimkou zvlášť účtovaných léčivých přípravků označených symbolem „S“ podle § 39 odst. 1 vyhlášky č. 376/2011 Sb.</w:t>
      </w:r>
      <w:r w:rsidR="00261BA9" w:rsidRPr="00EA764B">
        <w:t xml:space="preserve"> </w:t>
      </w:r>
      <w:r w:rsidRPr="00EA764B">
        <w:t>a zvlášť účtovaný materiál v hodnoceném období vyšší než 10</w:t>
      </w:r>
      <w:r w:rsidR="001F1C76" w:rsidRPr="00EA764B">
        <w:t>2</w:t>
      </w:r>
      <w:r w:rsidRPr="00EA764B">
        <w:t> % průměrné úhrady na jednoho unikátního pojištěnce za zvlášť účtované léčivé přípravky, s výjimkou zvlášť účtovaných léčivých přípravků označených symbolem „S“ podle § 39 odst. 1 vyhlášky č. 376/2011 Sb.</w:t>
      </w:r>
      <w:r w:rsidR="00261BA9" w:rsidRPr="00EA764B">
        <w:t xml:space="preserve"> </w:t>
      </w:r>
      <w:r w:rsidRPr="00EA764B">
        <w:t>a zvlášť účtovaný materiál v </w:t>
      </w:r>
      <w:r w:rsidRPr="00EA764B">
        <w:rPr>
          <w:szCs w:val="22"/>
        </w:rPr>
        <w:t>referenčním období</w:t>
      </w:r>
      <w:r w:rsidRPr="00EA764B">
        <w:t xml:space="preserve">, </w:t>
      </w:r>
      <w:r w:rsidR="005E220E" w:rsidRPr="00EA764B">
        <w:rPr>
          <w:szCs w:val="24"/>
        </w:rPr>
        <w:t xml:space="preserve">zdravotní pojišťovna sníží poskytovateli celkovou úhradu o částku odpovídající </w:t>
      </w:r>
      <w:r w:rsidR="00644EB2" w:rsidRPr="00EA764B">
        <w:t xml:space="preserve">součinu 2,5 % z překročení uvedené průměrné </w:t>
      </w:r>
      <w:r w:rsidR="00326145" w:rsidRPr="00EA764B">
        <w:t>úhrady a počtu</w:t>
      </w:r>
      <w:r w:rsidR="00644EB2" w:rsidRPr="00EA764B">
        <w:t xml:space="preserve"> unikátních pojištěnců v hodnoceném období</w:t>
      </w:r>
      <w:r w:rsidR="00CD348A" w:rsidRPr="00EA764B">
        <w:t xml:space="preserve"> </w:t>
      </w:r>
      <w:r w:rsidR="005E220E" w:rsidRPr="00EA764B">
        <w:rPr>
          <w:szCs w:val="24"/>
        </w:rPr>
        <w:t>za každé započaté 0,5 % překročení</w:t>
      </w:r>
      <w:r w:rsidR="00644EB2" w:rsidRPr="00EA764B">
        <w:rPr>
          <w:szCs w:val="24"/>
        </w:rPr>
        <w:t xml:space="preserve"> uvedené průměrné úhrady</w:t>
      </w:r>
      <w:r w:rsidR="005E220E" w:rsidRPr="00EA764B">
        <w:rPr>
          <w:szCs w:val="24"/>
        </w:rPr>
        <w:t>, nejvýše však 40 % z překročení.</w:t>
      </w:r>
      <w:r w:rsidRPr="00EA764B">
        <w:rPr>
          <w:b/>
          <w:bCs/>
        </w:rPr>
        <w:t xml:space="preserve"> </w:t>
      </w:r>
      <w:r w:rsidRPr="00EA764B">
        <w:rPr>
          <w:bCs/>
        </w:rPr>
        <w:t>Průměrná úhrada na jednoho unikátního pojištěnce</w:t>
      </w:r>
      <w:r w:rsidR="0013308D" w:rsidRPr="00EA764B">
        <w:rPr>
          <w:bCs/>
        </w:rPr>
        <w:t xml:space="preserve"> v hodnoceném období a počet unikátních pojištěnců v hodnoceném období</w:t>
      </w:r>
      <w:r w:rsidRPr="00EA764B">
        <w:rPr>
          <w:bCs/>
        </w:rPr>
        <w:t xml:space="preserve"> podle věty první se vypočte z celkového počtu unikátních pojištěnců, do kterého se nezahrnou unikátní pojištěnci, na které </w:t>
      </w:r>
      <w:r w:rsidR="00141E6A" w:rsidRPr="00EA764B">
        <w:rPr>
          <w:bCs/>
        </w:rPr>
        <w:t xml:space="preserve">byl vykázán pouze výkon </w:t>
      </w:r>
      <w:r w:rsidR="00FD0D08" w:rsidRPr="00EA764B">
        <w:rPr>
          <w:bCs/>
        </w:rPr>
        <w:t xml:space="preserve">č. </w:t>
      </w:r>
      <w:r w:rsidR="00141E6A" w:rsidRPr="00EA764B">
        <w:rPr>
          <w:bCs/>
        </w:rPr>
        <w:t>09513</w:t>
      </w:r>
      <w:r w:rsidRPr="00EA764B">
        <w:rPr>
          <w:bCs/>
        </w:rPr>
        <w:t>.</w:t>
      </w:r>
    </w:p>
    <w:p w:rsidR="000D1F67" w:rsidRPr="00EA764B" w:rsidRDefault="000D1F67" w:rsidP="00896083">
      <w:pPr>
        <w:pStyle w:val="Textodstavce"/>
        <w:numPr>
          <w:ilvl w:val="0"/>
          <w:numId w:val="0"/>
        </w:numPr>
        <w:tabs>
          <w:tab w:val="left" w:pos="0"/>
        </w:tabs>
        <w:spacing w:before="0" w:after="0"/>
        <w:ind w:left="720"/>
      </w:pPr>
    </w:p>
    <w:p w:rsidR="00721155" w:rsidRPr="00EA764B" w:rsidRDefault="00356B94" w:rsidP="00896083">
      <w:pPr>
        <w:pStyle w:val="Textodstavce"/>
        <w:numPr>
          <w:ilvl w:val="0"/>
          <w:numId w:val="50"/>
        </w:numPr>
        <w:tabs>
          <w:tab w:val="left" w:pos="0"/>
        </w:tabs>
        <w:spacing w:before="0" w:after="0"/>
      </w:pPr>
      <w:r w:rsidRPr="00EA764B">
        <w:t xml:space="preserve">Pokud poskytovatel dosáhne průměrné úhrady na jednoho unikátního pojištěnce za předepsané léčivé přípravky a zdravotnické prostředky v hodnoceném období vyšší než </w:t>
      </w:r>
      <w:r w:rsidR="009A35CF" w:rsidRPr="00EA764B">
        <w:t xml:space="preserve">100 </w:t>
      </w:r>
      <w:r w:rsidRPr="00EA764B">
        <w:t>% průměrné úhrady na jednoho unikátního pojištěnce za předepsané léčivé přípravky a zdravotnické prostředky v </w:t>
      </w:r>
      <w:r w:rsidR="00B328CC" w:rsidRPr="00EA764B">
        <w:rPr>
          <w:szCs w:val="22"/>
        </w:rPr>
        <w:t>refe</w:t>
      </w:r>
      <w:r w:rsidR="00326145" w:rsidRPr="00EA764B">
        <w:rPr>
          <w:szCs w:val="22"/>
        </w:rPr>
        <w:t>re</w:t>
      </w:r>
      <w:r w:rsidR="00B328CC" w:rsidRPr="00EA764B">
        <w:rPr>
          <w:szCs w:val="22"/>
        </w:rPr>
        <w:t>nčním období</w:t>
      </w:r>
      <w:r w:rsidRPr="00EA764B">
        <w:t xml:space="preserve">, </w:t>
      </w:r>
      <w:r w:rsidR="005E220E" w:rsidRPr="00EA764B">
        <w:rPr>
          <w:szCs w:val="24"/>
        </w:rPr>
        <w:t xml:space="preserve">zdravotní pojišťovna sníží poskytovateli celkovou úhradu o částku odpovídající </w:t>
      </w:r>
      <w:r w:rsidR="00644EB2" w:rsidRPr="00EA764B">
        <w:t xml:space="preserve">součinu 2,5 % z překročení uvedené průměrné </w:t>
      </w:r>
      <w:r w:rsidR="00326145" w:rsidRPr="00EA764B">
        <w:t>úhrady a počtu</w:t>
      </w:r>
      <w:r w:rsidR="00644EB2" w:rsidRPr="00EA764B">
        <w:t xml:space="preserve"> unikátních pojištěnců v hodnoceném období </w:t>
      </w:r>
      <w:r w:rsidR="005E220E" w:rsidRPr="00EA764B">
        <w:rPr>
          <w:szCs w:val="24"/>
        </w:rPr>
        <w:t>za každé započaté 0,5 % překročení</w:t>
      </w:r>
      <w:r w:rsidR="0086100E" w:rsidRPr="00EA764B">
        <w:t xml:space="preserve"> uvedené průměrné úhrady</w:t>
      </w:r>
      <w:r w:rsidR="00624B55" w:rsidRPr="00EA764B">
        <w:rPr>
          <w:szCs w:val="24"/>
        </w:rPr>
        <w:t>, nejvýše však 40 % z </w:t>
      </w:r>
      <w:r w:rsidR="005E220E" w:rsidRPr="00EA764B">
        <w:rPr>
          <w:szCs w:val="24"/>
        </w:rPr>
        <w:t>překročení.</w:t>
      </w:r>
      <w:r w:rsidR="00073C5D" w:rsidRPr="00EA764B">
        <w:rPr>
          <w:szCs w:val="24"/>
        </w:rPr>
        <w:t xml:space="preserve"> </w:t>
      </w:r>
      <w:r w:rsidR="00996DA2" w:rsidRPr="00EA764B">
        <w:rPr>
          <w:bCs/>
        </w:rPr>
        <w:t xml:space="preserve">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 </w:t>
      </w:r>
    </w:p>
    <w:p w:rsidR="00356B94" w:rsidRPr="00EA764B" w:rsidRDefault="00356B94" w:rsidP="00896083">
      <w:pPr>
        <w:pStyle w:val="Odstavecseseznamem"/>
      </w:pPr>
    </w:p>
    <w:p w:rsidR="004C3565" w:rsidRPr="00EA764B" w:rsidRDefault="00356B94" w:rsidP="00896083">
      <w:pPr>
        <w:pStyle w:val="Textodstavce"/>
        <w:numPr>
          <w:ilvl w:val="0"/>
          <w:numId w:val="50"/>
        </w:numPr>
        <w:tabs>
          <w:tab w:val="left" w:pos="0"/>
        </w:tabs>
        <w:spacing w:before="0" w:after="0"/>
      </w:pPr>
      <w:r w:rsidRPr="00EA764B">
        <w:t>Pokud poskytovatel dosáhne průměrné úhrady na jednoho unikátního pojištěnce za vyžádanou péči ve vyjmenovaných odbornostech v hodnoceném období vyšší než 10</w:t>
      </w:r>
      <w:r w:rsidR="001F1C76" w:rsidRPr="00EA764B">
        <w:t>2</w:t>
      </w:r>
      <w:r w:rsidRPr="00EA764B">
        <w:t xml:space="preserve"> % průměrné úhrady na jednoho unikátního pojištěnce za vyžádanou péči ve vyjmenovaných odbornostech v referenčním období, </w:t>
      </w:r>
      <w:r w:rsidR="005E220E" w:rsidRPr="00EA764B">
        <w:rPr>
          <w:szCs w:val="24"/>
        </w:rPr>
        <w:t xml:space="preserve">zdravotní pojišťovna sníží poskytovateli celkovou úhradu o částku odpovídající </w:t>
      </w:r>
      <w:r w:rsidR="00644EB2" w:rsidRPr="00EA764B">
        <w:t>součinu 2,5 % z pře</w:t>
      </w:r>
      <w:r w:rsidR="00A83D14" w:rsidRPr="00EA764B">
        <w:t>kročení uvedené průměrné úhrady</w:t>
      </w:r>
      <w:r w:rsidR="00644EB2" w:rsidRPr="00EA764B">
        <w:t xml:space="preserve"> a počtu unikátních pojištěnců v hodnoceném období</w:t>
      </w:r>
      <w:r w:rsidR="00A83D14" w:rsidRPr="00EA764B">
        <w:t xml:space="preserve"> </w:t>
      </w:r>
      <w:r w:rsidR="00A83D14" w:rsidRPr="00EA764B">
        <w:rPr>
          <w:szCs w:val="24"/>
        </w:rPr>
        <w:t>za </w:t>
      </w:r>
      <w:r w:rsidR="005E220E" w:rsidRPr="00EA764B">
        <w:rPr>
          <w:szCs w:val="24"/>
        </w:rPr>
        <w:t>každé započaté 0,5 % překročení</w:t>
      </w:r>
      <w:r w:rsidR="00CD348A" w:rsidRPr="00EA764B">
        <w:t xml:space="preserve"> uvedené průměrné úhrady</w:t>
      </w:r>
      <w:r w:rsidR="00624B55" w:rsidRPr="00EA764B">
        <w:rPr>
          <w:szCs w:val="24"/>
        </w:rPr>
        <w:t>, nejvýše však 40 % z </w:t>
      </w:r>
      <w:r w:rsidR="005E220E" w:rsidRPr="00EA764B">
        <w:rPr>
          <w:szCs w:val="24"/>
        </w:rPr>
        <w:t>překročení.</w:t>
      </w:r>
      <w:r w:rsidRPr="00EA764B">
        <w:t xml:space="preserve"> </w:t>
      </w:r>
      <w:r w:rsidR="00996DA2" w:rsidRPr="00EA764B">
        <w:rPr>
          <w:bCs/>
        </w:rPr>
        <w:t xml:space="preserve">Průměrná úhrada na jednoho unikátního pojištěnce v hodnoceném období a počet unikátních pojištěnců v hodnoceném období podle věty první se </w:t>
      </w:r>
      <w:r w:rsidR="00996DA2" w:rsidRPr="00EA764B">
        <w:rPr>
          <w:bCs/>
        </w:rPr>
        <w:lastRenderedPageBreak/>
        <w:t xml:space="preserve">vypočte z celkového počtu unikátních pojištěnců, do kterého se nezahrnou unikátní pojištěnci, na které byl vykázán pouze výkon č. 09513. </w:t>
      </w:r>
      <w:r w:rsidRPr="00EA764B">
        <w:t>Do vyžádané péče se nezahrnují výkony mamografického screeningu</w:t>
      </w:r>
      <w:r w:rsidR="007D4AF0" w:rsidRPr="00EA764B">
        <w:t>,</w:t>
      </w:r>
      <w:r w:rsidR="00006D29" w:rsidRPr="00EA764B">
        <w:t xml:space="preserve"> </w:t>
      </w:r>
      <w:r w:rsidRPr="00EA764B">
        <w:t xml:space="preserve">screeningu karcinomu děložního hrdla </w:t>
      </w:r>
      <w:r w:rsidR="007D4AF0" w:rsidRPr="00EA764B">
        <w:t xml:space="preserve">a screeningu kolorektálního karcinomu </w:t>
      </w:r>
      <w:r w:rsidRPr="00EA764B">
        <w:t xml:space="preserve">prováděné poskytovatelem, který má se zdravotní pojišťovnou na poskytování těchto zdravotních výkonů uzavřenu smlouvu. Pro účely stanovení výše průměrných úhrad i výše případné srážky podle věty první se výkony vyžádané péče v hodnoceném i referenčním období ocení podle seznamu výkonů </w:t>
      </w:r>
      <w:r w:rsidRPr="00EA764B">
        <w:rPr>
          <w:spacing w:val="9"/>
        </w:rPr>
        <w:t>ve znění účinném</w:t>
      </w:r>
      <w:r w:rsidRPr="00EA764B">
        <w:rPr>
          <w:b/>
          <w:spacing w:val="9"/>
        </w:rPr>
        <w:t xml:space="preserve"> </w:t>
      </w:r>
      <w:r w:rsidRPr="00EA764B">
        <w:t>k 1. lednu</w:t>
      </w:r>
      <w:r w:rsidR="00C13790" w:rsidRPr="00EA764B">
        <w:t xml:space="preserve"> </w:t>
      </w:r>
      <w:r w:rsidR="00A53E2C" w:rsidRPr="00EA764B">
        <w:t>2018</w:t>
      </w:r>
      <w:r w:rsidR="00C13790" w:rsidRPr="00EA764B">
        <w:t xml:space="preserve"> </w:t>
      </w:r>
      <w:r w:rsidRPr="00EA764B">
        <w:t>hodnotou bodu platnou v hodnoceném období.</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2B5033" w:rsidP="00896083">
      <w:pPr>
        <w:pStyle w:val="Textodstavce"/>
        <w:numPr>
          <w:ilvl w:val="0"/>
          <w:numId w:val="50"/>
        </w:numPr>
        <w:tabs>
          <w:tab w:val="left" w:pos="0"/>
        </w:tabs>
        <w:spacing w:before="0" w:after="0"/>
      </w:pPr>
      <w:r w:rsidRPr="00EA764B">
        <w:rPr>
          <w:bCs/>
        </w:rPr>
        <w:t>Regulační</w:t>
      </w:r>
      <w:r w:rsidRPr="00EA764B">
        <w:t xml:space="preserve"> omezení podle bodů </w:t>
      </w:r>
      <w:r w:rsidR="00F82B40" w:rsidRPr="00EA764B">
        <w:t>2</w:t>
      </w:r>
      <w:r w:rsidRPr="00EA764B">
        <w:t xml:space="preserve"> až </w:t>
      </w:r>
      <w:r w:rsidR="00BA28AF" w:rsidRPr="00EA764B">
        <w:t>4</w:t>
      </w:r>
      <w:r w:rsidRPr="00EA764B">
        <w:t xml:space="preserve"> se nepoužijí, pokud poskytovatel odůvodní </w:t>
      </w:r>
      <w:r w:rsidR="00DB16F2" w:rsidRPr="00EA764B">
        <w:t xml:space="preserve">nezbytnost poskytnutí </w:t>
      </w:r>
      <w:r w:rsidR="00356B94" w:rsidRPr="00EA764B">
        <w:t>hrazen</w:t>
      </w:r>
      <w:r w:rsidR="00DB16F2" w:rsidRPr="00EA764B">
        <w:t>ých</w:t>
      </w:r>
      <w:r w:rsidR="00356B94" w:rsidRPr="00EA764B">
        <w:t xml:space="preserve"> služ</w:t>
      </w:r>
      <w:r w:rsidR="00DB16F2" w:rsidRPr="00EA764B">
        <w:t>e</w:t>
      </w:r>
      <w:r w:rsidR="00356B94" w:rsidRPr="00EA764B">
        <w:t>b, na jejich</w:t>
      </w:r>
      <w:r w:rsidRPr="00EA764B">
        <w:t>ž základě došlo k překročení průměrných úhrad podle bodů 2</w:t>
      </w:r>
      <w:r w:rsidR="00356B94" w:rsidRPr="00EA764B">
        <w:t xml:space="preserve"> až </w:t>
      </w:r>
      <w:r w:rsidR="00BA28AF" w:rsidRPr="00EA764B">
        <w:t>4</w:t>
      </w:r>
      <w:r w:rsidRPr="00EA764B">
        <w:t>.</w:t>
      </w:r>
    </w:p>
    <w:p w:rsidR="0067305A" w:rsidRPr="00EA764B" w:rsidRDefault="0067305A" w:rsidP="006D23A8"/>
    <w:p w:rsidR="0067305A" w:rsidRPr="00EA764B" w:rsidRDefault="0067305A" w:rsidP="00CE4A6E">
      <w:pPr>
        <w:pStyle w:val="Textodstavce"/>
        <w:numPr>
          <w:ilvl w:val="0"/>
          <w:numId w:val="50"/>
        </w:numPr>
        <w:tabs>
          <w:tab w:val="left" w:pos="0"/>
        </w:tabs>
        <w:spacing w:before="0" w:after="0"/>
      </w:pPr>
      <w:r w:rsidRPr="00EA764B">
        <w:t xml:space="preserve">Regulační omezení </w:t>
      </w:r>
      <w:r w:rsidR="00CD04B5" w:rsidRPr="00EA764B">
        <w:t>podle bodů 2 až 4</w:t>
      </w:r>
      <w:r w:rsidRPr="00EA764B">
        <w:t xml:space="preserve"> se u poskytovatelů poskytujících hraze</w:t>
      </w:r>
      <w:r w:rsidR="00B03560" w:rsidRPr="00EA764B">
        <w:t xml:space="preserve">né služby v odbornosti 305, </w:t>
      </w:r>
      <w:r w:rsidRPr="00EA764B">
        <w:t>306</w:t>
      </w:r>
      <w:r w:rsidR="00B03560" w:rsidRPr="00EA764B">
        <w:t>, 308 nebo 309</w:t>
      </w:r>
      <w:r w:rsidRPr="00EA764B">
        <w:t xml:space="preserve"> nepoužijí</w:t>
      </w:r>
      <w:r w:rsidR="00437E9E" w:rsidRPr="00EA764B">
        <w:t>.</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2B5033" w:rsidP="00896083">
      <w:pPr>
        <w:pStyle w:val="Textodstavce"/>
        <w:numPr>
          <w:ilvl w:val="0"/>
          <w:numId w:val="50"/>
        </w:numPr>
        <w:tabs>
          <w:tab w:val="left" w:pos="0"/>
        </w:tabs>
        <w:spacing w:before="0" w:after="0"/>
      </w:pPr>
      <w:r w:rsidRPr="00EA764B">
        <w:rPr>
          <w:bCs/>
        </w:rPr>
        <w:t>Regulační</w:t>
      </w:r>
      <w:r w:rsidRPr="00EA764B">
        <w:t xml:space="preserve"> omezení podle bodu </w:t>
      </w:r>
      <w:r w:rsidR="00F82B40" w:rsidRPr="00EA764B">
        <w:t>2</w:t>
      </w:r>
      <w:r w:rsidRPr="00EA764B">
        <w:t xml:space="preserve"> se nepoužijí, pokud celková úhrada za veškeré zvlášť účtované léčivé přípravky a zvlášť ú</w:t>
      </w:r>
      <w:r w:rsidR="00356B94" w:rsidRPr="00EA764B">
        <w:t>čtovaný materiál u poskytovatelů</w:t>
      </w:r>
      <w:r w:rsidRPr="00EA764B">
        <w:t xml:space="preserve"> specializované ambulantní péče v hodnoceném období nepřevýší u příslušné zdravotní pojišťovny 100 % úhrad na tento druh hrazených služeb v referenčním období.</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2B5033" w:rsidP="00896083">
      <w:pPr>
        <w:pStyle w:val="Textodstavce"/>
        <w:numPr>
          <w:ilvl w:val="0"/>
          <w:numId w:val="50"/>
        </w:numPr>
        <w:tabs>
          <w:tab w:val="left" w:pos="0"/>
        </w:tabs>
        <w:spacing w:before="0" w:after="0"/>
      </w:pPr>
      <w:r w:rsidRPr="00EA764B">
        <w:rPr>
          <w:bCs/>
        </w:rPr>
        <w:t>Regulační</w:t>
      </w:r>
      <w:r w:rsidRPr="00EA764B">
        <w:t xml:space="preserve"> omezení podle bodu </w:t>
      </w:r>
      <w:r w:rsidR="00F82B40" w:rsidRPr="00EA764B">
        <w:t>3</w:t>
      </w:r>
      <w:r w:rsidRPr="00EA764B">
        <w:t xml:space="preserve"> se nepoužijí, pokud celková úhrada za veškeré léčivé přípravky a zdrav</w:t>
      </w:r>
      <w:r w:rsidR="00F82B40" w:rsidRPr="00EA764B">
        <w:t xml:space="preserve">otnické prostředky předepsané </w:t>
      </w:r>
      <w:r w:rsidRPr="00EA764B">
        <w:t>poskytovatel</w:t>
      </w:r>
      <w:r w:rsidR="00356B94" w:rsidRPr="00EA764B">
        <w:t>i</w:t>
      </w:r>
      <w:r w:rsidRPr="00EA764B">
        <w:t xml:space="preserve"> specializované ambulantní péče v hodnoceném období nepřevýší předpokládanou výši úhrad na tento druh hrazených služeb na rok</w:t>
      </w:r>
      <w:r w:rsidR="00C13790" w:rsidRPr="00EA764B">
        <w:t xml:space="preserve"> </w:t>
      </w:r>
      <w:r w:rsidR="00A53E2C" w:rsidRPr="00EA764B">
        <w:t>2018</w:t>
      </w:r>
      <w:r w:rsidR="00C13790" w:rsidRPr="00EA764B">
        <w:t xml:space="preserve"> </w:t>
      </w:r>
      <w:r w:rsidRPr="00EA764B">
        <w:t xml:space="preserve">vycházející ze zdravotně pojistného plánu příslušné zdravotní pojišťovny. </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BA28AF" w:rsidP="00896083">
      <w:pPr>
        <w:pStyle w:val="Textodstavce"/>
        <w:numPr>
          <w:ilvl w:val="0"/>
          <w:numId w:val="50"/>
        </w:numPr>
        <w:tabs>
          <w:tab w:val="left" w:pos="0"/>
        </w:tabs>
        <w:spacing w:before="0" w:after="0"/>
      </w:pPr>
      <w:r w:rsidRPr="00EA764B">
        <w:rPr>
          <w:bCs/>
        </w:rPr>
        <w:t>Regulační</w:t>
      </w:r>
      <w:r w:rsidRPr="00EA764B">
        <w:t xml:space="preserve"> omezení podle bodu 4 se nepoužijí, pokud celková úhrada za vyžádanou péči ve vyjmenovaných odbornostech v hodnoceném období nepřevýší předpokládanou výši úhrad na tento druh hrazených služeb na rok</w:t>
      </w:r>
      <w:r w:rsidR="00C13790" w:rsidRPr="00EA764B">
        <w:t xml:space="preserve"> </w:t>
      </w:r>
      <w:r w:rsidR="00A53E2C" w:rsidRPr="00EA764B">
        <w:t>2018</w:t>
      </w:r>
      <w:r w:rsidR="00C13790" w:rsidRPr="00EA764B">
        <w:t xml:space="preserve"> </w:t>
      </w:r>
      <w:r w:rsidRPr="00EA764B">
        <w:t>vycházející ze zdravotně pojistného plánu příslušné zdravotní pojišťovny.</w:t>
      </w:r>
    </w:p>
    <w:p w:rsidR="00FB15B0" w:rsidRPr="00EA764B" w:rsidRDefault="00FB15B0" w:rsidP="006D23A8"/>
    <w:p w:rsidR="00FB15B0" w:rsidRPr="00EA764B" w:rsidRDefault="00FB15B0" w:rsidP="00BA7AFC">
      <w:pPr>
        <w:pStyle w:val="Odstavecseseznamem"/>
        <w:numPr>
          <w:ilvl w:val="0"/>
          <w:numId w:val="50"/>
        </w:numPr>
        <w:rPr>
          <w:szCs w:val="24"/>
        </w:rPr>
      </w:pPr>
      <w:r w:rsidRPr="00EA764B">
        <w:rPr>
          <w:szCs w:val="24"/>
        </w:rPr>
        <w:t xml:space="preserve">Pokud poskytovatel předepíše zdravotnický prostředek schválený revizním lékařem zdravotní pojišťovny, nezahrnuje se </w:t>
      </w:r>
      <w:r w:rsidR="00C319A9" w:rsidRPr="00EA764B">
        <w:rPr>
          <w:szCs w:val="24"/>
        </w:rPr>
        <w:t xml:space="preserve">úhrada za tento zdravotnický prostředek </w:t>
      </w:r>
      <w:r w:rsidRPr="00EA764B">
        <w:rPr>
          <w:szCs w:val="24"/>
        </w:rPr>
        <w:t>do výpočtu regulačních omezení podle bodu 3.</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2B5033" w:rsidP="00896083">
      <w:pPr>
        <w:pStyle w:val="Textodstavce"/>
        <w:numPr>
          <w:ilvl w:val="0"/>
          <w:numId w:val="50"/>
        </w:numPr>
        <w:tabs>
          <w:tab w:val="left" w:pos="0"/>
        </w:tabs>
        <w:spacing w:before="0" w:after="0"/>
      </w:pPr>
      <w:r w:rsidRPr="00EA764B">
        <w:t>U poskytovatele, kde oproti referenčnímu období došlo ke změně nasmlouvaného rozsahu poskytovaných hrazených služeb</w:t>
      </w:r>
      <w:r w:rsidR="00356B94" w:rsidRPr="00EA764B">
        <w:t>,</w:t>
      </w:r>
      <w:r w:rsidRPr="00EA764B">
        <w:t xml:space="preserve"> z</w:t>
      </w:r>
      <w:r w:rsidR="00624B55" w:rsidRPr="00EA764B">
        <w:t>dravotní pojišťovna po dohodě s </w:t>
      </w:r>
      <w:r w:rsidRPr="00EA764B">
        <w:t xml:space="preserve">poskytovatelem </w:t>
      </w:r>
      <w:r w:rsidR="00F62518" w:rsidRPr="00EA764B">
        <w:t xml:space="preserve">hodnoty </w:t>
      </w:r>
      <w:r w:rsidRPr="00EA764B">
        <w:t>průměrných úhrad v referenčním období pro tyto účely úměrně upraví</w:t>
      </w:r>
      <w:r w:rsidR="00BE60CD" w:rsidRPr="00EA764B">
        <w:t xml:space="preserve">; ke změně rozsahu dojde zejména </w:t>
      </w:r>
      <w:r w:rsidR="003972FD" w:rsidRPr="00EA764B">
        <w:t>v případě změny počtu nositelů výkonů oprávněných předepisovat léčivé přípravky a zdravotnické prostředky a vyžadovat péči ve vyjmenovaných odbornostech.</w:t>
      </w:r>
    </w:p>
    <w:p w:rsidR="004C3565" w:rsidRPr="00EA764B" w:rsidRDefault="004C3565" w:rsidP="00896083">
      <w:pPr>
        <w:pStyle w:val="Textodstavce"/>
        <w:numPr>
          <w:ilvl w:val="0"/>
          <w:numId w:val="0"/>
        </w:numPr>
        <w:tabs>
          <w:tab w:val="left" w:pos="0"/>
        </w:tabs>
        <w:spacing w:before="0" w:after="0"/>
        <w:ind w:left="720"/>
      </w:pPr>
    </w:p>
    <w:p w:rsidR="00721155" w:rsidRPr="00EA764B" w:rsidRDefault="002B5033" w:rsidP="00896083">
      <w:pPr>
        <w:pStyle w:val="Textodstavce"/>
        <w:numPr>
          <w:ilvl w:val="0"/>
          <w:numId w:val="50"/>
        </w:numPr>
        <w:tabs>
          <w:tab w:val="left" w:pos="0"/>
        </w:tabs>
        <w:spacing w:before="0" w:after="0"/>
      </w:pPr>
      <w:r w:rsidRPr="00EA764B">
        <w:t xml:space="preserve">U poskytovatele, který v referenčním období nebo v jeho části neexistoval, neměl uzavřenu smlouvu se zdravotní pojišťovnou, </w:t>
      </w:r>
      <w:r w:rsidR="00C640BC" w:rsidRPr="00EA764B">
        <w:t xml:space="preserve">nebo v případě převodu všech majetkových práv vztahujících se k poskytování zdravotních služeb podle § 17 odst. 8 zákona, </w:t>
      </w:r>
      <w:r w:rsidRPr="00EA764B">
        <w:t>použ</w:t>
      </w:r>
      <w:r w:rsidR="00EF38C5" w:rsidRPr="00EA764B">
        <w:t xml:space="preserve">ije zdravotní pojišťovna pro účely </w:t>
      </w:r>
      <w:r w:rsidRPr="00EA764B">
        <w:t xml:space="preserve">uplatnění regulačních omezení podle bodů </w:t>
      </w:r>
      <w:r w:rsidR="00BA28AF" w:rsidRPr="00EA764B">
        <w:t>2</w:t>
      </w:r>
      <w:r w:rsidRPr="00EA764B">
        <w:t xml:space="preserve"> až </w:t>
      </w:r>
      <w:r w:rsidR="00BA28AF" w:rsidRPr="00EA764B">
        <w:t>4</w:t>
      </w:r>
      <w:r w:rsidRPr="00EA764B">
        <w:t xml:space="preserve"> referenční hodnoty srovnatelných poskytovatelů.</w:t>
      </w:r>
    </w:p>
    <w:p w:rsidR="002B5033" w:rsidRPr="00EA764B" w:rsidRDefault="002B5033" w:rsidP="00896083">
      <w:pPr>
        <w:pStyle w:val="Textodstavce"/>
        <w:numPr>
          <w:ilvl w:val="0"/>
          <w:numId w:val="0"/>
        </w:numPr>
        <w:tabs>
          <w:tab w:val="left" w:pos="0"/>
        </w:tabs>
        <w:spacing w:before="0" w:after="0"/>
      </w:pPr>
    </w:p>
    <w:p w:rsidR="004C3565" w:rsidRPr="00EA764B" w:rsidRDefault="002B5033" w:rsidP="00896083">
      <w:pPr>
        <w:pStyle w:val="Textodstavce"/>
        <w:numPr>
          <w:ilvl w:val="0"/>
          <w:numId w:val="50"/>
        </w:numPr>
        <w:tabs>
          <w:tab w:val="left" w:pos="0"/>
        </w:tabs>
        <w:spacing w:before="0" w:after="0"/>
      </w:pPr>
      <w:r w:rsidRPr="00EA764B">
        <w:lastRenderedPageBreak/>
        <w:t>Pokud poskytovatel ošetřil v referenčním nebo hodnoceném období v dané odbornosti 50 a méně unikátních pojištěnců, při nasmlouvané</w:t>
      </w:r>
      <w:r w:rsidRPr="00EA764B">
        <w:rPr>
          <w:b/>
        </w:rPr>
        <w:t xml:space="preserve"> </w:t>
      </w:r>
      <w:r w:rsidRPr="00EA764B">
        <w:t xml:space="preserve">kapacitě poskytovaných hrazených služeb nejméně 30 ordinačních hodin týdně, zdravotní pojišťovna tuto odbornost nezahrne do výpočtu regulace podle bodů </w:t>
      </w:r>
      <w:r w:rsidR="0028469E" w:rsidRPr="00EA764B">
        <w:t xml:space="preserve">2 </w:t>
      </w:r>
      <w:r w:rsidRPr="00EA764B">
        <w:t xml:space="preserve">až </w:t>
      </w:r>
      <w:r w:rsidR="0028469E" w:rsidRPr="00EA764B">
        <w:t>4</w:t>
      </w:r>
      <w:r w:rsidRPr="00EA764B">
        <w:t xml:space="preserve">.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4C3565" w:rsidRPr="00EA764B" w:rsidRDefault="004C3565" w:rsidP="00896083">
      <w:pPr>
        <w:pStyle w:val="Textodstavce"/>
        <w:numPr>
          <w:ilvl w:val="0"/>
          <w:numId w:val="0"/>
        </w:numPr>
        <w:tabs>
          <w:tab w:val="left" w:pos="0"/>
        </w:tabs>
        <w:spacing w:before="0" w:after="0"/>
        <w:ind w:left="720"/>
      </w:pPr>
    </w:p>
    <w:p w:rsidR="004C3565" w:rsidRPr="00EA764B" w:rsidRDefault="002B5033" w:rsidP="00896083">
      <w:pPr>
        <w:pStyle w:val="Textodstavce"/>
        <w:numPr>
          <w:ilvl w:val="0"/>
          <w:numId w:val="50"/>
        </w:numPr>
        <w:tabs>
          <w:tab w:val="left" w:pos="0"/>
        </w:tabs>
        <w:spacing w:before="0" w:after="0"/>
      </w:pPr>
      <w:r w:rsidRPr="00EA764B">
        <w:t xml:space="preserve">Zdravotní pojišťovna </w:t>
      </w:r>
      <w:r w:rsidR="00FC4C9C" w:rsidRPr="00EA764B">
        <w:t>uplatní</w:t>
      </w:r>
      <w:r w:rsidRPr="00EA764B">
        <w:t xml:space="preserve"> regulační srážku podle bodů </w:t>
      </w:r>
      <w:r w:rsidR="00BA28AF" w:rsidRPr="00EA764B">
        <w:t>2</w:t>
      </w:r>
      <w:r w:rsidRPr="00EA764B">
        <w:t xml:space="preserve"> až </w:t>
      </w:r>
      <w:r w:rsidR="00BA28AF" w:rsidRPr="00EA764B">
        <w:t>4</w:t>
      </w:r>
      <w:r w:rsidRPr="00EA764B">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4C3565" w:rsidRPr="00EA764B" w:rsidRDefault="004C3565" w:rsidP="00896083">
      <w:pPr>
        <w:pStyle w:val="Textodstavce"/>
        <w:numPr>
          <w:ilvl w:val="0"/>
          <w:numId w:val="0"/>
        </w:numPr>
        <w:tabs>
          <w:tab w:val="left" w:pos="0"/>
        </w:tabs>
        <w:spacing w:before="0" w:after="0"/>
        <w:ind w:left="720"/>
      </w:pPr>
    </w:p>
    <w:p w:rsidR="00484D55" w:rsidRPr="00EA764B" w:rsidRDefault="00FC4C9C" w:rsidP="00CF285C">
      <w:pPr>
        <w:pStyle w:val="Textodstavce"/>
        <w:numPr>
          <w:ilvl w:val="0"/>
          <w:numId w:val="50"/>
        </w:numPr>
        <w:tabs>
          <w:tab w:val="left" w:pos="0"/>
        </w:tabs>
        <w:spacing w:before="0" w:after="0"/>
      </w:pPr>
      <w:r w:rsidRPr="00EA764B">
        <w:t xml:space="preserve">Pokud poskytovatel poskytuje hrazené služby ve více odbornostech, regulační omezení </w:t>
      </w:r>
      <w:r w:rsidRPr="00EA764B">
        <w:rPr>
          <w:szCs w:val="24"/>
        </w:rPr>
        <w:t>podle bodů 2 až 4 zdravotní pojišťovna vypočte</w:t>
      </w:r>
      <w:r w:rsidR="0086100E" w:rsidRPr="00EA764B">
        <w:t xml:space="preserve"> a</w:t>
      </w:r>
      <w:r w:rsidRPr="00EA764B">
        <w:rPr>
          <w:szCs w:val="24"/>
        </w:rPr>
        <w:t xml:space="preserve"> uplatní za každou odbornost zvlášť.</w:t>
      </w:r>
    </w:p>
    <w:p w:rsidR="00F924E0" w:rsidRPr="00EA764B" w:rsidRDefault="00F924E0" w:rsidP="00896083">
      <w:pPr>
        <w:pStyle w:val="Textodstavce"/>
        <w:numPr>
          <w:ilvl w:val="0"/>
          <w:numId w:val="0"/>
        </w:numPr>
        <w:tabs>
          <w:tab w:val="left" w:pos="0"/>
        </w:tabs>
        <w:spacing w:before="0" w:after="0"/>
        <w:ind w:left="720"/>
      </w:pPr>
    </w:p>
    <w:p w:rsidR="00EB25E0" w:rsidRPr="00EA764B" w:rsidRDefault="00EB25E0" w:rsidP="00896083">
      <w:pPr>
        <w:pStyle w:val="Textbodu"/>
        <w:numPr>
          <w:ilvl w:val="0"/>
          <w:numId w:val="0"/>
        </w:numPr>
        <w:spacing w:before="120" w:after="120"/>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Textbodu"/>
        <w:numPr>
          <w:ilvl w:val="0"/>
          <w:numId w:val="0"/>
        </w:numPr>
        <w:spacing w:before="120" w:after="120"/>
        <w:ind w:left="4248"/>
        <w:jc w:val="right"/>
        <w:rPr>
          <w:sz w:val="20"/>
        </w:rPr>
      </w:pPr>
      <w:r w:rsidRPr="00EA764B">
        <w:rPr>
          <w:sz w:val="20"/>
        </w:rPr>
        <w:lastRenderedPageBreak/>
        <w:t>Příloha č. 4 k vyhlášce č...</w:t>
      </w:r>
      <w:r w:rsidR="00EC0FA8" w:rsidRPr="00EA764B">
        <w:rPr>
          <w:sz w:val="20"/>
        </w:rPr>
        <w:t>./</w:t>
      </w:r>
      <w:r w:rsidR="0042748C" w:rsidRPr="00EA764B">
        <w:rPr>
          <w:sz w:val="20"/>
        </w:rPr>
        <w:t>2017</w:t>
      </w:r>
      <w:r w:rsidR="00EC0FA8" w:rsidRPr="00EA764B">
        <w:rPr>
          <w:sz w:val="20"/>
        </w:rPr>
        <w:t xml:space="preserve"> Sb.</w:t>
      </w:r>
    </w:p>
    <w:p w:rsidR="002B5033" w:rsidRPr="00EA764B" w:rsidRDefault="002B5033" w:rsidP="00896083">
      <w:pPr>
        <w:pStyle w:val="Textbodu"/>
        <w:numPr>
          <w:ilvl w:val="0"/>
          <w:numId w:val="0"/>
        </w:numPr>
        <w:ind w:left="4247"/>
        <w:jc w:val="left"/>
      </w:pPr>
    </w:p>
    <w:p w:rsidR="002B5033" w:rsidRPr="00EA764B" w:rsidRDefault="002B5033" w:rsidP="00896083">
      <w:pPr>
        <w:pStyle w:val="Zhlav"/>
        <w:tabs>
          <w:tab w:val="clear" w:pos="4536"/>
          <w:tab w:val="clear" w:pos="9072"/>
        </w:tabs>
        <w:jc w:val="center"/>
        <w:rPr>
          <w:b/>
          <w:bCs/>
          <w:sz w:val="24"/>
          <w:szCs w:val="24"/>
        </w:rPr>
      </w:pPr>
      <w:r w:rsidRPr="00EA764B">
        <w:rPr>
          <w:b/>
          <w:bCs/>
          <w:sz w:val="24"/>
          <w:szCs w:val="24"/>
        </w:rPr>
        <w:t>Hodnota bodu, výše úhrad a regulační omezení podle § 7</w:t>
      </w:r>
    </w:p>
    <w:p w:rsidR="002B5033" w:rsidRPr="00EA764B" w:rsidRDefault="002B5033" w:rsidP="00896083">
      <w:pPr>
        <w:pStyle w:val="Zhlav"/>
        <w:tabs>
          <w:tab w:val="clear" w:pos="4536"/>
          <w:tab w:val="clear" w:pos="9072"/>
        </w:tabs>
        <w:jc w:val="center"/>
        <w:rPr>
          <w:b/>
          <w:bCs/>
        </w:rPr>
      </w:pPr>
    </w:p>
    <w:p w:rsidR="002B5033" w:rsidRPr="00EA764B" w:rsidRDefault="002B5033" w:rsidP="00896083">
      <w:pPr>
        <w:pStyle w:val="Nadpis1"/>
        <w:numPr>
          <w:ilvl w:val="0"/>
          <w:numId w:val="15"/>
        </w:numPr>
        <w:tabs>
          <w:tab w:val="clear" w:pos="720"/>
        </w:tabs>
        <w:spacing w:after="120"/>
        <w:ind w:left="0" w:firstLine="0"/>
        <w:rPr>
          <w:rFonts w:ascii="Times New Roman" w:hAnsi="Times New Roman"/>
          <w:bCs w:val="0"/>
          <w:kern w:val="0"/>
          <w:sz w:val="24"/>
        </w:rPr>
      </w:pPr>
      <w:r w:rsidRPr="00EA764B">
        <w:rPr>
          <w:rFonts w:ascii="Times New Roman" w:hAnsi="Times New Roman"/>
          <w:bCs w:val="0"/>
          <w:kern w:val="0"/>
          <w:sz w:val="24"/>
        </w:rPr>
        <w:t xml:space="preserve">Hodnota bodu a výše úhrad </w:t>
      </w:r>
    </w:p>
    <w:p w:rsidR="00BA28AF" w:rsidRPr="00EA764B" w:rsidRDefault="002B5033" w:rsidP="00896083">
      <w:pPr>
        <w:pStyle w:val="Textodstavce"/>
        <w:numPr>
          <w:ilvl w:val="0"/>
          <w:numId w:val="16"/>
        </w:numPr>
        <w:tabs>
          <w:tab w:val="clear" w:pos="720"/>
          <w:tab w:val="clear" w:pos="851"/>
        </w:tabs>
        <w:ind w:left="426" w:hanging="426"/>
        <w:rPr>
          <w:u w:val="single"/>
        </w:rPr>
      </w:pPr>
      <w:r w:rsidRPr="00EA764B">
        <w:t>Výše úhrady se stanoví podle seznamu výkonů úhradou za poskytnuté výkony s hodnotou bodu ve výši 1,0</w:t>
      </w:r>
      <w:r w:rsidR="00892A5A" w:rsidRPr="00EA764B">
        <w:t>8</w:t>
      </w:r>
      <w:r w:rsidRPr="00EA764B">
        <w:t xml:space="preserve"> Kč. </w:t>
      </w:r>
    </w:p>
    <w:p w:rsidR="002B5033" w:rsidRPr="00EA764B" w:rsidRDefault="002B5033" w:rsidP="00896083">
      <w:pPr>
        <w:pStyle w:val="Textodstavce"/>
        <w:numPr>
          <w:ilvl w:val="0"/>
          <w:numId w:val="16"/>
        </w:numPr>
        <w:tabs>
          <w:tab w:val="clear" w:pos="720"/>
          <w:tab w:val="clear" w:pos="851"/>
        </w:tabs>
        <w:ind w:left="426" w:hanging="426"/>
        <w:rPr>
          <w:u w:val="single"/>
        </w:rPr>
      </w:pPr>
      <w:r w:rsidRPr="00EA764B">
        <w:t xml:space="preserve">Celková výše úhrady poskytovateli </w:t>
      </w:r>
      <w:r w:rsidR="00BA28AF" w:rsidRPr="00EA764B">
        <w:t>p</w:t>
      </w:r>
      <w:r w:rsidRPr="00EA764B">
        <w:t>oskytujícímu hrazené služby v odbornosti 603 nebo 604</w:t>
      </w:r>
      <w:r w:rsidR="005F60B4" w:rsidRPr="00EA764B">
        <w:t xml:space="preserve"> nepřekročí částku, která</w:t>
      </w:r>
      <w:r w:rsidRPr="00EA764B">
        <w:t xml:space="preserve"> </w:t>
      </w:r>
      <w:r w:rsidR="00FC4C9C" w:rsidRPr="00EA764B">
        <w:t>se vypočte</w:t>
      </w:r>
      <w:r w:rsidR="0086100E" w:rsidRPr="00EA764B">
        <w:t xml:space="preserve"> takto:</w:t>
      </w:r>
    </w:p>
    <w:p w:rsidR="002B5033" w:rsidRPr="00EA764B" w:rsidRDefault="002B5033" w:rsidP="00896083">
      <w:pPr>
        <w:pStyle w:val="Zkladntext"/>
        <w:ind w:left="426" w:hanging="426"/>
      </w:pPr>
    </w:p>
    <w:p w:rsidR="002B5033" w:rsidRPr="00EA764B" w:rsidRDefault="002B5033" w:rsidP="00896083">
      <w:pPr>
        <w:jc w:val="center"/>
        <w:rPr>
          <w:rFonts w:ascii="p" w:hAnsi="p"/>
          <w:b/>
          <w:bCs/>
          <w:iCs/>
          <w:szCs w:val="22"/>
        </w:rPr>
      </w:pPr>
      <w:r w:rsidRPr="00EA764B">
        <w:rPr>
          <w:b/>
          <w:bCs/>
          <w:iCs/>
          <w:szCs w:val="22"/>
        </w:rPr>
        <w:t>POPzpo x PUROo</w:t>
      </w:r>
      <w:r w:rsidR="00957125" w:rsidRPr="00EA764B">
        <w:rPr>
          <w:b/>
          <w:bCs/>
          <w:iCs/>
          <w:szCs w:val="22"/>
        </w:rPr>
        <w:t xml:space="preserve"> x 1,</w:t>
      </w:r>
      <w:r w:rsidR="006F4B7B" w:rsidRPr="00EA764B">
        <w:rPr>
          <w:b/>
          <w:bCs/>
          <w:iCs/>
          <w:szCs w:val="22"/>
        </w:rPr>
        <w:t>02</w:t>
      </w:r>
      <w:r w:rsidR="0086100E" w:rsidRPr="00EA764B">
        <w:t>,</w:t>
      </w:r>
      <w:r w:rsidRPr="00EA764B">
        <w:rPr>
          <w:b/>
          <w:vertAlign w:val="subscript"/>
        </w:rPr>
        <w:tab/>
      </w:r>
    </w:p>
    <w:p w:rsidR="002B5033" w:rsidRPr="00EA764B" w:rsidRDefault="002B5033" w:rsidP="00896083">
      <w:pPr>
        <w:rPr>
          <w:b/>
          <w:bCs/>
          <w:szCs w:val="22"/>
        </w:rPr>
      </w:pPr>
    </w:p>
    <w:p w:rsidR="002B5033" w:rsidRPr="00EA764B" w:rsidRDefault="002B5033" w:rsidP="00896083">
      <w:pPr>
        <w:ind w:left="426"/>
        <w:rPr>
          <w:szCs w:val="22"/>
        </w:rPr>
      </w:pPr>
      <w:r w:rsidRPr="00EA764B">
        <w:rPr>
          <w:szCs w:val="22"/>
        </w:rPr>
        <w:t>kde:</w:t>
      </w:r>
    </w:p>
    <w:p w:rsidR="002B5033" w:rsidRPr="00EA764B" w:rsidRDefault="002B5033" w:rsidP="00896083">
      <w:pPr>
        <w:ind w:left="426"/>
        <w:rPr>
          <w:szCs w:val="22"/>
        </w:rPr>
      </w:pPr>
    </w:p>
    <w:p w:rsidR="002B5033" w:rsidRPr="00EA764B" w:rsidRDefault="002B5033" w:rsidP="00896083">
      <w:pPr>
        <w:ind w:left="1418" w:hanging="992"/>
        <w:rPr>
          <w:szCs w:val="22"/>
        </w:rPr>
      </w:pPr>
      <w:r w:rsidRPr="00EA764B">
        <w:rPr>
          <w:b/>
          <w:bCs/>
          <w:szCs w:val="22"/>
        </w:rPr>
        <w:t>POPzpo</w:t>
      </w:r>
      <w:r w:rsidRPr="00EA764B">
        <w:rPr>
          <w:szCs w:val="22"/>
        </w:rPr>
        <w:tab/>
      </w:r>
      <w:r w:rsidR="00CE1777" w:rsidRPr="00EA764B">
        <w:rPr>
          <w:szCs w:val="22"/>
        </w:rPr>
        <w:t xml:space="preserve">je </w:t>
      </w:r>
      <w:r w:rsidR="00FC4C9C" w:rsidRPr="00EA764B">
        <w:rPr>
          <w:szCs w:val="22"/>
        </w:rPr>
        <w:t xml:space="preserve">počet unikátních pojištěnců </w:t>
      </w:r>
      <w:r w:rsidR="00C57339" w:rsidRPr="00EA764B">
        <w:rPr>
          <w:szCs w:val="22"/>
        </w:rPr>
        <w:t>v hodnoceném období</w:t>
      </w:r>
      <w:r w:rsidR="00A122CC" w:rsidRPr="00EA764B">
        <w:rPr>
          <w:szCs w:val="22"/>
        </w:rPr>
        <w:t>;</w:t>
      </w:r>
      <w:r w:rsidR="00FC4C9C" w:rsidRPr="00EA764B">
        <w:rPr>
          <w:szCs w:val="22"/>
        </w:rPr>
        <w:t xml:space="preserve"> </w:t>
      </w:r>
      <w:r w:rsidR="009E0C8B" w:rsidRPr="00EA764B">
        <w:rPr>
          <w:szCs w:val="22"/>
        </w:rPr>
        <w:t xml:space="preserve">do </w:t>
      </w:r>
      <w:r w:rsidR="009E0C8B" w:rsidRPr="00EA764B">
        <w:rPr>
          <w:bCs/>
        </w:rPr>
        <w:t xml:space="preserve">počtu unikátních pojištěnců se nezahrnou unikátní pojištěnci, na které byly vykázány pouze výkony </w:t>
      </w:r>
      <w:r w:rsidR="000331E6" w:rsidRPr="00EA764B">
        <w:rPr>
          <w:bCs/>
        </w:rPr>
        <w:t xml:space="preserve">č. </w:t>
      </w:r>
      <w:r w:rsidR="009E0C8B" w:rsidRPr="00EA764B">
        <w:rPr>
          <w:bCs/>
        </w:rPr>
        <w:t xml:space="preserve">09513 </w:t>
      </w:r>
      <w:r w:rsidR="008F647D" w:rsidRPr="00EA764B">
        <w:rPr>
          <w:bCs/>
        </w:rPr>
        <w:t>nebo</w:t>
      </w:r>
      <w:r w:rsidR="009E0C8B" w:rsidRPr="00EA764B">
        <w:rPr>
          <w:bCs/>
        </w:rPr>
        <w:t xml:space="preserve"> </w:t>
      </w:r>
      <w:r w:rsidR="000331E6" w:rsidRPr="00EA764B">
        <w:rPr>
          <w:bCs/>
        </w:rPr>
        <w:t xml:space="preserve">č. </w:t>
      </w:r>
      <w:r w:rsidR="009E0C8B" w:rsidRPr="00EA764B">
        <w:rPr>
          <w:bCs/>
        </w:rPr>
        <w:t>09511</w:t>
      </w:r>
      <w:r w:rsidR="000A6600" w:rsidRPr="00EA764B">
        <w:rPr>
          <w:bCs/>
        </w:rPr>
        <w:t xml:space="preserve"> podle seznamu výkonů</w:t>
      </w:r>
      <w:r w:rsidR="0086100E" w:rsidRPr="00EA764B">
        <w:t>,</w:t>
      </w:r>
    </w:p>
    <w:p w:rsidR="002B5033" w:rsidRPr="00EA764B" w:rsidRDefault="002B5033" w:rsidP="00896083">
      <w:pPr>
        <w:spacing w:after="120"/>
        <w:ind w:left="1418" w:hanging="992"/>
        <w:rPr>
          <w:szCs w:val="22"/>
        </w:rPr>
      </w:pPr>
      <w:r w:rsidRPr="00EA764B">
        <w:rPr>
          <w:b/>
          <w:szCs w:val="22"/>
        </w:rPr>
        <w:t>PUROo</w:t>
      </w:r>
      <w:r w:rsidRPr="00EA764B">
        <w:rPr>
          <w:b/>
          <w:szCs w:val="22"/>
        </w:rPr>
        <w:tab/>
      </w:r>
      <w:r w:rsidR="00CE1777" w:rsidRPr="00EA764B">
        <w:rPr>
          <w:szCs w:val="22"/>
        </w:rPr>
        <w:t>je</w:t>
      </w:r>
      <w:r w:rsidR="00CE1777" w:rsidRPr="00EA764B">
        <w:rPr>
          <w:b/>
          <w:szCs w:val="22"/>
        </w:rPr>
        <w:t xml:space="preserve"> </w:t>
      </w:r>
      <w:r w:rsidRPr="00EA764B">
        <w:rPr>
          <w:szCs w:val="22"/>
        </w:rPr>
        <w:t>průměrná úhrada za výkony, včetně zvlášť účtovaného materiálu a zvlášť účtovaných léčivých přípravků, na jednoho unikátního pojištěnce ošetřeného poskytovatelem v referenčním období</w:t>
      </w:r>
      <w:r w:rsidR="00135137" w:rsidRPr="00EA764B">
        <w:rPr>
          <w:szCs w:val="22"/>
        </w:rPr>
        <w:t xml:space="preserve">; do </w:t>
      </w:r>
      <w:r w:rsidR="00135137" w:rsidRPr="00EA764B">
        <w:rPr>
          <w:bCs/>
        </w:rPr>
        <w:t>počtu unikátních pojištěnců se nezahrnou unikátní pojištěnci, na které byly vykázány pouze výkony č. 09513 nebo č. 09511 podle seznamu výkonů</w:t>
      </w:r>
      <w:r w:rsidR="00B2632D" w:rsidRPr="00EA764B">
        <w:rPr>
          <w:bCs/>
        </w:rPr>
        <w:t>,</w:t>
      </w:r>
      <w:r w:rsidR="006F4B7B" w:rsidRPr="00EA764B">
        <w:rPr>
          <w:bCs/>
        </w:rPr>
        <w:t xml:space="preserve"> a </w:t>
      </w:r>
      <w:r w:rsidR="0056750D" w:rsidRPr="00EA764B">
        <w:rPr>
          <w:bCs/>
        </w:rPr>
        <w:t xml:space="preserve">do průměrné úhrady se nezahrnou </w:t>
      </w:r>
      <w:r w:rsidR="006F4B7B" w:rsidRPr="00EA764B">
        <w:rPr>
          <w:bCs/>
        </w:rPr>
        <w:t>zv</w:t>
      </w:r>
      <w:r w:rsidR="001030C7" w:rsidRPr="00EA764B">
        <w:rPr>
          <w:bCs/>
        </w:rPr>
        <w:t>l</w:t>
      </w:r>
      <w:r w:rsidR="006F4B7B" w:rsidRPr="00EA764B">
        <w:rPr>
          <w:bCs/>
        </w:rPr>
        <w:t>ášť účtované přípravky použit</w:t>
      </w:r>
      <w:r w:rsidR="00E47B1C" w:rsidRPr="00EA764B">
        <w:rPr>
          <w:bCs/>
        </w:rPr>
        <w:t>é</w:t>
      </w:r>
      <w:r w:rsidR="006F4B7B" w:rsidRPr="00EA764B">
        <w:rPr>
          <w:bCs/>
        </w:rPr>
        <w:t xml:space="preserve"> v rámci anti-D imunizace Rh negativních žen (ATC skupina J06BB01) a v rámci hrazeného očkování proti infekcím HPV u </w:t>
      </w:r>
      <w:r w:rsidR="00C458F0" w:rsidRPr="00EA764B">
        <w:rPr>
          <w:bCs/>
        </w:rPr>
        <w:t xml:space="preserve">osob ve věku </w:t>
      </w:r>
      <w:r w:rsidR="006F4B7B" w:rsidRPr="00EA764B">
        <w:rPr>
          <w:bCs/>
        </w:rPr>
        <w:t>13</w:t>
      </w:r>
      <w:r w:rsidR="0045296C" w:rsidRPr="00EA764B">
        <w:rPr>
          <w:bCs/>
        </w:rPr>
        <w:t xml:space="preserve"> až </w:t>
      </w:r>
      <w:r w:rsidR="006F4B7B" w:rsidRPr="00EA764B">
        <w:rPr>
          <w:bCs/>
        </w:rPr>
        <w:t>14 let</w:t>
      </w:r>
      <w:r w:rsidR="00135137" w:rsidRPr="00EA764B">
        <w:rPr>
          <w:szCs w:val="22"/>
        </w:rPr>
        <w:t>.</w:t>
      </w:r>
    </w:p>
    <w:p w:rsidR="00F25BAA" w:rsidRPr="00EA764B" w:rsidRDefault="00F25BAA" w:rsidP="00896083">
      <w:pPr>
        <w:pStyle w:val="Textodstavce"/>
        <w:numPr>
          <w:ilvl w:val="0"/>
          <w:numId w:val="16"/>
        </w:numPr>
        <w:tabs>
          <w:tab w:val="clear" w:pos="720"/>
          <w:tab w:val="clear" w:pos="851"/>
        </w:tabs>
        <w:ind w:left="426" w:hanging="426"/>
      </w:pPr>
      <w:r w:rsidRPr="00EA764B">
        <w:t>Celková výše úhrady podle bodu 2</w:t>
      </w:r>
      <w:r w:rsidR="00454B0E" w:rsidRPr="00EA764B">
        <w:t xml:space="preserve"> se při splnění podmínek stanovených ve smlouvě mezi zdravotní pojišťovnou a poskytovatelem navýší stejným způsobem jako v referenčním období.</w:t>
      </w:r>
    </w:p>
    <w:p w:rsidR="006F4B7B" w:rsidRPr="00EA764B" w:rsidRDefault="006F4B7B" w:rsidP="00896083">
      <w:pPr>
        <w:pStyle w:val="Textodstavce"/>
        <w:numPr>
          <w:ilvl w:val="0"/>
          <w:numId w:val="16"/>
        </w:numPr>
        <w:tabs>
          <w:tab w:val="clear" w:pos="720"/>
          <w:tab w:val="clear" w:pos="851"/>
        </w:tabs>
        <w:ind w:left="426" w:hanging="426"/>
      </w:pPr>
      <w:r w:rsidRPr="00EA764B">
        <w:t>Nad rámec celkové úhrady vypočtené podle bodů 2 a 3 zdravotní pojišťovna poskytovateli uhradí zvlášť účtované l</w:t>
      </w:r>
      <w:r w:rsidR="00BE2EE8" w:rsidRPr="00EA764B">
        <w:t>é</w:t>
      </w:r>
      <w:r w:rsidRPr="00EA764B">
        <w:t xml:space="preserve">čivé přípravky použité v rámci anti-D imunizace Rh negativních žen (ATC skupina J06BB01) a v rámci hrazeného očkování proti infekcím HPV u </w:t>
      </w:r>
      <w:r w:rsidR="00E47B1C" w:rsidRPr="00EA764B">
        <w:t xml:space="preserve">osob ve věku </w:t>
      </w:r>
      <w:r w:rsidRPr="00EA764B">
        <w:t>13</w:t>
      </w:r>
      <w:r w:rsidR="0031515B" w:rsidRPr="00EA764B">
        <w:t xml:space="preserve"> až </w:t>
      </w:r>
      <w:r w:rsidRPr="00EA764B">
        <w:t>14 let.</w:t>
      </w:r>
    </w:p>
    <w:p w:rsidR="00563B10" w:rsidRPr="00EA764B" w:rsidRDefault="00563B10" w:rsidP="00896083">
      <w:pPr>
        <w:pStyle w:val="Textodstavce"/>
        <w:numPr>
          <w:ilvl w:val="0"/>
          <w:numId w:val="16"/>
        </w:numPr>
        <w:tabs>
          <w:tab w:val="clear" w:pos="720"/>
          <w:tab w:val="clear" w:pos="851"/>
        </w:tabs>
        <w:ind w:left="426" w:hanging="426"/>
      </w:pPr>
      <w:r w:rsidRPr="00EA764B">
        <w:t xml:space="preserve">Pro hrazené služby poskytované </w:t>
      </w:r>
      <w:r w:rsidR="00826426" w:rsidRPr="00EA764B">
        <w:t xml:space="preserve">zahraničním </w:t>
      </w:r>
      <w:r w:rsidRPr="00EA764B">
        <w:t xml:space="preserve">pojištěncům se úhrada stanoví </w:t>
      </w:r>
      <w:r w:rsidR="00AC12F3" w:rsidRPr="00EA764B">
        <w:t>po</w:t>
      </w:r>
      <w:r w:rsidRPr="00EA764B">
        <w:t xml:space="preserve">dle </w:t>
      </w:r>
      <w:r w:rsidR="00F165E1" w:rsidRPr="00EA764B">
        <w:t>bodu</w:t>
      </w:r>
      <w:r w:rsidRPr="00EA764B">
        <w:t xml:space="preserve"> 1.</w:t>
      </w:r>
    </w:p>
    <w:p w:rsidR="002B5033" w:rsidRPr="00EA764B" w:rsidRDefault="002B5033" w:rsidP="00896083">
      <w:pPr>
        <w:pStyle w:val="Textodstavce"/>
        <w:numPr>
          <w:ilvl w:val="0"/>
          <w:numId w:val="16"/>
        </w:numPr>
        <w:tabs>
          <w:tab w:val="clear" w:pos="720"/>
          <w:tab w:val="clear" w:pos="851"/>
        </w:tabs>
        <w:ind w:left="426" w:hanging="426"/>
        <w:rPr>
          <w:u w:val="single"/>
        </w:rPr>
      </w:pPr>
      <w:r w:rsidRPr="00EA764B">
        <w:t xml:space="preserve">U poskytovatele, který v referenčním období </w:t>
      </w:r>
      <w:r w:rsidR="007024F6" w:rsidRPr="00EA764B">
        <w:t xml:space="preserve">nebo jeho části </w:t>
      </w:r>
      <w:r w:rsidRPr="00EA764B">
        <w:t xml:space="preserve">neexistoval, </w:t>
      </w:r>
      <w:r w:rsidR="005236ED" w:rsidRPr="00EA764B">
        <w:t xml:space="preserve">neměl smlouvu se zdravotní pojišťovnou, </w:t>
      </w:r>
      <w:r w:rsidRPr="00EA764B">
        <w:t>neposkytoval hrazené služby v dané odbornosti</w:t>
      </w:r>
      <w:r w:rsidR="00394C0F" w:rsidRPr="00EA764B">
        <w:t>,</w:t>
      </w:r>
      <w:r w:rsidR="00A91A81" w:rsidRPr="00EA764B">
        <w:t xml:space="preserve"> nebo v případě přev</w:t>
      </w:r>
      <w:r w:rsidR="00EB431B" w:rsidRPr="00EA764B">
        <w:t>odu všech majetkových práv vztahujících se k poskytování zdravotních služeb podle § 17 odst. 8 zákona</w:t>
      </w:r>
      <w:r w:rsidRPr="00EA764B">
        <w:t xml:space="preserve">, </w:t>
      </w:r>
      <w:r w:rsidR="00EF38C5" w:rsidRPr="00EA764B">
        <w:t xml:space="preserve">použije </w:t>
      </w:r>
      <w:r w:rsidRPr="00EA764B">
        <w:t>zdravotní pojišťovna pro účely výpočtu celkové výše úhrady průměrné úhrady na jednoho unikátního pojištěnce za referenční období srovnatelných poskytovatelů.</w:t>
      </w:r>
    </w:p>
    <w:p w:rsidR="002B5033" w:rsidRPr="00EA764B" w:rsidRDefault="002B5033" w:rsidP="00896083">
      <w:pPr>
        <w:pStyle w:val="Textodstavce"/>
        <w:numPr>
          <w:ilvl w:val="0"/>
          <w:numId w:val="16"/>
        </w:numPr>
        <w:tabs>
          <w:tab w:val="clear" w:pos="720"/>
          <w:tab w:val="clear" w:pos="851"/>
        </w:tabs>
        <w:ind w:left="426" w:hanging="426"/>
      </w:pPr>
      <w:r w:rsidRPr="00EA764B">
        <w:t>U poskytovatele, kde oproti referenčnímu období dojde vlivem změny nasmlouvaného rozsahu poskytovaných hrazených služeb v některé odbornosti</w:t>
      </w:r>
      <w:r w:rsidR="00886935" w:rsidRPr="00EA764B">
        <w:t xml:space="preserve"> </w:t>
      </w:r>
      <w:r w:rsidRPr="00EA764B">
        <w:t>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w:t>
      </w:r>
      <w:r w:rsidR="00A30262" w:rsidRPr="00EA764B">
        <w:t xml:space="preserve"> účtovaných </w:t>
      </w:r>
      <w:r w:rsidR="00A30262" w:rsidRPr="00EA764B">
        <w:lastRenderedPageBreak/>
        <w:t>léčivých přípravků.</w:t>
      </w:r>
      <w:r w:rsidR="00563B10" w:rsidRPr="00EA764B">
        <w:t xml:space="preserve"> Nově nasmlouvané výkony se pro tyto účely ocení podle seznamu výkonů s použitím hodnoty bodu 1 Kč.</w:t>
      </w:r>
    </w:p>
    <w:p w:rsidR="002B5033" w:rsidRPr="00EA764B" w:rsidRDefault="002B5033" w:rsidP="00896083">
      <w:pPr>
        <w:pStyle w:val="Textodstavce"/>
        <w:numPr>
          <w:ilvl w:val="0"/>
          <w:numId w:val="16"/>
        </w:numPr>
        <w:tabs>
          <w:tab w:val="clear" w:pos="720"/>
          <w:tab w:val="clear" w:pos="851"/>
        </w:tabs>
        <w:ind w:left="426" w:hanging="426"/>
      </w:pPr>
      <w:r w:rsidRPr="00EA764B">
        <w:t xml:space="preserve">Zdravotní pojišťovna při vyúčtování </w:t>
      </w:r>
      <w:r w:rsidR="000E74DF" w:rsidRPr="00EA764B">
        <w:t xml:space="preserve">zohlední </w:t>
      </w:r>
      <w:r w:rsidRPr="00EA764B">
        <w:t xml:space="preserve">případy, kdy k nárůstu nákladů dojde </w:t>
      </w:r>
      <w:r w:rsidR="003B3621" w:rsidRPr="00EA764B">
        <w:t>v důsledku</w:t>
      </w:r>
      <w:r w:rsidR="00F707E1" w:rsidRPr="00EA764B">
        <w:t xml:space="preserve"> nárůstu počtu</w:t>
      </w:r>
      <w:r w:rsidRPr="00EA764B">
        <w:t xml:space="preserve"> těhotných pojištěnek.</w:t>
      </w:r>
    </w:p>
    <w:p w:rsidR="002B5033" w:rsidRPr="00EA764B" w:rsidRDefault="002B5033" w:rsidP="00896083">
      <w:pPr>
        <w:pStyle w:val="Textodstavce"/>
        <w:numPr>
          <w:ilvl w:val="0"/>
          <w:numId w:val="16"/>
        </w:numPr>
        <w:tabs>
          <w:tab w:val="clear" w:pos="720"/>
          <w:tab w:val="clear" w:pos="851"/>
        </w:tabs>
        <w:ind w:left="426" w:hanging="426"/>
        <w:rPr>
          <w:u w:val="single"/>
        </w:rPr>
      </w:pPr>
      <w:r w:rsidRPr="00EA764B">
        <w:t xml:space="preserve">Zdravotní pojišťovna dále </w:t>
      </w:r>
      <w:r w:rsidR="008F647D" w:rsidRPr="00EA764B">
        <w:t xml:space="preserve">zohlední </w:t>
      </w:r>
      <w:r w:rsidRPr="00EA764B">
        <w:t>případy, kdy poskytovatel prokáže, že zvýšené průměrné náklady na zvlášť účtovaný materiál a zvlášť účtované léčivé přípravky na jednoho unikátního pojištěnce v dané odbornosti byly způsobeny změnou výše nebo způsobu jejich úhrady, popřípadě v důsledku změn struktury ošetřených pojištěnců.</w:t>
      </w:r>
    </w:p>
    <w:p w:rsidR="008F647D" w:rsidRPr="00EA764B" w:rsidRDefault="008F647D" w:rsidP="00896083">
      <w:pPr>
        <w:pStyle w:val="Textodstavce"/>
        <w:numPr>
          <w:ilvl w:val="0"/>
          <w:numId w:val="16"/>
        </w:numPr>
        <w:tabs>
          <w:tab w:val="clear" w:pos="720"/>
          <w:tab w:val="clear" w:pos="851"/>
        </w:tabs>
        <w:ind w:left="426" w:hanging="426"/>
        <w:rPr>
          <w:u w:val="single"/>
        </w:rPr>
      </w:pPr>
      <w:r w:rsidRPr="00EA764B">
        <w:t>Pokud poskytovatel ošetřil v referenčním nebo hodnoceném období v dané odbornosti 50 a méně unikátních pojištěnců, při nasmlouvané kapacitě poskytovaných hrazených služeb nejméně 30 ordinačních hodin týdně, zdravotní pojišťovna tuto odbornost nezahrne do výpočtu celkové výše úhrady podle bodu 2.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w:t>
      </w:r>
    </w:p>
    <w:p w:rsidR="002B5033" w:rsidRPr="00CF285C" w:rsidRDefault="005E0DED" w:rsidP="00896083">
      <w:pPr>
        <w:pStyle w:val="Textodstavce"/>
        <w:numPr>
          <w:ilvl w:val="0"/>
          <w:numId w:val="16"/>
        </w:numPr>
        <w:tabs>
          <w:tab w:val="clear" w:pos="720"/>
          <w:tab w:val="clear" w:pos="851"/>
        </w:tabs>
        <w:ind w:left="426" w:hanging="426"/>
        <w:rPr>
          <w:u w:val="single"/>
        </w:rPr>
      </w:pPr>
      <w:r w:rsidRPr="00EA764B">
        <w:t>Měsíční předběžná úhrada se poskytne ve výši jedné dvanáctiny 10</w:t>
      </w:r>
      <w:r w:rsidR="006F4B7B" w:rsidRPr="00EA764B">
        <w:t xml:space="preserve">2 </w:t>
      </w:r>
      <w:r w:rsidRPr="00EA764B">
        <w:t>% objemu úhrady za referenční období. Předběžné úhrady za hodnocené období se finančně vypořádají v rámci celkového finančního vypořádání, včetně regulačních omezení,</w:t>
      </w:r>
      <w:r w:rsidRPr="00EA764B">
        <w:rPr>
          <w:bCs/>
        </w:rPr>
        <w:t xml:space="preserve"> </w:t>
      </w:r>
      <w:r w:rsidRPr="00EA764B">
        <w:t>a to nejpozději do 1</w:t>
      </w:r>
      <w:r w:rsidR="00F70CB7" w:rsidRPr="00EA764B">
        <w:t>5</w:t>
      </w:r>
      <w:r w:rsidRPr="00EA764B">
        <w:t>0 dnů po dni skončení hodnoceného období.</w:t>
      </w:r>
    </w:p>
    <w:p w:rsidR="00CF285C" w:rsidRPr="00CF285C" w:rsidRDefault="00CF285C" w:rsidP="00CF285C">
      <w:pPr>
        <w:pStyle w:val="Textodstavce"/>
        <w:numPr>
          <w:ilvl w:val="0"/>
          <w:numId w:val="16"/>
        </w:numPr>
        <w:tabs>
          <w:tab w:val="clear" w:pos="720"/>
          <w:tab w:val="clear" w:pos="851"/>
        </w:tabs>
        <w:ind w:left="426" w:hanging="426"/>
      </w:pPr>
      <w:r w:rsidRPr="00CF285C">
        <w:t>V rámci celkového finančního vypořádání předběžné úhrady obdrží poskytovatel za každou vystavenou a zdravotní pojišťovnou uznanou položku na receptu v elektronické podobě v hodnoceném období, na základě nichž dojde k výdeji léčivých přípravků plně či částečně hrazených z veřejného zdravotního pojištění, úhradu ve výši 1,70 Kč.</w:t>
      </w:r>
    </w:p>
    <w:p w:rsidR="00EB25E0" w:rsidRPr="00EA764B" w:rsidRDefault="00EB25E0" w:rsidP="006D23A8">
      <w:pPr>
        <w:pStyle w:val="Odstavecseseznamem"/>
        <w:ind w:left="0"/>
      </w:pPr>
    </w:p>
    <w:p w:rsidR="002B5033" w:rsidRPr="00EA764B" w:rsidRDefault="002B5033" w:rsidP="00896083">
      <w:pPr>
        <w:pStyle w:val="Textodstavce"/>
        <w:numPr>
          <w:ilvl w:val="0"/>
          <w:numId w:val="0"/>
        </w:numPr>
        <w:tabs>
          <w:tab w:val="left" w:pos="708"/>
        </w:tabs>
        <w:rPr>
          <w:b/>
        </w:rPr>
      </w:pPr>
      <w:r w:rsidRPr="00EA764B">
        <w:rPr>
          <w:b/>
        </w:rPr>
        <w:t>B)</w:t>
      </w:r>
      <w:r w:rsidRPr="00EA764B">
        <w:rPr>
          <w:b/>
        </w:rPr>
        <w:tab/>
        <w:t>Regulační omezení</w:t>
      </w:r>
    </w:p>
    <w:p w:rsidR="00533A68" w:rsidRPr="00EA764B" w:rsidRDefault="00533A68" w:rsidP="00896083">
      <w:pPr>
        <w:ind w:left="426" w:hanging="426"/>
        <w:rPr>
          <w:szCs w:val="24"/>
        </w:rPr>
      </w:pPr>
    </w:p>
    <w:p w:rsidR="002B5033" w:rsidRPr="00EA764B" w:rsidRDefault="00677966" w:rsidP="00896083">
      <w:pPr>
        <w:ind w:left="426" w:hanging="426"/>
        <w:rPr>
          <w:szCs w:val="24"/>
        </w:rPr>
      </w:pPr>
      <w:r w:rsidRPr="00EA764B">
        <w:rPr>
          <w:szCs w:val="24"/>
        </w:rPr>
        <w:t>1</w:t>
      </w:r>
      <w:r w:rsidR="00533A68" w:rsidRPr="00EA764B">
        <w:rPr>
          <w:szCs w:val="24"/>
        </w:rPr>
        <w:t>.</w:t>
      </w:r>
      <w:r w:rsidR="00533A68" w:rsidRPr="00EA764B">
        <w:rPr>
          <w:szCs w:val="24"/>
        </w:rPr>
        <w:tab/>
      </w:r>
      <w:r w:rsidR="002B5033" w:rsidRPr="00EA764B">
        <w:rPr>
          <w:szCs w:val="24"/>
        </w:rPr>
        <w:t>Regulace za předepsané léčivé přípravky a zdravotnické prostředky a za vyžádanou péči ve vyjmenovaných odbornostech.</w:t>
      </w:r>
    </w:p>
    <w:p w:rsidR="002B5033" w:rsidRPr="00EA764B" w:rsidRDefault="002B5033" w:rsidP="00896083">
      <w:pPr>
        <w:rPr>
          <w:szCs w:val="24"/>
        </w:rPr>
      </w:pPr>
    </w:p>
    <w:p w:rsidR="00F165E1" w:rsidRPr="00EA764B" w:rsidRDefault="00F165E1" w:rsidP="00896083">
      <w:pPr>
        <w:spacing w:after="120"/>
        <w:ind w:left="426" w:hanging="426"/>
        <w:rPr>
          <w:szCs w:val="24"/>
        </w:rPr>
      </w:pPr>
      <w:r w:rsidRPr="00EA764B">
        <w:rPr>
          <w:szCs w:val="24"/>
        </w:rPr>
        <w:t>1.1</w:t>
      </w:r>
      <w:r w:rsidRPr="00EA764B">
        <w:rPr>
          <w:szCs w:val="24"/>
        </w:rPr>
        <w:tab/>
      </w:r>
      <w:r w:rsidR="002B5033" w:rsidRPr="00EA764B">
        <w:rPr>
          <w:szCs w:val="24"/>
        </w:rPr>
        <w:t>Pokud poskytovatel dosáhne průměrné úhrady na jednoho unikátního pojištěnce za předepsané léčivé přípravky a zdravotnické prostředky v hodnoceném období vyšší, než 10</w:t>
      </w:r>
      <w:r w:rsidR="00A30262" w:rsidRPr="00EA764B">
        <w:rPr>
          <w:szCs w:val="24"/>
        </w:rPr>
        <w:t>5</w:t>
      </w:r>
      <w:r w:rsidR="002B5033" w:rsidRPr="00EA764B">
        <w:rPr>
          <w:szCs w:val="24"/>
        </w:rPr>
        <w:t xml:space="preserve"> % průměrné úhrady na jednoho unikátního pojištěnce za předepsané léčivé přípravky a zdravotnické prostředky v referenčním období, </w:t>
      </w:r>
      <w:r w:rsidR="00506EE4" w:rsidRPr="00EA764B">
        <w:rPr>
          <w:szCs w:val="24"/>
        </w:rPr>
        <w:t xml:space="preserve">zdravotní pojišťovna sníží poskytovateli celkovou úhradu o částku odpovídající </w:t>
      </w:r>
      <w:r w:rsidR="00CD348A" w:rsidRPr="00EA764B">
        <w:t xml:space="preserve">součinu 2,5 % z překročení uvedené průměrné </w:t>
      </w:r>
      <w:r w:rsidR="00326145" w:rsidRPr="00EA764B">
        <w:t>úhrady a počtu</w:t>
      </w:r>
      <w:r w:rsidR="00CD348A" w:rsidRPr="00EA764B">
        <w:t xml:space="preserve"> unikátních pojištěnců v hodnoceném období </w:t>
      </w:r>
      <w:r w:rsidR="00CD348A" w:rsidRPr="00EA764B">
        <w:rPr>
          <w:szCs w:val="24"/>
        </w:rPr>
        <w:t>za každé započaté 0,5 % překročení uvedené průměrné úhrady</w:t>
      </w:r>
      <w:r w:rsidR="00506EE4" w:rsidRPr="00EA764B">
        <w:rPr>
          <w:szCs w:val="24"/>
        </w:rPr>
        <w:t xml:space="preserve">, nejvýše však 40 % z překročení. </w:t>
      </w:r>
      <w:r w:rsidR="006B431C" w:rsidRPr="00EA764B">
        <w:t xml:space="preserve"> Do průměrné úhrady na jednoho unikátního ošetřeného pojištěnce se započítávají i doplatky za léčivé přípravky, u kterých předepisující lékař vyloučil možnost nahrazení podle § 32 odst. 2 zákona.</w:t>
      </w:r>
      <w:r w:rsidR="00073C5D" w:rsidRPr="00EA764B">
        <w:t xml:space="preserve"> </w:t>
      </w:r>
    </w:p>
    <w:p w:rsidR="002B5033" w:rsidRPr="00EA764B" w:rsidRDefault="00F165E1" w:rsidP="00B24F5B">
      <w:pPr>
        <w:spacing w:after="120"/>
        <w:ind w:left="426" w:hanging="426"/>
        <w:rPr>
          <w:szCs w:val="24"/>
        </w:rPr>
      </w:pPr>
      <w:r w:rsidRPr="00EA764B">
        <w:rPr>
          <w:szCs w:val="24"/>
        </w:rPr>
        <w:t>1.2</w:t>
      </w:r>
      <w:r w:rsidRPr="00EA764B">
        <w:rPr>
          <w:szCs w:val="24"/>
        </w:rPr>
        <w:tab/>
      </w:r>
      <w:r w:rsidR="002B5033" w:rsidRPr="00EA764B">
        <w:rPr>
          <w:szCs w:val="24"/>
        </w:rPr>
        <w:t>Pokud poskytovatel dosáhne průměrné úhrady na jednoho unikátního pojištěnce</w:t>
      </w:r>
      <w:r w:rsidR="00B82CEF" w:rsidRPr="00EA764B">
        <w:rPr>
          <w:szCs w:val="24"/>
        </w:rPr>
        <w:t xml:space="preserve"> </w:t>
      </w:r>
      <w:r w:rsidR="002B5033" w:rsidRPr="00EA764B">
        <w:rPr>
          <w:szCs w:val="24"/>
        </w:rPr>
        <w:t>za vyžádanou péči ve vyjmenovaných odbornostech v hodnoceném období</w:t>
      </w:r>
      <w:r w:rsidR="006B431C" w:rsidRPr="00EA764B">
        <w:rPr>
          <w:szCs w:val="24"/>
        </w:rPr>
        <w:t xml:space="preserve"> vyšší</w:t>
      </w:r>
      <w:r w:rsidR="002B5033" w:rsidRPr="00EA764B">
        <w:rPr>
          <w:szCs w:val="24"/>
        </w:rPr>
        <w:t xml:space="preserve"> než 10</w:t>
      </w:r>
      <w:r w:rsidR="00E506E5" w:rsidRPr="00EA764B">
        <w:rPr>
          <w:szCs w:val="24"/>
        </w:rPr>
        <w:t>5</w:t>
      </w:r>
      <w:r w:rsidR="002B5033" w:rsidRPr="00EA764B">
        <w:rPr>
          <w:szCs w:val="24"/>
        </w:rPr>
        <w:t xml:space="preserve"> % průměrné úhrady na jednoho unikátního pojištěnce </w:t>
      </w:r>
      <w:r w:rsidR="005E52D7" w:rsidRPr="00EA764B">
        <w:rPr>
          <w:szCs w:val="24"/>
        </w:rPr>
        <w:t xml:space="preserve">za vyžádanou péči ve vyjmenovaných odbornostech </w:t>
      </w:r>
      <w:r w:rsidR="002B5033" w:rsidRPr="00EA764B">
        <w:rPr>
          <w:szCs w:val="24"/>
        </w:rPr>
        <w:t xml:space="preserve">v referenčním období, </w:t>
      </w:r>
      <w:r w:rsidR="00506EE4" w:rsidRPr="00EA764B">
        <w:rPr>
          <w:szCs w:val="24"/>
        </w:rPr>
        <w:t xml:space="preserve">zdravotní pojišťovna sníží poskytovateli celkovou úhradu o částku odpovídající </w:t>
      </w:r>
      <w:r w:rsidR="00CD348A" w:rsidRPr="00EA764B">
        <w:t>součinu 2,5 % z překro</w:t>
      </w:r>
      <w:r w:rsidR="00624B55" w:rsidRPr="00EA764B">
        <w:t xml:space="preserve">čení uvedené průměrné </w:t>
      </w:r>
      <w:r w:rsidR="00326145" w:rsidRPr="00EA764B">
        <w:t>úhrady a počtu</w:t>
      </w:r>
      <w:r w:rsidR="00CD348A" w:rsidRPr="00EA764B">
        <w:t xml:space="preserve"> unikátních pojištěnců v hodnoceném období </w:t>
      </w:r>
      <w:r w:rsidR="00CD348A" w:rsidRPr="00EA764B">
        <w:rPr>
          <w:szCs w:val="24"/>
        </w:rPr>
        <w:t>za každé započaté 0,5 % překročení uvedené průměrné úhrady</w:t>
      </w:r>
      <w:r w:rsidR="00506EE4" w:rsidRPr="00EA764B">
        <w:rPr>
          <w:szCs w:val="24"/>
        </w:rPr>
        <w:t xml:space="preserve">, nejvýše však 40 % z překročení. </w:t>
      </w:r>
      <w:r w:rsidR="002B5033" w:rsidRPr="00EA764B">
        <w:rPr>
          <w:szCs w:val="24"/>
        </w:rPr>
        <w:t xml:space="preserve">Do vyžádané péče se </w:t>
      </w:r>
      <w:r w:rsidR="002B5033" w:rsidRPr="00EA764B">
        <w:rPr>
          <w:szCs w:val="24"/>
        </w:rPr>
        <w:lastRenderedPageBreak/>
        <w:t>nezahrnují výkony mamografického screeningu, screeningu karcinomu děložního hrdla</w:t>
      </w:r>
      <w:r w:rsidR="00E821E4" w:rsidRPr="00EA764B">
        <w:rPr>
          <w:szCs w:val="24"/>
        </w:rPr>
        <w:t xml:space="preserve">, </w:t>
      </w:r>
      <w:r w:rsidR="002B5033" w:rsidRPr="00EA764B">
        <w:rPr>
          <w:szCs w:val="24"/>
        </w:rPr>
        <w:t>kolorektálního karcinomu</w:t>
      </w:r>
      <w:r w:rsidR="00624B55" w:rsidRPr="00EA764B">
        <w:rPr>
          <w:szCs w:val="24"/>
        </w:rPr>
        <w:t xml:space="preserve"> </w:t>
      </w:r>
      <w:r w:rsidR="00E821E4" w:rsidRPr="00EA764B">
        <w:rPr>
          <w:szCs w:val="24"/>
        </w:rPr>
        <w:t>a výkon č. 95201</w:t>
      </w:r>
      <w:r w:rsidR="002B5033" w:rsidRPr="00EA764B">
        <w:rPr>
          <w:szCs w:val="24"/>
        </w:rPr>
        <w:t>, prováděné poskytovatelem, kter</w:t>
      </w:r>
      <w:r w:rsidR="00330F78" w:rsidRPr="00EA764B">
        <w:rPr>
          <w:szCs w:val="24"/>
        </w:rPr>
        <w:t>ý</w:t>
      </w:r>
      <w:r w:rsidR="002B5033" w:rsidRPr="00EA764B">
        <w:rPr>
          <w:szCs w:val="24"/>
        </w:rPr>
        <w:t xml:space="preserve"> má s</w:t>
      </w:r>
      <w:r w:rsidR="00886935" w:rsidRPr="00EA764B">
        <w:rPr>
          <w:szCs w:val="24"/>
        </w:rPr>
        <w:t>e zdravotní</w:t>
      </w:r>
      <w:r w:rsidR="002B5033" w:rsidRPr="00EA764B">
        <w:rPr>
          <w:szCs w:val="24"/>
        </w:rPr>
        <w:t> pojišťovnou na poskytování těchto výkonů uzavřenou smlouvu. Pro účely stanovení výše průměrných úhrad i výše případné srážky podle věty první se výkony vyžádané péče v hodnoceném i referenčním obdob</w:t>
      </w:r>
      <w:r w:rsidR="00624B55" w:rsidRPr="00EA764B">
        <w:rPr>
          <w:szCs w:val="24"/>
        </w:rPr>
        <w:t>í ocení podle seznamu výkonů ve </w:t>
      </w:r>
      <w:r w:rsidR="002B5033" w:rsidRPr="00EA764B">
        <w:rPr>
          <w:szCs w:val="24"/>
        </w:rPr>
        <w:t>znění účinném k 1. lednu</w:t>
      </w:r>
      <w:r w:rsidR="00C13790" w:rsidRPr="00EA764B">
        <w:rPr>
          <w:szCs w:val="24"/>
        </w:rPr>
        <w:t xml:space="preserve"> </w:t>
      </w:r>
      <w:r w:rsidR="00A53E2C" w:rsidRPr="00EA764B">
        <w:rPr>
          <w:szCs w:val="24"/>
        </w:rPr>
        <w:t>2018</w:t>
      </w:r>
      <w:r w:rsidR="00C13790" w:rsidRPr="00EA764B">
        <w:rPr>
          <w:szCs w:val="24"/>
        </w:rPr>
        <w:t xml:space="preserve"> </w:t>
      </w:r>
      <w:r w:rsidR="002B5033" w:rsidRPr="00EA764B">
        <w:rPr>
          <w:szCs w:val="24"/>
        </w:rPr>
        <w:t>hodnotou bodu platnou v hodnoceném období.</w:t>
      </w:r>
    </w:p>
    <w:p w:rsidR="00DD49BE" w:rsidRPr="00EA764B" w:rsidRDefault="002B5033" w:rsidP="00B24F5B">
      <w:pPr>
        <w:pStyle w:val="Odstavecseseznamem"/>
        <w:numPr>
          <w:ilvl w:val="0"/>
          <w:numId w:val="38"/>
        </w:numPr>
        <w:tabs>
          <w:tab w:val="clear" w:pos="360"/>
        </w:tabs>
        <w:ind w:left="426" w:hanging="426"/>
        <w:rPr>
          <w:szCs w:val="24"/>
        </w:rPr>
      </w:pPr>
      <w:r w:rsidRPr="00EA764B">
        <w:rPr>
          <w:szCs w:val="24"/>
        </w:rPr>
        <w:t xml:space="preserve">Regulační omezení podle bodů </w:t>
      </w:r>
      <w:r w:rsidR="00F165E1" w:rsidRPr="00EA764B">
        <w:rPr>
          <w:szCs w:val="24"/>
        </w:rPr>
        <w:t>1</w:t>
      </w:r>
      <w:r w:rsidR="008D2A1F" w:rsidRPr="00EA764B">
        <w:rPr>
          <w:szCs w:val="24"/>
        </w:rPr>
        <w:t xml:space="preserve">.1 a </w:t>
      </w:r>
      <w:r w:rsidR="00F165E1" w:rsidRPr="00EA764B">
        <w:rPr>
          <w:szCs w:val="24"/>
        </w:rPr>
        <w:t>1</w:t>
      </w:r>
      <w:r w:rsidRPr="00EA764B">
        <w:rPr>
          <w:szCs w:val="24"/>
        </w:rPr>
        <w:t xml:space="preserve">.2 se nepoužijí, pokud poskytovatel odůvodní </w:t>
      </w:r>
      <w:r w:rsidR="00106BA6" w:rsidRPr="00EA764B">
        <w:t xml:space="preserve">nezbytnost poskytnutí </w:t>
      </w:r>
      <w:r w:rsidRPr="00EA764B">
        <w:rPr>
          <w:szCs w:val="24"/>
        </w:rPr>
        <w:t>hrazen</w:t>
      </w:r>
      <w:r w:rsidR="00106BA6" w:rsidRPr="00EA764B">
        <w:rPr>
          <w:szCs w:val="24"/>
        </w:rPr>
        <w:t>ých</w:t>
      </w:r>
      <w:r w:rsidRPr="00EA764B">
        <w:rPr>
          <w:szCs w:val="24"/>
        </w:rPr>
        <w:t xml:space="preserve"> služ</w:t>
      </w:r>
      <w:r w:rsidR="00106BA6" w:rsidRPr="00EA764B">
        <w:rPr>
          <w:szCs w:val="24"/>
        </w:rPr>
        <w:t>e</w:t>
      </w:r>
      <w:r w:rsidRPr="00EA764B">
        <w:rPr>
          <w:szCs w:val="24"/>
        </w:rPr>
        <w:t xml:space="preserve">b, na </w:t>
      </w:r>
      <w:r w:rsidR="00B2632D" w:rsidRPr="00EA764B">
        <w:rPr>
          <w:szCs w:val="24"/>
        </w:rPr>
        <w:t xml:space="preserve">základě </w:t>
      </w:r>
      <w:r w:rsidRPr="00EA764B">
        <w:rPr>
          <w:szCs w:val="24"/>
        </w:rPr>
        <w:t>jej</w:t>
      </w:r>
      <w:r w:rsidR="00B2632D" w:rsidRPr="00EA764B">
        <w:rPr>
          <w:szCs w:val="24"/>
        </w:rPr>
        <w:t>ichž poskytnutí</w:t>
      </w:r>
      <w:r w:rsidRPr="00EA764B">
        <w:rPr>
          <w:szCs w:val="24"/>
        </w:rPr>
        <w:t xml:space="preserve"> došlo k překročení průměrných úhrad podle bodu </w:t>
      </w:r>
      <w:r w:rsidR="00F165E1" w:rsidRPr="00EA764B">
        <w:rPr>
          <w:szCs w:val="24"/>
        </w:rPr>
        <w:t>1</w:t>
      </w:r>
      <w:r w:rsidRPr="00EA764B">
        <w:rPr>
          <w:szCs w:val="24"/>
        </w:rPr>
        <w:t>.1</w:t>
      </w:r>
      <w:r w:rsidR="0086100E" w:rsidRPr="00EA764B">
        <w:t xml:space="preserve"> nebo</w:t>
      </w:r>
      <w:r w:rsidRPr="00EA764B">
        <w:rPr>
          <w:szCs w:val="24"/>
        </w:rPr>
        <w:t xml:space="preserve"> </w:t>
      </w:r>
      <w:r w:rsidR="00F165E1" w:rsidRPr="00EA764B">
        <w:rPr>
          <w:szCs w:val="24"/>
        </w:rPr>
        <w:t>1</w:t>
      </w:r>
      <w:r w:rsidRPr="00EA764B">
        <w:rPr>
          <w:szCs w:val="24"/>
        </w:rPr>
        <w:t>.2.</w:t>
      </w:r>
    </w:p>
    <w:p w:rsidR="00DD49BE" w:rsidRPr="00EA764B" w:rsidRDefault="00DD49BE" w:rsidP="00896083">
      <w:pPr>
        <w:pStyle w:val="Odstavecseseznamem"/>
        <w:ind w:left="360"/>
        <w:rPr>
          <w:szCs w:val="24"/>
        </w:rPr>
      </w:pPr>
    </w:p>
    <w:p w:rsidR="00DD49BE" w:rsidRPr="00EA764B" w:rsidRDefault="00886935" w:rsidP="00B73827">
      <w:pPr>
        <w:pStyle w:val="Odstavecseseznamem"/>
        <w:numPr>
          <w:ilvl w:val="0"/>
          <w:numId w:val="38"/>
        </w:numPr>
      </w:pPr>
      <w:r w:rsidRPr="00EA764B">
        <w:rPr>
          <w:szCs w:val="24"/>
        </w:rPr>
        <w:t>Zdravotní p</w:t>
      </w:r>
      <w:r w:rsidR="007837FE" w:rsidRPr="00EA764B">
        <w:rPr>
          <w:szCs w:val="24"/>
        </w:rPr>
        <w:t xml:space="preserve">ojišťovna neuplatní regulaci podle bodu </w:t>
      </w:r>
      <w:r w:rsidR="00F165E1" w:rsidRPr="00EA764B">
        <w:rPr>
          <w:szCs w:val="24"/>
        </w:rPr>
        <w:t>1</w:t>
      </w:r>
      <w:r w:rsidR="007837FE" w:rsidRPr="00EA764B">
        <w:rPr>
          <w:szCs w:val="24"/>
        </w:rPr>
        <w:t>.1, pokud celková úhrada za léčivé přípravky a zdravotnické prostředky v </w:t>
      </w:r>
      <w:r w:rsidR="00B73827" w:rsidRPr="00EA764B">
        <w:rPr>
          <w:szCs w:val="24"/>
        </w:rPr>
        <w:t>hodnoceném období</w:t>
      </w:r>
      <w:r w:rsidR="007837FE" w:rsidRPr="00EA764B">
        <w:rPr>
          <w:szCs w:val="24"/>
        </w:rPr>
        <w:t xml:space="preserve"> nepřevýší na tento druh hrazených služeb předpokládanou výši úhrad na rok </w:t>
      </w:r>
      <w:r w:rsidR="00A53E2C" w:rsidRPr="00EA764B">
        <w:rPr>
          <w:szCs w:val="24"/>
        </w:rPr>
        <w:t>2018</w:t>
      </w:r>
      <w:r w:rsidR="007837FE" w:rsidRPr="00EA764B">
        <w:rPr>
          <w:szCs w:val="24"/>
        </w:rPr>
        <w:t xml:space="preserve"> vycházející ze zdravotně pojistného plánu zdravotní pojišťovny. </w:t>
      </w:r>
    </w:p>
    <w:p w:rsidR="00DD49BE" w:rsidRPr="00EA764B" w:rsidRDefault="00DD49BE" w:rsidP="00896083">
      <w:pPr>
        <w:pStyle w:val="Odstavecseseznamem"/>
        <w:rPr>
          <w:szCs w:val="24"/>
        </w:rPr>
      </w:pPr>
    </w:p>
    <w:p w:rsidR="00DD49BE" w:rsidRPr="00EA764B" w:rsidRDefault="00886935" w:rsidP="00896083">
      <w:pPr>
        <w:pStyle w:val="Odstavecseseznamem"/>
        <w:numPr>
          <w:ilvl w:val="0"/>
          <w:numId w:val="38"/>
        </w:numPr>
        <w:rPr>
          <w:szCs w:val="24"/>
        </w:rPr>
      </w:pPr>
      <w:r w:rsidRPr="00EA764B">
        <w:rPr>
          <w:szCs w:val="24"/>
        </w:rPr>
        <w:t>Zdravotní p</w:t>
      </w:r>
      <w:r w:rsidR="007837FE" w:rsidRPr="00EA764B">
        <w:rPr>
          <w:szCs w:val="24"/>
        </w:rPr>
        <w:t xml:space="preserve">ojišťovna neuplatní regulaci podle bodu </w:t>
      </w:r>
      <w:r w:rsidR="00F165E1" w:rsidRPr="00EA764B">
        <w:rPr>
          <w:szCs w:val="24"/>
        </w:rPr>
        <w:t>1</w:t>
      </w:r>
      <w:r w:rsidR="007837FE" w:rsidRPr="00EA764B">
        <w:rPr>
          <w:szCs w:val="24"/>
        </w:rPr>
        <w:t xml:space="preserve">.2, pokud celková úhrada za vyžádanou péči ve vyjmenovaných odbornostech v hodnoceném období nepřevýší na tento druh hrazených služeb předpokládanou výši úhrad na rok </w:t>
      </w:r>
      <w:r w:rsidR="00A53E2C" w:rsidRPr="00EA764B">
        <w:rPr>
          <w:szCs w:val="24"/>
        </w:rPr>
        <w:t>2018</w:t>
      </w:r>
      <w:r w:rsidR="007837FE" w:rsidRPr="00EA764B">
        <w:rPr>
          <w:szCs w:val="24"/>
        </w:rPr>
        <w:t xml:space="preserve"> vycházející ze zdravotně pojistného plánu zdravotní pojišťovny.</w:t>
      </w:r>
    </w:p>
    <w:p w:rsidR="00DD49BE" w:rsidRPr="00EA764B" w:rsidRDefault="00DD49BE" w:rsidP="00896083">
      <w:pPr>
        <w:pStyle w:val="Odstavecseseznamem"/>
        <w:rPr>
          <w:szCs w:val="24"/>
        </w:rPr>
      </w:pPr>
    </w:p>
    <w:p w:rsidR="00DD49BE" w:rsidRPr="00EA764B" w:rsidRDefault="002B5033" w:rsidP="00896083">
      <w:pPr>
        <w:pStyle w:val="Odstavecseseznamem"/>
        <w:numPr>
          <w:ilvl w:val="0"/>
          <w:numId w:val="38"/>
        </w:numPr>
        <w:rPr>
          <w:szCs w:val="24"/>
        </w:rPr>
      </w:pPr>
      <w:r w:rsidRPr="00EA764B">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EA764B" w:rsidRDefault="00DD49BE" w:rsidP="00896083">
      <w:pPr>
        <w:pStyle w:val="Odstavecseseznamem"/>
      </w:pPr>
    </w:p>
    <w:p w:rsidR="00DD49BE" w:rsidRPr="00EA764B" w:rsidRDefault="002B5033" w:rsidP="00896083">
      <w:pPr>
        <w:pStyle w:val="Odstavecseseznamem"/>
        <w:numPr>
          <w:ilvl w:val="0"/>
          <w:numId w:val="38"/>
        </w:numPr>
        <w:rPr>
          <w:szCs w:val="24"/>
        </w:rPr>
      </w:pPr>
      <w:r w:rsidRPr="00EA764B">
        <w:t>V případě, že poskytovatel v referenčním období nebo v jeho části neexistoval, neměl uzavřenu smlou</w:t>
      </w:r>
      <w:r w:rsidR="00886935" w:rsidRPr="00EA764B">
        <w:t>vu se zdravotní pojišťovnou</w:t>
      </w:r>
      <w:r w:rsidR="00446124" w:rsidRPr="00EA764B">
        <w:t>, nebo v případě převodu všech majetkových práv vztahujících se k poskytování zdravotních služeb podle § 17 odst. 8 zákona</w:t>
      </w:r>
      <w:r w:rsidR="00886935" w:rsidRPr="00EA764B">
        <w:t xml:space="preserve">, </w:t>
      </w:r>
      <w:r w:rsidRPr="00EA764B">
        <w:t xml:space="preserve">zdravotní pojišťovna </w:t>
      </w:r>
      <w:r w:rsidR="00886935" w:rsidRPr="00EA764B">
        <w:t>použije</w:t>
      </w:r>
      <w:r w:rsidRPr="00EA764B">
        <w:t xml:space="preserve"> pro účely uplatnění regulačních omezení podle bodů </w:t>
      </w:r>
      <w:r w:rsidR="00F165E1" w:rsidRPr="00EA764B">
        <w:t>1</w:t>
      </w:r>
      <w:r w:rsidR="00624B55" w:rsidRPr="00EA764B">
        <w:t>.1 a </w:t>
      </w:r>
      <w:r w:rsidR="00F165E1" w:rsidRPr="00EA764B">
        <w:t>1</w:t>
      </w:r>
      <w:r w:rsidRPr="00EA764B">
        <w:t>.2 referenční hodnoty srovnatelných poskytovatelů.</w:t>
      </w:r>
    </w:p>
    <w:p w:rsidR="00DD49BE" w:rsidRPr="00EA764B" w:rsidRDefault="00DD49BE" w:rsidP="00896083">
      <w:pPr>
        <w:pStyle w:val="Odstavecseseznamem"/>
        <w:rPr>
          <w:szCs w:val="24"/>
        </w:rPr>
      </w:pPr>
    </w:p>
    <w:p w:rsidR="003E297B" w:rsidRPr="00EA764B" w:rsidRDefault="002B5033" w:rsidP="00896083">
      <w:pPr>
        <w:pStyle w:val="Odstavecseseznamem"/>
        <w:numPr>
          <w:ilvl w:val="0"/>
          <w:numId w:val="38"/>
        </w:numPr>
        <w:rPr>
          <w:szCs w:val="24"/>
        </w:rPr>
      </w:pPr>
      <w:r w:rsidRPr="00EA764B">
        <w:rPr>
          <w:szCs w:val="24"/>
        </w:rPr>
        <w:t xml:space="preserve">Zdravotní pojišťovna </w:t>
      </w:r>
      <w:r w:rsidR="00886935" w:rsidRPr="00EA764B">
        <w:rPr>
          <w:szCs w:val="24"/>
        </w:rPr>
        <w:t xml:space="preserve">uplatní </w:t>
      </w:r>
      <w:r w:rsidRPr="00EA764B">
        <w:rPr>
          <w:szCs w:val="24"/>
        </w:rPr>
        <w:t xml:space="preserve">regulační srážku podle bodů </w:t>
      </w:r>
      <w:r w:rsidR="00F165E1" w:rsidRPr="00EA764B">
        <w:rPr>
          <w:szCs w:val="24"/>
        </w:rPr>
        <w:t>1</w:t>
      </w:r>
      <w:r w:rsidR="007837FE" w:rsidRPr="00EA764B">
        <w:rPr>
          <w:szCs w:val="24"/>
        </w:rPr>
        <w:t xml:space="preserve">.1 a </w:t>
      </w:r>
      <w:r w:rsidR="00F165E1" w:rsidRPr="00EA764B">
        <w:rPr>
          <w:szCs w:val="24"/>
        </w:rPr>
        <w:t>1</w:t>
      </w:r>
      <w:r w:rsidRPr="00EA764B">
        <w:rPr>
          <w:szCs w:val="24"/>
        </w:rPr>
        <w:t>.2 maximálně do výše odpovídající 25 % objemu úhrady poskytnuté zdravotní pojišťo</w:t>
      </w:r>
      <w:r w:rsidR="0033351A" w:rsidRPr="00EA764B">
        <w:rPr>
          <w:szCs w:val="24"/>
        </w:rPr>
        <w:t xml:space="preserve">vnou poskytovateli za </w:t>
      </w:r>
      <w:r w:rsidRPr="00EA764B">
        <w:rPr>
          <w:szCs w:val="24"/>
        </w:rPr>
        <w:t>výkony, snížené o objem úhrady za zvlášť účtovaný materiál a zvlášť účtované léčivé přípravky za hodnocené období.</w:t>
      </w:r>
    </w:p>
    <w:p w:rsidR="003E297B" w:rsidRPr="00EA764B" w:rsidRDefault="003E297B" w:rsidP="00896083">
      <w:pPr>
        <w:pStyle w:val="Odstavecseseznamem"/>
        <w:rPr>
          <w:szCs w:val="24"/>
        </w:rPr>
      </w:pPr>
    </w:p>
    <w:p w:rsidR="00DD49BE" w:rsidRPr="00EA764B" w:rsidRDefault="003E297B" w:rsidP="00896083">
      <w:pPr>
        <w:pStyle w:val="Odstavecseseznamem"/>
        <w:numPr>
          <w:ilvl w:val="0"/>
          <w:numId w:val="38"/>
        </w:numPr>
        <w:rPr>
          <w:szCs w:val="24"/>
        </w:rPr>
      </w:pPr>
      <w:r w:rsidRPr="00EA764B">
        <w:rPr>
          <w:szCs w:val="24"/>
        </w:rPr>
        <w:t xml:space="preserve">Pokud poskytovatel ošetřil v referenčním nebo hodnoceném období v dané odbornosti 50 a méně unikátních pojištěnců, při nasmlouvané kapacitě poskytovaných hrazených služeb nejméně 30 ordinačních hodin týdně, pojišťovna tuto odbornost nezahrne do výpočtu regulace podle </w:t>
      </w:r>
      <w:r w:rsidR="00196920" w:rsidRPr="00EA764B">
        <w:rPr>
          <w:szCs w:val="24"/>
        </w:rPr>
        <w:t>bodů</w:t>
      </w:r>
      <w:r w:rsidRPr="00EA764B">
        <w:rPr>
          <w:szCs w:val="24"/>
        </w:rPr>
        <w:t xml:space="preserve"> 1</w:t>
      </w:r>
      <w:r w:rsidR="009C347D" w:rsidRPr="00EA764B">
        <w:rPr>
          <w:szCs w:val="24"/>
        </w:rPr>
        <w:t>.1</w:t>
      </w:r>
      <w:r w:rsidRPr="00EA764B">
        <w:rPr>
          <w:szCs w:val="24"/>
        </w:rPr>
        <w:t xml:space="preserve"> a </w:t>
      </w:r>
      <w:r w:rsidR="009C347D" w:rsidRPr="00EA764B">
        <w:rPr>
          <w:szCs w:val="24"/>
        </w:rPr>
        <w:t>1.</w:t>
      </w:r>
      <w:r w:rsidRPr="00EA764B">
        <w:rPr>
          <w:szCs w:val="24"/>
        </w:rPr>
        <w:t>2. V případě nasmlouvané kapaci</w:t>
      </w:r>
      <w:r w:rsidR="00021907" w:rsidRPr="00EA764B">
        <w:rPr>
          <w:szCs w:val="24"/>
        </w:rPr>
        <w:t>ty poskytovaných hrazených služ</w:t>
      </w:r>
      <w:r w:rsidRPr="00EA764B">
        <w:rPr>
          <w:szCs w:val="24"/>
        </w:rPr>
        <w:t>eb menší než 30 ordinačních hodin týdně se limit 50 ošetřených unikátních pojištěnců přepočítává koeficientem n/30, kde n=kapacita nasmlouvaných hrazených služeb pro danou odbornost.</w:t>
      </w:r>
      <w:r w:rsidR="002B5033" w:rsidRPr="00EA764B">
        <w:rPr>
          <w:szCs w:val="24"/>
        </w:rPr>
        <w:t xml:space="preserve"> </w:t>
      </w:r>
    </w:p>
    <w:p w:rsidR="00677966" w:rsidRPr="00EA764B" w:rsidRDefault="00677966" w:rsidP="00896083">
      <w:pPr>
        <w:pStyle w:val="Odstavecseseznamem"/>
        <w:rPr>
          <w:szCs w:val="24"/>
        </w:rPr>
      </w:pPr>
    </w:p>
    <w:p w:rsidR="002B5033" w:rsidRPr="00CF285C" w:rsidRDefault="00677966" w:rsidP="00CF285C">
      <w:pPr>
        <w:pStyle w:val="Odstavecseseznamem"/>
        <w:numPr>
          <w:ilvl w:val="0"/>
          <w:numId w:val="38"/>
        </w:numPr>
        <w:rPr>
          <w:szCs w:val="24"/>
        </w:rPr>
      </w:pPr>
      <w:r w:rsidRPr="00EA764B">
        <w:rPr>
          <w:szCs w:val="24"/>
        </w:rPr>
        <w:t xml:space="preserve">Pokud poskytovatel </w:t>
      </w:r>
      <w:r w:rsidR="00C76D32" w:rsidRPr="00EA764B">
        <w:rPr>
          <w:szCs w:val="24"/>
        </w:rPr>
        <w:t xml:space="preserve">vykáže </w:t>
      </w:r>
      <w:r w:rsidRPr="00EA764B">
        <w:rPr>
          <w:szCs w:val="24"/>
        </w:rPr>
        <w:t xml:space="preserve">zdravotnický prostředek </w:t>
      </w:r>
      <w:r w:rsidR="005236ED" w:rsidRPr="00EA764B">
        <w:rPr>
          <w:szCs w:val="24"/>
        </w:rPr>
        <w:t xml:space="preserve">s úhradou vyšší než </w:t>
      </w:r>
      <w:r w:rsidRPr="00EA764B">
        <w:rPr>
          <w:szCs w:val="24"/>
        </w:rPr>
        <w:t xml:space="preserve">15 000 Kč, schválený revizním lékařem zdravotní pojišťovny, </w:t>
      </w:r>
      <w:r w:rsidR="00EF27C2" w:rsidRPr="00EA764B">
        <w:rPr>
          <w:szCs w:val="24"/>
        </w:rPr>
        <w:t xml:space="preserve">nezahrnuje se tato </w:t>
      </w:r>
      <w:r w:rsidR="005236ED" w:rsidRPr="00EA764B">
        <w:rPr>
          <w:szCs w:val="24"/>
        </w:rPr>
        <w:t>úhrada</w:t>
      </w:r>
      <w:r w:rsidRPr="00EA764B">
        <w:rPr>
          <w:szCs w:val="24"/>
        </w:rPr>
        <w:t xml:space="preserve"> do výpočtu regulačních omezení podle bodu 1.1.</w:t>
      </w:r>
    </w:p>
    <w:p w:rsidR="00EB25E0" w:rsidRPr="00EA764B" w:rsidRDefault="00EB25E0" w:rsidP="00896083">
      <w:pPr>
        <w:pStyle w:val="Textodstavce"/>
        <w:numPr>
          <w:ilvl w:val="0"/>
          <w:numId w:val="0"/>
        </w:numPr>
        <w:tabs>
          <w:tab w:val="clear" w:pos="851"/>
        </w:tabs>
        <w:spacing w:before="0" w:after="0"/>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Textbodu"/>
        <w:numPr>
          <w:ilvl w:val="0"/>
          <w:numId w:val="0"/>
        </w:numPr>
        <w:tabs>
          <w:tab w:val="right" w:pos="8645"/>
        </w:tabs>
        <w:spacing w:before="120" w:after="120"/>
        <w:ind w:left="4248"/>
        <w:rPr>
          <w:sz w:val="20"/>
        </w:rPr>
      </w:pPr>
      <w:r w:rsidRPr="00EA764B">
        <w:rPr>
          <w:sz w:val="20"/>
        </w:rPr>
        <w:lastRenderedPageBreak/>
        <w:tab/>
        <w:t>Příloha č. 5 k vyhlášce č...</w:t>
      </w:r>
      <w:r w:rsidR="00EC0FA8" w:rsidRPr="00EA764B">
        <w:rPr>
          <w:sz w:val="20"/>
        </w:rPr>
        <w:t>./</w:t>
      </w:r>
      <w:r w:rsidR="0042748C" w:rsidRPr="00EA764B">
        <w:rPr>
          <w:sz w:val="20"/>
        </w:rPr>
        <w:t>2017</w:t>
      </w:r>
      <w:r w:rsidR="00EC0FA8" w:rsidRPr="00EA764B">
        <w:rPr>
          <w:sz w:val="20"/>
        </w:rPr>
        <w:t xml:space="preserve"> Sb.</w:t>
      </w:r>
    </w:p>
    <w:p w:rsidR="002B5033" w:rsidRPr="00EA764B" w:rsidRDefault="002B5033" w:rsidP="00896083">
      <w:pPr>
        <w:pStyle w:val="Zhlav"/>
        <w:tabs>
          <w:tab w:val="clear" w:pos="4536"/>
          <w:tab w:val="clear" w:pos="9072"/>
        </w:tabs>
      </w:pPr>
    </w:p>
    <w:p w:rsidR="002B5033" w:rsidRPr="00EA764B" w:rsidRDefault="002B5033" w:rsidP="00896083">
      <w:pPr>
        <w:pStyle w:val="Zhlav"/>
        <w:tabs>
          <w:tab w:val="clear" w:pos="4536"/>
          <w:tab w:val="clear" w:pos="9072"/>
        </w:tabs>
        <w:ind w:left="709" w:hanging="425"/>
        <w:jc w:val="center"/>
        <w:rPr>
          <w:b/>
          <w:bCs/>
          <w:dstrike/>
          <w:sz w:val="24"/>
          <w:szCs w:val="24"/>
        </w:rPr>
      </w:pPr>
      <w:r w:rsidRPr="00EA764B">
        <w:rPr>
          <w:b/>
          <w:sz w:val="24"/>
          <w:szCs w:val="24"/>
        </w:rPr>
        <w:t xml:space="preserve">Hodnota bodu a výše úhrad podle § 9 </w:t>
      </w:r>
    </w:p>
    <w:p w:rsidR="002B5033" w:rsidRPr="00EA764B" w:rsidRDefault="002B5033" w:rsidP="00896083">
      <w:pPr>
        <w:rPr>
          <w:szCs w:val="24"/>
        </w:rPr>
      </w:pPr>
    </w:p>
    <w:p w:rsidR="0076548E" w:rsidRPr="00EA764B" w:rsidRDefault="0076548E" w:rsidP="00896083">
      <w:pPr>
        <w:pStyle w:val="Textodstavce"/>
        <w:numPr>
          <w:ilvl w:val="6"/>
          <w:numId w:val="10"/>
        </w:numPr>
        <w:tabs>
          <w:tab w:val="clear" w:pos="851"/>
          <w:tab w:val="clear" w:pos="5040"/>
        </w:tabs>
        <w:ind w:left="426" w:hanging="426"/>
        <w:rPr>
          <w:szCs w:val="24"/>
        </w:rPr>
      </w:pPr>
      <w:r w:rsidRPr="00EA764B">
        <w:rPr>
          <w:rStyle w:val="TextodstavceChar"/>
        </w:rPr>
        <w:t xml:space="preserve">Pro nasmlouvané </w:t>
      </w:r>
      <w:r w:rsidRPr="00EA764B">
        <w:t xml:space="preserve">výkony </w:t>
      </w:r>
      <w:r w:rsidR="00CC44EE" w:rsidRPr="00EA764B">
        <w:t xml:space="preserve">odbornosti 806 - </w:t>
      </w:r>
      <w:r w:rsidRPr="00EA764B">
        <w:t>mamografick</w:t>
      </w:r>
      <w:r w:rsidR="00CC44EE" w:rsidRPr="00EA764B">
        <w:t>ý</w:t>
      </w:r>
      <w:r w:rsidRPr="00EA764B">
        <w:t xml:space="preserve"> screening a </w:t>
      </w:r>
      <w:r w:rsidR="00CC44EE" w:rsidRPr="00EA764B">
        <w:t xml:space="preserve">pro nasmlouvané výkony </w:t>
      </w:r>
      <w:r w:rsidRPr="00EA764B">
        <w:rPr>
          <w:szCs w:val="24"/>
        </w:rPr>
        <w:t xml:space="preserve">screeningu </w:t>
      </w:r>
      <w:r w:rsidRPr="00EA764B">
        <w:t xml:space="preserve">děložního hrdla podle seznamu výkonů se stanoví hodnota bodu </w:t>
      </w:r>
      <w:r w:rsidRPr="00EA764B">
        <w:rPr>
          <w:szCs w:val="24"/>
        </w:rPr>
        <w:t xml:space="preserve">ve </w:t>
      </w:r>
      <w:r w:rsidRPr="00EA764B">
        <w:t>výši</w:t>
      </w:r>
      <w:r w:rsidR="003F3C8F" w:rsidRPr="00EA764B">
        <w:t xml:space="preserve"> </w:t>
      </w:r>
      <w:r w:rsidRPr="00EA764B">
        <w:t>1,03 Kč.</w:t>
      </w:r>
    </w:p>
    <w:p w:rsidR="00772E0B" w:rsidRPr="00EA764B" w:rsidRDefault="0076548E" w:rsidP="00896083">
      <w:pPr>
        <w:pStyle w:val="Textodstavce"/>
        <w:numPr>
          <w:ilvl w:val="6"/>
          <w:numId w:val="10"/>
        </w:numPr>
        <w:tabs>
          <w:tab w:val="clear" w:pos="851"/>
          <w:tab w:val="clear" w:pos="5040"/>
        </w:tabs>
        <w:ind w:left="426" w:hanging="426"/>
        <w:rPr>
          <w:szCs w:val="24"/>
        </w:rPr>
      </w:pPr>
      <w:r w:rsidRPr="00EA764B">
        <w:t xml:space="preserve">Výše úhrady se stanoví podle seznamu výkonů úhradou za poskytnuté výkony </w:t>
      </w:r>
      <w:r w:rsidR="003B3621" w:rsidRPr="00EA764B">
        <w:t>s hodnotou</w:t>
      </w:r>
      <w:r w:rsidR="00772E0B" w:rsidRPr="00EA764B">
        <w:t xml:space="preserve"> bodu: </w:t>
      </w:r>
    </w:p>
    <w:p w:rsidR="00772E0B" w:rsidRPr="00EA764B" w:rsidRDefault="00772E0B" w:rsidP="00896083">
      <w:pPr>
        <w:pStyle w:val="Textodstavce"/>
        <w:numPr>
          <w:ilvl w:val="0"/>
          <w:numId w:val="62"/>
        </w:numPr>
        <w:tabs>
          <w:tab w:val="clear" w:pos="851"/>
        </w:tabs>
        <w:rPr>
          <w:szCs w:val="24"/>
        </w:rPr>
      </w:pPr>
      <w:r w:rsidRPr="00EA764B">
        <w:t>Pro hrazené služby poskytované v odbornosti 809 a v odbornosti 810 podle seznamu výkonů se stanoví hodnota bodu ve výši 1,</w:t>
      </w:r>
      <w:r w:rsidR="00803DEF" w:rsidRPr="00EA764B">
        <w:t>1</w:t>
      </w:r>
      <w:r w:rsidR="0041760F" w:rsidRPr="00EA764B">
        <w:t>2</w:t>
      </w:r>
      <w:r w:rsidRPr="00EA764B">
        <w:t xml:space="preserve"> Kč a fixní složka úhrady ve výši 0,37 Kč, s výjimkou nasmlouvaných výkonů</w:t>
      </w:r>
      <w:r w:rsidR="00EF27C2" w:rsidRPr="00EA764B">
        <w:t xml:space="preserve"> č.</w:t>
      </w:r>
      <w:r w:rsidRPr="00EA764B">
        <w:t xml:space="preserve"> 89711 až 89725</w:t>
      </w:r>
      <w:r w:rsidR="0041760F" w:rsidRPr="00EA764B">
        <w:t>, podle seznamu výkonů, pro které se stanoví hodnota bodu ve výši 0,53</w:t>
      </w:r>
      <w:r w:rsidR="00CE1777" w:rsidRPr="00EA764B">
        <w:t> </w:t>
      </w:r>
      <w:r w:rsidR="0041760F" w:rsidRPr="00EA764B">
        <w:t>Kč a fixní složka úhrady ve výši 0,37 Kč, dále s výjimkou nasmlouvaných výkonů</w:t>
      </w:r>
      <w:r w:rsidR="00EF27C2" w:rsidRPr="00EA764B">
        <w:t xml:space="preserve"> č. </w:t>
      </w:r>
      <w:r w:rsidRPr="00EA764B">
        <w:t>89611 až 89619, podle seznamu výkonů, pro které se stanoví hodnota bodu ve výši 0,</w:t>
      </w:r>
      <w:r w:rsidR="00803DEF" w:rsidRPr="00EA764B">
        <w:t>55</w:t>
      </w:r>
      <w:r w:rsidRPr="00EA764B">
        <w:t xml:space="preserve"> Kč a fixní složka úhrady ve výši 0,37 Kč</w:t>
      </w:r>
      <w:r w:rsidR="00803DEF" w:rsidRPr="00EA764B">
        <w:t xml:space="preserve"> </w:t>
      </w:r>
      <w:r w:rsidR="00624B55" w:rsidRPr="00EA764B">
        <w:t>a s </w:t>
      </w:r>
      <w:r w:rsidR="00803DEF" w:rsidRPr="00EA764B">
        <w:t xml:space="preserve">výjimkou výkonu  č.  89312, podle seznamu výkonů, pro který se stanoví hodnota bodu ve výši </w:t>
      </w:r>
      <w:r w:rsidR="002212F7" w:rsidRPr="00EA764B">
        <w:t>1,03</w:t>
      </w:r>
      <w:r w:rsidR="00803DEF" w:rsidRPr="00EA764B">
        <w:t xml:space="preserve"> Kč a fixní složka úhrady ve výši 0,</w:t>
      </w:r>
      <w:r w:rsidR="002212F7" w:rsidRPr="00EA764B">
        <w:t>48</w:t>
      </w:r>
      <w:r w:rsidR="00803DEF" w:rsidRPr="00EA764B">
        <w:t xml:space="preserve"> Kč</w:t>
      </w:r>
      <w:r w:rsidRPr="00EA764B">
        <w:t>.</w:t>
      </w:r>
    </w:p>
    <w:p w:rsidR="00772E0B" w:rsidRPr="00EA764B" w:rsidRDefault="00772E0B" w:rsidP="0059259F">
      <w:pPr>
        <w:pStyle w:val="Textodstavce"/>
        <w:numPr>
          <w:ilvl w:val="0"/>
          <w:numId w:val="62"/>
        </w:numPr>
        <w:tabs>
          <w:tab w:val="clear" w:pos="851"/>
        </w:tabs>
        <w:spacing w:before="0"/>
        <w:rPr>
          <w:szCs w:val="24"/>
        </w:rPr>
      </w:pPr>
      <w:r w:rsidRPr="00EA764B">
        <w:rPr>
          <w:szCs w:val="24"/>
        </w:rPr>
        <w:t xml:space="preserve">Pro </w:t>
      </w:r>
      <w:r w:rsidRPr="00EA764B">
        <w:t>hrazené služby poskytované v o</w:t>
      </w:r>
      <w:r w:rsidR="005C7C58">
        <w:t xml:space="preserve">dbornostech 222, 801, </w:t>
      </w:r>
      <w:r w:rsidR="00ED1F85" w:rsidRPr="00EA764B">
        <w:t xml:space="preserve">807, </w:t>
      </w:r>
      <w:r w:rsidRPr="00EA764B">
        <w:t xml:space="preserve">812 až 815, </w:t>
      </w:r>
      <w:r w:rsidR="00803DEF" w:rsidRPr="00EA764B">
        <w:t xml:space="preserve">817, </w:t>
      </w:r>
      <w:r w:rsidRPr="00EA764B">
        <w:t>818, 819</w:t>
      </w:r>
      <w:r w:rsidR="00ED1F85" w:rsidRPr="00EA764B">
        <w:t>,</w:t>
      </w:r>
      <w:r w:rsidRPr="00EA764B">
        <w:t xml:space="preserve"> 822</w:t>
      </w:r>
      <w:r w:rsidR="00ED1F85" w:rsidRPr="00EA764B">
        <w:t xml:space="preserve"> a</w:t>
      </w:r>
      <w:r w:rsidRPr="00EA764B">
        <w:t xml:space="preserve"> </w:t>
      </w:r>
      <w:r w:rsidR="00ED1F85" w:rsidRPr="00EA764B">
        <w:t>823</w:t>
      </w:r>
      <w:r w:rsidR="00803DEF" w:rsidRPr="00EA764B">
        <w:t xml:space="preserve"> </w:t>
      </w:r>
      <w:r w:rsidRPr="00EA764B">
        <w:t>podle seznamu výkonů se stanoví hodnota bodu ve výši 0,7</w:t>
      </w:r>
      <w:r w:rsidR="00803DEF" w:rsidRPr="00EA764B">
        <w:t>1</w:t>
      </w:r>
      <w:r w:rsidRPr="00EA764B">
        <w:t xml:space="preserve"> Kč</w:t>
      </w:r>
      <w:r w:rsidR="00803DEF" w:rsidRPr="00EA764B">
        <w:t xml:space="preserve"> pro držitele Osvědčení o akreditaci dle ČSN ISO 15189</w:t>
      </w:r>
      <w:r w:rsidR="0041760F" w:rsidRPr="00EA764B">
        <w:t xml:space="preserve"> nebo</w:t>
      </w:r>
      <w:r w:rsidR="00803DEF" w:rsidRPr="00EA764B">
        <w:t xml:space="preserve"> Osvědčení o auditu II NASKL</w:t>
      </w:r>
      <w:r w:rsidR="0041760F" w:rsidRPr="00EA764B">
        <w:t xml:space="preserve"> v hodnoceném období</w:t>
      </w:r>
      <w:r w:rsidR="00803DEF" w:rsidRPr="00EA764B">
        <w:t xml:space="preserve">. </w:t>
      </w:r>
      <w:r w:rsidR="00E4279F" w:rsidRPr="00EA764B">
        <w:rPr>
          <w:szCs w:val="24"/>
        </w:rPr>
        <w:t xml:space="preserve">Pro </w:t>
      </w:r>
      <w:r w:rsidR="00E4279F" w:rsidRPr="00EA764B">
        <w:t xml:space="preserve">hrazené služby poskytované v odbornosti 802 podle seznamu výkonů se stanoví hodnota bodu ve výši 0,85 Kč pro držitele Osvědčení o akreditaci dle ČSN ISO 15189 nebo Osvědčení o auditu II NASKL v hodnoceném </w:t>
      </w:r>
      <w:r w:rsidR="003B3621" w:rsidRPr="00EA764B">
        <w:t>období. V</w:t>
      </w:r>
      <w:r w:rsidR="0041760F" w:rsidRPr="00EA764B">
        <w:t> případě, že v průběhu hodnoceného období dojde k ukončení platnosti osvědčení</w:t>
      </w:r>
      <w:r w:rsidR="0087601A" w:rsidRPr="00EA764B">
        <w:t>,</w:t>
      </w:r>
      <w:r w:rsidR="0041760F" w:rsidRPr="00EA764B">
        <w:t xml:space="preserve"> je nezbytné, ab</w:t>
      </w:r>
      <w:r w:rsidR="00EB431B" w:rsidRPr="00EA764B">
        <w:t xml:space="preserve">y poskytovatel </w:t>
      </w:r>
      <w:r w:rsidR="0041760F" w:rsidRPr="00EA764B">
        <w:t xml:space="preserve">doložil pojišťovně </w:t>
      </w:r>
      <w:r w:rsidR="008C4D38" w:rsidRPr="00EA764B">
        <w:t>osvědčení navazující n</w:t>
      </w:r>
      <w:r w:rsidR="00EB431B" w:rsidRPr="00EA764B">
        <w:t xml:space="preserve">a platnost původního osvědčení. </w:t>
      </w:r>
      <w:r w:rsidR="0059259F" w:rsidRPr="00EA764B">
        <w:t xml:space="preserve">Nové osvědčení pro hodnocené období předloží poskytovatel nejpozději do 31. 12. </w:t>
      </w:r>
      <w:r w:rsidR="00A53E2C" w:rsidRPr="00EA764B">
        <w:t>2018</w:t>
      </w:r>
      <w:r w:rsidR="0059259F" w:rsidRPr="00EA764B">
        <w:t xml:space="preserve">, přičemž hodnota bodu podle věty první bude poskytovateli stanovena od data platnosti osvědčení. </w:t>
      </w:r>
      <w:r w:rsidR="00803DEF" w:rsidRPr="00EA764B">
        <w:t>Pro všechny ostatní neakreditované odbornosti, případně odbornosti, pro které není splněna p</w:t>
      </w:r>
      <w:r w:rsidR="00B24F5B" w:rsidRPr="00EA764B">
        <w:t>odmínka podle bodu 2 písm. b)</w:t>
      </w:r>
      <w:r w:rsidR="00803DEF" w:rsidRPr="00EA764B">
        <w:t xml:space="preserve">, </w:t>
      </w:r>
      <w:r w:rsidR="00E51A88" w:rsidRPr="00EA764B">
        <w:t xml:space="preserve">se stanoví </w:t>
      </w:r>
      <w:r w:rsidR="00803DEF" w:rsidRPr="00EA764B">
        <w:t>hodnota bodu ve výši 0,40 Kč.</w:t>
      </w:r>
    </w:p>
    <w:p w:rsidR="00E51A88" w:rsidRPr="00EA764B" w:rsidRDefault="00E51A88" w:rsidP="00E51A88">
      <w:pPr>
        <w:pStyle w:val="Odstavecseseznamem"/>
        <w:numPr>
          <w:ilvl w:val="0"/>
          <w:numId w:val="62"/>
        </w:numPr>
      </w:pPr>
      <w:r w:rsidRPr="00EA764B">
        <w:t>Pro hrazené služby poskytované v odbornosti 816 podle seznamu výkonů, se stanoví hodnota bodu ve výši 0,</w:t>
      </w:r>
      <w:r w:rsidR="0056750D" w:rsidRPr="00EA764B">
        <w:t>80</w:t>
      </w:r>
      <w:r w:rsidRPr="00EA764B">
        <w:t xml:space="preserve"> Kč, přičemž pro níže uvedené metody </w:t>
      </w:r>
      <w:r w:rsidR="00764B8F" w:rsidRPr="00EA764B">
        <w:t xml:space="preserve">se stanovuje </w:t>
      </w:r>
      <w:r w:rsidR="00123A38" w:rsidRPr="00EA764B">
        <w:t>úhrada</w:t>
      </w:r>
      <w:r w:rsidR="00764B8F" w:rsidRPr="00EA764B">
        <w:t xml:space="preserve"> ve výši</w:t>
      </w:r>
      <w:r w:rsidRPr="00EA764B">
        <w:t>:</w:t>
      </w:r>
    </w:p>
    <w:p w:rsidR="00E51A88" w:rsidRPr="00EA764B" w:rsidRDefault="00E51A88" w:rsidP="004614DE">
      <w:pPr>
        <w:pStyle w:val="Odstavecseseznamem"/>
        <w:numPr>
          <w:ilvl w:val="1"/>
          <w:numId w:val="62"/>
        </w:numPr>
        <w:tabs>
          <w:tab w:val="left" w:pos="7797"/>
        </w:tabs>
      </w:pPr>
      <w:r w:rsidRPr="00EA764B">
        <w:t xml:space="preserve">dvě trombomutace společně                                       </w:t>
      </w:r>
      <w:r w:rsidR="004614DE" w:rsidRPr="00EA764B">
        <w:tab/>
      </w:r>
      <w:r w:rsidR="00123A38" w:rsidRPr="00EA764B">
        <w:t>2 898 Kč</w:t>
      </w:r>
    </w:p>
    <w:p w:rsidR="00E51A88" w:rsidRPr="00EA764B" w:rsidRDefault="00E51A88" w:rsidP="004614DE">
      <w:pPr>
        <w:pStyle w:val="Odstavecseseznamem"/>
        <w:numPr>
          <w:ilvl w:val="1"/>
          <w:numId w:val="62"/>
        </w:numPr>
        <w:tabs>
          <w:tab w:val="left" w:pos="7797"/>
        </w:tabs>
      </w:pPr>
      <w:r w:rsidRPr="00EA764B">
        <w:t xml:space="preserve">tři trombomutace společně                                         </w:t>
      </w:r>
      <w:r w:rsidR="004614DE" w:rsidRPr="00EA764B">
        <w:tab/>
      </w:r>
      <w:r w:rsidR="00123A38" w:rsidRPr="00EA764B">
        <w:t>4 030 Kč</w:t>
      </w:r>
    </w:p>
    <w:p w:rsidR="00764B8F" w:rsidRPr="00EA764B" w:rsidRDefault="00764B8F" w:rsidP="0094593B">
      <w:pPr>
        <w:pStyle w:val="Odstavecseseznamem"/>
        <w:numPr>
          <w:ilvl w:val="1"/>
          <w:numId w:val="62"/>
        </w:numPr>
        <w:tabs>
          <w:tab w:val="left" w:pos="7655"/>
        </w:tabs>
      </w:pPr>
      <w:r w:rsidRPr="00EA764B">
        <w:t>pět trombomutací společně</w:t>
      </w:r>
      <w:r w:rsidRPr="00EA764B">
        <w:tab/>
      </w:r>
      <w:r w:rsidR="00624B55" w:rsidRPr="00EA764B">
        <w:tab/>
      </w:r>
      <w:r w:rsidR="00CC44EE" w:rsidRPr="00EA764B">
        <w:t>5 162</w:t>
      </w:r>
      <w:r w:rsidRPr="00EA764B">
        <w:t xml:space="preserve"> Kč</w:t>
      </w:r>
    </w:p>
    <w:p w:rsidR="00E51A88" w:rsidRPr="00EA764B" w:rsidRDefault="00E51A88" w:rsidP="004614DE">
      <w:pPr>
        <w:pStyle w:val="Odstavecseseznamem"/>
        <w:numPr>
          <w:ilvl w:val="1"/>
          <w:numId w:val="62"/>
        </w:numPr>
        <w:tabs>
          <w:tab w:val="left" w:pos="7797"/>
        </w:tabs>
      </w:pPr>
      <w:r w:rsidRPr="00EA764B">
        <w:t xml:space="preserve">Cystická fibróza 36/50 mutací                                    </w:t>
      </w:r>
      <w:r w:rsidR="004614DE" w:rsidRPr="00EA764B">
        <w:tab/>
      </w:r>
      <w:r w:rsidR="00123A38" w:rsidRPr="00EA764B">
        <w:t>9 690 Kč</w:t>
      </w:r>
    </w:p>
    <w:p w:rsidR="00E51A88" w:rsidRPr="00EA764B" w:rsidRDefault="00E51A88" w:rsidP="004614DE">
      <w:pPr>
        <w:pStyle w:val="Odstavecseseznamem"/>
        <w:numPr>
          <w:ilvl w:val="1"/>
          <w:numId w:val="62"/>
        </w:numPr>
        <w:tabs>
          <w:tab w:val="left" w:pos="7797"/>
        </w:tabs>
      </w:pPr>
      <w:r w:rsidRPr="00EA764B">
        <w:t xml:space="preserve">Bechtěrev HLA B27                                                   </w:t>
      </w:r>
      <w:r w:rsidR="004614DE" w:rsidRPr="00EA764B">
        <w:tab/>
      </w:r>
      <w:r w:rsidR="00123A38" w:rsidRPr="00EA764B">
        <w:t>1 766 Kč</w:t>
      </w:r>
    </w:p>
    <w:p w:rsidR="00E51A88" w:rsidRPr="00EA764B" w:rsidRDefault="00E51A88" w:rsidP="00B24F5B">
      <w:pPr>
        <w:pStyle w:val="Odstavecseseznamem"/>
        <w:numPr>
          <w:ilvl w:val="1"/>
          <w:numId w:val="62"/>
        </w:numPr>
        <w:tabs>
          <w:tab w:val="left" w:pos="7797"/>
        </w:tabs>
        <w:spacing w:after="240"/>
      </w:pPr>
      <w:r w:rsidRPr="00EA764B">
        <w:t xml:space="preserve">BRCA komplet                                   </w:t>
      </w:r>
      <w:r w:rsidR="004614DE" w:rsidRPr="00EA764B">
        <w:t xml:space="preserve">                                </w:t>
      </w:r>
      <w:r w:rsidR="0041760F" w:rsidRPr="00EA764B">
        <w:t>30 066</w:t>
      </w:r>
      <w:r w:rsidR="00123A38" w:rsidRPr="00EA764B">
        <w:t xml:space="preserve"> Kč</w:t>
      </w:r>
    </w:p>
    <w:p w:rsidR="00B24F5B" w:rsidRPr="00EA764B" w:rsidRDefault="00B24F5B" w:rsidP="00B24F5B">
      <w:pPr>
        <w:pStyle w:val="Odstavecseseznamem"/>
        <w:tabs>
          <w:tab w:val="left" w:pos="7797"/>
        </w:tabs>
        <w:spacing w:after="240"/>
        <w:ind w:left="2160"/>
      </w:pPr>
    </w:p>
    <w:p w:rsidR="00920D42" w:rsidRPr="00EA764B" w:rsidRDefault="00920D42" w:rsidP="00B24F5B">
      <w:pPr>
        <w:pStyle w:val="Odstavecseseznamem"/>
        <w:numPr>
          <w:ilvl w:val="0"/>
          <w:numId w:val="64"/>
        </w:numPr>
        <w:tabs>
          <w:tab w:val="clear" w:pos="1440"/>
          <w:tab w:val="num" w:pos="426"/>
        </w:tabs>
        <w:spacing w:before="240" w:after="240" w:line="23" w:lineRule="atLeast"/>
        <w:ind w:left="426" w:hanging="426"/>
        <w:rPr>
          <w:szCs w:val="24"/>
        </w:rPr>
      </w:pPr>
      <w:r w:rsidRPr="00EA764B">
        <w:t>Celková výše úhrady poskytovateli poskytujícímu hrazené služby v odbornostech uvedených v </w:t>
      </w:r>
      <w:r w:rsidR="000B1DEB" w:rsidRPr="00EA764B">
        <w:t>bodě</w:t>
      </w:r>
      <w:r w:rsidRPr="00EA764B">
        <w:t xml:space="preserve"> 2 </w:t>
      </w:r>
      <w:r w:rsidR="000B1DEB" w:rsidRPr="00EA764B">
        <w:t>písm</w:t>
      </w:r>
      <w:r w:rsidR="00937D96" w:rsidRPr="00EA764B">
        <w:t>.</w:t>
      </w:r>
      <w:r w:rsidRPr="00EA764B">
        <w:t xml:space="preserve"> a</w:t>
      </w:r>
      <w:r w:rsidR="00AC12F3" w:rsidRPr="00EA764B">
        <w:t>)</w:t>
      </w:r>
      <w:r w:rsidRPr="00EA764B">
        <w:t xml:space="preserve"> </w:t>
      </w:r>
      <w:r w:rsidRPr="00EA764B">
        <w:rPr>
          <w:szCs w:val="24"/>
        </w:rPr>
        <w:t>se stanoví podle seznamu výkonů úhradou za poskytnuté výkony s výslednou hodnotou bodu. Výsledná hodnota bodu je součtem variabilní složky úhrady a fixní složky úhrady:</w:t>
      </w:r>
    </w:p>
    <w:p w:rsidR="00920D42" w:rsidRPr="00EA764B" w:rsidRDefault="00920D42" w:rsidP="00896083">
      <w:pPr>
        <w:spacing w:after="240" w:line="23" w:lineRule="atLeast"/>
        <w:ind w:left="357"/>
        <w:jc w:val="center"/>
        <w:rPr>
          <w:szCs w:val="24"/>
        </w:rPr>
      </w:pPr>
      <w:r w:rsidRPr="00EA764B">
        <w:rPr>
          <w:szCs w:val="24"/>
        </w:rPr>
        <w:lastRenderedPageBreak/>
        <w:t>HB</w:t>
      </w:r>
      <w:r w:rsidRPr="00EA764B">
        <w:rPr>
          <w:szCs w:val="24"/>
          <w:vertAlign w:val="subscript"/>
        </w:rPr>
        <w:t>red</w:t>
      </w:r>
      <w:r w:rsidRPr="00EA764B">
        <w:rPr>
          <w:szCs w:val="24"/>
        </w:rPr>
        <w:t xml:space="preserve"> = FS + VS</w:t>
      </w:r>
    </w:p>
    <w:p w:rsidR="00624B55" w:rsidRPr="00EA764B" w:rsidRDefault="00624B55" w:rsidP="00896083">
      <w:pPr>
        <w:spacing w:after="120" w:line="23" w:lineRule="atLeast"/>
        <w:ind w:left="357"/>
        <w:rPr>
          <w:szCs w:val="24"/>
        </w:rPr>
      </w:pPr>
    </w:p>
    <w:p w:rsidR="00920D42" w:rsidRPr="00EA764B" w:rsidRDefault="00920D42" w:rsidP="00896083">
      <w:pPr>
        <w:spacing w:after="120" w:line="23" w:lineRule="atLeast"/>
        <w:ind w:left="357"/>
        <w:rPr>
          <w:szCs w:val="24"/>
        </w:rPr>
      </w:pPr>
      <w:r w:rsidRPr="00EA764B">
        <w:rPr>
          <w:szCs w:val="24"/>
        </w:rPr>
        <w:t>kde:</w:t>
      </w:r>
    </w:p>
    <w:p w:rsidR="00920D42" w:rsidRPr="00EA764B" w:rsidRDefault="00920D42" w:rsidP="002C3618">
      <w:pPr>
        <w:tabs>
          <w:tab w:val="left" w:pos="1701"/>
        </w:tabs>
        <w:spacing w:after="120" w:line="23" w:lineRule="atLeast"/>
        <w:ind w:left="1701" w:hanging="1276"/>
        <w:rPr>
          <w:szCs w:val="24"/>
        </w:rPr>
      </w:pPr>
      <w:r w:rsidRPr="00EA764B">
        <w:rPr>
          <w:szCs w:val="24"/>
        </w:rPr>
        <w:t>HB</w:t>
      </w:r>
      <w:r w:rsidRPr="00EA764B">
        <w:rPr>
          <w:szCs w:val="24"/>
          <w:vertAlign w:val="subscript"/>
        </w:rPr>
        <w:t>red</w:t>
      </w:r>
      <w:r w:rsidR="007024F6" w:rsidRPr="00EA764B">
        <w:rPr>
          <w:szCs w:val="24"/>
          <w:vertAlign w:val="subscript"/>
        </w:rPr>
        <w:tab/>
      </w:r>
      <w:r w:rsidRPr="00EA764B">
        <w:rPr>
          <w:szCs w:val="24"/>
        </w:rPr>
        <w:t>je výsledná hodnota bodu, která je použita v hodnoceném období pro ocenění poskytnutých výkonů</w:t>
      </w:r>
      <w:r w:rsidR="00624B55" w:rsidRPr="00EA764B">
        <w:rPr>
          <w:szCs w:val="24"/>
        </w:rPr>
        <w:t>.</w:t>
      </w:r>
    </w:p>
    <w:p w:rsidR="00920D42" w:rsidRPr="00EA764B" w:rsidRDefault="007024F6" w:rsidP="002C3618">
      <w:pPr>
        <w:tabs>
          <w:tab w:val="left" w:pos="1276"/>
        </w:tabs>
        <w:spacing w:after="120" w:line="23" w:lineRule="atLeast"/>
        <w:ind w:left="1701" w:hanging="1276"/>
        <w:rPr>
          <w:szCs w:val="24"/>
        </w:rPr>
      </w:pPr>
      <w:r w:rsidRPr="00EA764B">
        <w:rPr>
          <w:szCs w:val="24"/>
        </w:rPr>
        <w:t>FS</w:t>
      </w:r>
      <w:r w:rsidRPr="00EA764B">
        <w:rPr>
          <w:szCs w:val="24"/>
        </w:rPr>
        <w:tab/>
      </w:r>
      <w:r w:rsidR="002C3618" w:rsidRPr="00EA764B">
        <w:rPr>
          <w:szCs w:val="24"/>
        </w:rPr>
        <w:tab/>
      </w:r>
      <w:r w:rsidR="00920D42" w:rsidRPr="00EA764B">
        <w:rPr>
          <w:szCs w:val="24"/>
        </w:rPr>
        <w:t xml:space="preserve">je fixní složka úhrady </w:t>
      </w:r>
      <w:r w:rsidR="00AC12F3" w:rsidRPr="00EA764B">
        <w:rPr>
          <w:szCs w:val="24"/>
        </w:rPr>
        <w:t>po</w:t>
      </w:r>
      <w:r w:rsidR="000B1DEB" w:rsidRPr="00EA764B">
        <w:rPr>
          <w:szCs w:val="24"/>
        </w:rPr>
        <w:t xml:space="preserve">dle bodu 2 písm. </w:t>
      </w:r>
      <w:r w:rsidR="00206A43" w:rsidRPr="00EA764B">
        <w:rPr>
          <w:szCs w:val="24"/>
        </w:rPr>
        <w:t>a)</w:t>
      </w:r>
      <w:r w:rsidR="00624B55" w:rsidRPr="00EA764B">
        <w:rPr>
          <w:szCs w:val="24"/>
        </w:rPr>
        <w:t>.</w:t>
      </w:r>
    </w:p>
    <w:p w:rsidR="00920D42" w:rsidRPr="00EA764B" w:rsidRDefault="007024F6" w:rsidP="002C3618">
      <w:pPr>
        <w:pStyle w:val="Odstavecseseznamem"/>
        <w:tabs>
          <w:tab w:val="left" w:pos="1276"/>
        </w:tabs>
        <w:spacing w:after="240" w:line="23" w:lineRule="atLeast"/>
        <w:ind w:left="1701" w:hanging="1276"/>
        <w:rPr>
          <w:szCs w:val="24"/>
        </w:rPr>
      </w:pPr>
      <w:r w:rsidRPr="00EA764B">
        <w:rPr>
          <w:szCs w:val="24"/>
        </w:rPr>
        <w:t>VS</w:t>
      </w:r>
      <w:r w:rsidRPr="00EA764B">
        <w:rPr>
          <w:szCs w:val="24"/>
        </w:rPr>
        <w:tab/>
      </w:r>
      <w:r w:rsidR="002C3618" w:rsidRPr="00EA764B">
        <w:rPr>
          <w:szCs w:val="24"/>
        </w:rPr>
        <w:tab/>
      </w:r>
      <w:r w:rsidR="00920D42" w:rsidRPr="00EA764B">
        <w:rPr>
          <w:szCs w:val="24"/>
        </w:rPr>
        <w:t xml:space="preserve">je variabilní složka úhrady, která se stanoví </w:t>
      </w:r>
      <w:r w:rsidR="00AC12F3" w:rsidRPr="00EA764B">
        <w:rPr>
          <w:szCs w:val="24"/>
        </w:rPr>
        <w:t>po</w:t>
      </w:r>
      <w:r w:rsidR="00920D42" w:rsidRPr="00EA764B">
        <w:rPr>
          <w:szCs w:val="24"/>
        </w:rPr>
        <w:t>dle vzorce:</w:t>
      </w:r>
    </w:p>
    <w:p w:rsidR="00920D42" w:rsidRPr="00EA764B" w:rsidRDefault="00920D42" w:rsidP="002C3618">
      <w:pPr>
        <w:pStyle w:val="Odstavecseseznamem"/>
        <w:tabs>
          <w:tab w:val="left" w:pos="1701"/>
        </w:tabs>
        <w:spacing w:after="240" w:line="23" w:lineRule="atLeast"/>
        <w:ind w:left="1701" w:hanging="1276"/>
        <w:rPr>
          <w:szCs w:val="24"/>
        </w:rPr>
      </w:pPr>
    </w:p>
    <w:p w:rsidR="00920D42" w:rsidRPr="00EA764B" w:rsidRDefault="00920D42" w:rsidP="002C3618">
      <w:pPr>
        <w:pStyle w:val="Odstavecseseznamem"/>
        <w:tabs>
          <w:tab w:val="left" w:pos="1701"/>
        </w:tabs>
        <w:spacing w:after="240" w:line="23" w:lineRule="atLeast"/>
        <w:ind w:left="1701" w:hanging="1276"/>
        <w:rPr>
          <w:vertAlign w:val="subscript"/>
        </w:rPr>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1,02*</m:t>
                  </m:r>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A43748" w:rsidRPr="00EA764B" w:rsidRDefault="00A43748" w:rsidP="002C3618">
      <w:pPr>
        <w:pStyle w:val="Odstavecseseznamem"/>
        <w:tabs>
          <w:tab w:val="left" w:pos="1701"/>
        </w:tabs>
        <w:spacing w:after="120" w:line="23" w:lineRule="atLeast"/>
        <w:ind w:left="1701" w:hanging="1276"/>
        <w:contextualSpacing w:val="0"/>
        <w:rPr>
          <w:szCs w:val="24"/>
        </w:rPr>
      </w:pPr>
    </w:p>
    <w:p w:rsidR="00920D42" w:rsidRPr="00EA764B" w:rsidRDefault="00920D42" w:rsidP="002C3618">
      <w:pPr>
        <w:pStyle w:val="Odstavecseseznamem"/>
        <w:tabs>
          <w:tab w:val="left" w:pos="1701"/>
        </w:tabs>
        <w:spacing w:after="120" w:line="23" w:lineRule="atLeast"/>
        <w:ind w:left="1701" w:hanging="1276"/>
        <w:contextualSpacing w:val="0"/>
        <w:rPr>
          <w:szCs w:val="24"/>
        </w:rPr>
      </w:pPr>
      <w:r w:rsidRPr="00EA764B">
        <w:rPr>
          <w:szCs w:val="24"/>
        </w:rPr>
        <w:t>kde:</w:t>
      </w:r>
    </w:p>
    <w:p w:rsidR="00920D42" w:rsidRPr="00EA764B" w:rsidRDefault="007024F6" w:rsidP="002C3618">
      <w:pPr>
        <w:pStyle w:val="Odstavecseseznamem"/>
        <w:tabs>
          <w:tab w:val="left" w:pos="1276"/>
        </w:tabs>
        <w:spacing w:after="120" w:line="23" w:lineRule="atLeast"/>
        <w:ind w:left="1701" w:hanging="1276"/>
        <w:contextualSpacing w:val="0"/>
        <w:rPr>
          <w:szCs w:val="24"/>
        </w:rPr>
      </w:pPr>
      <w:r w:rsidRPr="00EA764B">
        <w:rPr>
          <w:szCs w:val="24"/>
        </w:rPr>
        <w:t>HB</w:t>
      </w:r>
      <w:r w:rsidRPr="00EA764B">
        <w:rPr>
          <w:szCs w:val="24"/>
        </w:rPr>
        <w:tab/>
      </w:r>
      <w:r w:rsidR="002C3618" w:rsidRPr="00EA764B">
        <w:rPr>
          <w:szCs w:val="24"/>
        </w:rPr>
        <w:tab/>
      </w:r>
      <w:r w:rsidR="00CE1777" w:rsidRPr="00EA764B">
        <w:rPr>
          <w:szCs w:val="24"/>
        </w:rPr>
        <w:t xml:space="preserve">je </w:t>
      </w:r>
      <w:r w:rsidR="00920D42" w:rsidRPr="00EA764B">
        <w:rPr>
          <w:szCs w:val="24"/>
        </w:rPr>
        <w:t xml:space="preserve">hodnota bodu </w:t>
      </w:r>
      <w:r w:rsidR="00937D96" w:rsidRPr="00EA764B">
        <w:rPr>
          <w:szCs w:val="24"/>
        </w:rPr>
        <w:t>po</w:t>
      </w:r>
      <w:r w:rsidR="000B1DEB" w:rsidRPr="00EA764B">
        <w:rPr>
          <w:szCs w:val="24"/>
        </w:rPr>
        <w:t>dle bodu 2 písm</w:t>
      </w:r>
      <w:r w:rsidR="00937D96" w:rsidRPr="00EA764B">
        <w:rPr>
          <w:szCs w:val="24"/>
        </w:rPr>
        <w:t>.</w:t>
      </w:r>
      <w:r w:rsidR="000B1DEB" w:rsidRPr="00EA764B">
        <w:rPr>
          <w:szCs w:val="24"/>
        </w:rPr>
        <w:t xml:space="preserve"> a</w:t>
      </w:r>
      <w:r w:rsidR="00E732D8" w:rsidRPr="00EA764B">
        <w:rPr>
          <w:szCs w:val="24"/>
        </w:rPr>
        <w:t>)</w:t>
      </w:r>
      <w:r w:rsidR="00624B55" w:rsidRPr="00EA764B">
        <w:rPr>
          <w:szCs w:val="24"/>
        </w:rPr>
        <w:t>.</w:t>
      </w:r>
    </w:p>
    <w:p w:rsidR="00920D42" w:rsidRPr="00EA764B" w:rsidRDefault="00920D42" w:rsidP="002C3618">
      <w:pPr>
        <w:pStyle w:val="Odstavecseseznamem"/>
        <w:spacing w:after="120" w:line="23" w:lineRule="atLeast"/>
        <w:ind w:left="1701" w:hanging="1276"/>
        <w:contextualSpacing w:val="0"/>
        <w:rPr>
          <w:szCs w:val="24"/>
        </w:rPr>
      </w:pPr>
      <w:r w:rsidRPr="00EA764B">
        <w:rPr>
          <w:szCs w:val="24"/>
        </w:rPr>
        <w:t>PB</w:t>
      </w:r>
      <w:r w:rsidRPr="00EA764B">
        <w:rPr>
          <w:szCs w:val="24"/>
          <w:vertAlign w:val="subscript"/>
        </w:rPr>
        <w:t>ref</w:t>
      </w:r>
      <w:r w:rsidR="007024F6" w:rsidRPr="00EA764B">
        <w:rPr>
          <w:szCs w:val="24"/>
        </w:rPr>
        <w:tab/>
      </w:r>
      <w:r w:rsidR="00CE1777" w:rsidRPr="00EA764B">
        <w:rPr>
          <w:szCs w:val="24"/>
        </w:rPr>
        <w:t xml:space="preserve">je </w:t>
      </w:r>
      <w:r w:rsidRPr="00EA764B">
        <w:rPr>
          <w:szCs w:val="24"/>
        </w:rPr>
        <w:t>celkový počet poskytovatelem vykázaných a zdravotní pojišťovnou uznaných bodů v referenčním období</w:t>
      </w:r>
      <w:r w:rsidR="00624B55" w:rsidRPr="00EA764B">
        <w:rPr>
          <w:szCs w:val="24"/>
        </w:rPr>
        <w:t>.</w:t>
      </w:r>
    </w:p>
    <w:p w:rsidR="00920D42" w:rsidRPr="00EA764B" w:rsidRDefault="00920D42" w:rsidP="002C3618">
      <w:pPr>
        <w:pStyle w:val="Odstavecseseznamem"/>
        <w:spacing w:after="120" w:line="23" w:lineRule="atLeast"/>
        <w:ind w:left="1701" w:hanging="1276"/>
        <w:contextualSpacing w:val="0"/>
        <w:rPr>
          <w:szCs w:val="24"/>
        </w:rPr>
      </w:pPr>
      <w:r w:rsidRPr="00EA764B">
        <w:rPr>
          <w:szCs w:val="24"/>
        </w:rPr>
        <w:t>PB</w:t>
      </w:r>
      <w:r w:rsidRPr="00EA764B">
        <w:rPr>
          <w:szCs w:val="24"/>
          <w:vertAlign w:val="subscript"/>
        </w:rPr>
        <w:t>ho</w:t>
      </w:r>
      <w:r w:rsidR="007024F6" w:rsidRPr="00EA764B">
        <w:rPr>
          <w:szCs w:val="24"/>
        </w:rPr>
        <w:tab/>
      </w:r>
      <w:r w:rsidR="00CE1777" w:rsidRPr="00EA764B">
        <w:rPr>
          <w:szCs w:val="24"/>
        </w:rPr>
        <w:t xml:space="preserve">je </w:t>
      </w:r>
      <w:r w:rsidRPr="00EA764B">
        <w:rPr>
          <w:szCs w:val="24"/>
        </w:rPr>
        <w:t>celkový počet poskytovatelem vykázaných a zdravotní pojišťovnou uznaných bodů v hodnoceném období</w:t>
      </w:r>
      <w:r w:rsidR="00624B55" w:rsidRPr="00EA764B">
        <w:rPr>
          <w:szCs w:val="24"/>
        </w:rPr>
        <w:t>.</w:t>
      </w:r>
    </w:p>
    <w:p w:rsidR="00920D42" w:rsidRPr="00EA764B" w:rsidRDefault="00920D42" w:rsidP="002C3618">
      <w:pPr>
        <w:pStyle w:val="Odstavecseseznamem"/>
        <w:spacing w:after="120" w:line="23" w:lineRule="atLeast"/>
        <w:ind w:left="1701" w:hanging="1276"/>
        <w:contextualSpacing w:val="0"/>
        <w:rPr>
          <w:szCs w:val="24"/>
        </w:rPr>
      </w:pPr>
      <w:r w:rsidRPr="00EA764B">
        <w:rPr>
          <w:szCs w:val="24"/>
        </w:rPr>
        <w:t>UOP</w:t>
      </w:r>
      <w:r w:rsidRPr="00EA764B">
        <w:rPr>
          <w:szCs w:val="24"/>
          <w:vertAlign w:val="subscript"/>
        </w:rPr>
        <w:t>ref</w:t>
      </w:r>
      <w:r w:rsidR="007024F6" w:rsidRPr="00EA764B">
        <w:rPr>
          <w:szCs w:val="24"/>
        </w:rPr>
        <w:t xml:space="preserve"> </w:t>
      </w:r>
      <w:r w:rsidR="007024F6" w:rsidRPr="00EA764B">
        <w:rPr>
          <w:szCs w:val="24"/>
        </w:rPr>
        <w:tab/>
      </w:r>
      <w:r w:rsidR="00CE1777" w:rsidRPr="00EA764B">
        <w:rPr>
          <w:szCs w:val="24"/>
        </w:rPr>
        <w:t xml:space="preserve">je </w:t>
      </w:r>
      <w:r w:rsidRPr="00EA764B">
        <w:rPr>
          <w:szCs w:val="24"/>
        </w:rPr>
        <w:t>počet unikátních pojištěnců v referenčním období</w:t>
      </w:r>
      <w:r w:rsidR="00624B55" w:rsidRPr="00EA764B">
        <w:rPr>
          <w:szCs w:val="24"/>
        </w:rPr>
        <w:t>.</w:t>
      </w:r>
    </w:p>
    <w:p w:rsidR="00920D42" w:rsidRPr="00EA764B" w:rsidRDefault="00920D42" w:rsidP="002C3618">
      <w:pPr>
        <w:pStyle w:val="Odstavecseseznamem"/>
        <w:spacing w:after="120" w:line="23" w:lineRule="atLeast"/>
        <w:ind w:left="1701" w:hanging="1276"/>
        <w:contextualSpacing w:val="0"/>
        <w:rPr>
          <w:szCs w:val="24"/>
        </w:rPr>
      </w:pPr>
      <w:r w:rsidRPr="00EA764B">
        <w:rPr>
          <w:szCs w:val="24"/>
        </w:rPr>
        <w:t>UOP</w:t>
      </w:r>
      <w:r w:rsidRPr="00EA764B">
        <w:rPr>
          <w:szCs w:val="24"/>
          <w:vertAlign w:val="subscript"/>
        </w:rPr>
        <w:t>ho</w:t>
      </w:r>
      <w:r w:rsidR="007024F6" w:rsidRPr="00EA764B">
        <w:rPr>
          <w:szCs w:val="24"/>
        </w:rPr>
        <w:tab/>
      </w:r>
      <w:r w:rsidR="00CE1777" w:rsidRPr="00EA764B">
        <w:rPr>
          <w:szCs w:val="24"/>
        </w:rPr>
        <w:t xml:space="preserve">je </w:t>
      </w:r>
      <w:r w:rsidRPr="00EA764B">
        <w:rPr>
          <w:szCs w:val="24"/>
        </w:rPr>
        <w:t>počet unikátních pojištěnců v hodnoceném období</w:t>
      </w:r>
      <w:r w:rsidR="00624B55" w:rsidRPr="00EA764B">
        <w:rPr>
          <w:szCs w:val="24"/>
        </w:rPr>
        <w:t>.</w:t>
      </w:r>
    </w:p>
    <w:p w:rsidR="00721155" w:rsidRPr="00EA764B" w:rsidRDefault="00721155" w:rsidP="00896083">
      <w:pPr>
        <w:pStyle w:val="Textodstavce"/>
        <w:numPr>
          <w:ilvl w:val="0"/>
          <w:numId w:val="0"/>
        </w:numPr>
        <w:tabs>
          <w:tab w:val="clear" w:pos="851"/>
        </w:tabs>
        <w:spacing w:before="0"/>
        <w:ind w:left="709"/>
        <w:rPr>
          <w:szCs w:val="24"/>
        </w:rPr>
      </w:pPr>
    </w:p>
    <w:p w:rsidR="00926C43" w:rsidRPr="00EA764B" w:rsidRDefault="00926C43" w:rsidP="00896083">
      <w:pPr>
        <w:pStyle w:val="Textodstavce"/>
        <w:numPr>
          <w:ilvl w:val="0"/>
          <w:numId w:val="66"/>
        </w:numPr>
        <w:tabs>
          <w:tab w:val="clear" w:pos="851"/>
        </w:tabs>
        <w:ind w:left="426" w:hanging="426"/>
        <w:rPr>
          <w:szCs w:val="24"/>
        </w:rPr>
      </w:pPr>
      <w:r w:rsidRPr="00EA764B">
        <w:rPr>
          <w:szCs w:val="24"/>
        </w:rPr>
        <w:t xml:space="preserve">Celková výše úhrady poskytovateli poskytujícímu hrazené služby v odbornostech </w:t>
      </w:r>
      <w:r w:rsidR="00206A43" w:rsidRPr="00EA764B">
        <w:rPr>
          <w:szCs w:val="24"/>
        </w:rPr>
        <w:t>po</w:t>
      </w:r>
      <w:r w:rsidRPr="00EA764B">
        <w:rPr>
          <w:szCs w:val="24"/>
        </w:rPr>
        <w:t xml:space="preserve">dle </w:t>
      </w:r>
      <w:r w:rsidR="000B1DEB" w:rsidRPr="00EA764B">
        <w:rPr>
          <w:szCs w:val="24"/>
        </w:rPr>
        <w:t>bodu</w:t>
      </w:r>
      <w:r w:rsidRPr="00EA764B">
        <w:rPr>
          <w:szCs w:val="24"/>
        </w:rPr>
        <w:t xml:space="preserve"> 2</w:t>
      </w:r>
      <w:r w:rsidR="000B1DEB" w:rsidRPr="00EA764B">
        <w:rPr>
          <w:szCs w:val="24"/>
        </w:rPr>
        <w:t xml:space="preserve"> písm</w:t>
      </w:r>
      <w:r w:rsidR="00206A43" w:rsidRPr="00EA764B">
        <w:rPr>
          <w:szCs w:val="24"/>
        </w:rPr>
        <w:t>.</w:t>
      </w:r>
      <w:r w:rsidR="000B1DEB" w:rsidRPr="00EA764B">
        <w:rPr>
          <w:szCs w:val="24"/>
        </w:rPr>
        <w:t xml:space="preserve"> b</w:t>
      </w:r>
      <w:r w:rsidR="00206A43" w:rsidRPr="00EA764B">
        <w:rPr>
          <w:szCs w:val="24"/>
        </w:rPr>
        <w:t>)</w:t>
      </w:r>
      <w:r w:rsidR="000B1DEB" w:rsidRPr="00EA764B">
        <w:rPr>
          <w:szCs w:val="24"/>
        </w:rPr>
        <w:t xml:space="preserve"> a c</w:t>
      </w:r>
      <w:r w:rsidR="00206A43" w:rsidRPr="00EA764B">
        <w:rPr>
          <w:szCs w:val="24"/>
        </w:rPr>
        <w:t>)</w:t>
      </w:r>
      <w:r w:rsidRPr="00EA764B">
        <w:rPr>
          <w:szCs w:val="24"/>
        </w:rPr>
        <w:t xml:space="preserve"> nepřekročí částku, která se vypočte takto: </w:t>
      </w:r>
    </w:p>
    <w:p w:rsidR="004318AC" w:rsidRPr="00EA764B" w:rsidRDefault="004318AC" w:rsidP="00896083">
      <w:pPr>
        <w:pStyle w:val="Textodstavce"/>
        <w:numPr>
          <w:ilvl w:val="0"/>
          <w:numId w:val="0"/>
        </w:numPr>
        <w:tabs>
          <w:tab w:val="clear" w:pos="851"/>
        </w:tabs>
        <w:ind w:left="426"/>
        <w:rPr>
          <w:szCs w:val="24"/>
        </w:rPr>
      </w:pPr>
    </w:p>
    <w:p w:rsidR="00926C43" w:rsidRPr="00EA764B" w:rsidRDefault="00926C43" w:rsidP="00896083">
      <w:pPr>
        <w:ind w:firstLine="426"/>
        <w:jc w:val="center"/>
        <w:rPr>
          <w:b/>
        </w:rPr>
      </w:pPr>
      <w:r w:rsidRPr="00EA764B">
        <w:rPr>
          <w:b/>
        </w:rPr>
        <w:t>POP</w:t>
      </w:r>
      <w:r w:rsidRPr="00EA764B">
        <w:rPr>
          <w:b/>
          <w:vertAlign w:val="subscript"/>
        </w:rPr>
        <w:t>icz</w:t>
      </w:r>
      <w:r w:rsidRPr="00EA764B">
        <w:rPr>
          <w:b/>
        </w:rPr>
        <w:t xml:space="preserve"> x PURO</w:t>
      </w:r>
      <w:r w:rsidRPr="00EA764B">
        <w:rPr>
          <w:b/>
          <w:vertAlign w:val="subscript"/>
        </w:rPr>
        <w:t>icz</w:t>
      </w:r>
      <w:r w:rsidR="00E51A88" w:rsidRPr="00EA764B">
        <w:rPr>
          <w:b/>
        </w:rPr>
        <w:t xml:space="preserve"> x 1,0</w:t>
      </w:r>
      <w:r w:rsidR="008C4D38" w:rsidRPr="00EA764B">
        <w:rPr>
          <w:b/>
        </w:rPr>
        <w:t>2</w:t>
      </w:r>
      <w:r w:rsidR="00945350" w:rsidRPr="00EA764B">
        <w:t>,</w:t>
      </w:r>
    </w:p>
    <w:p w:rsidR="00926C43" w:rsidRPr="00EA764B" w:rsidRDefault="00926C43" w:rsidP="00896083">
      <w:pPr>
        <w:jc w:val="left"/>
      </w:pPr>
      <w:r w:rsidRPr="00EA764B">
        <w:t>kde:</w:t>
      </w:r>
    </w:p>
    <w:p w:rsidR="00926C43" w:rsidRPr="00EA764B" w:rsidRDefault="00926C43" w:rsidP="00896083">
      <w:pPr>
        <w:jc w:val="left"/>
      </w:pPr>
    </w:p>
    <w:p w:rsidR="00926C43" w:rsidRPr="00EA764B" w:rsidRDefault="00926C43" w:rsidP="00896083">
      <w:pPr>
        <w:ind w:left="1418" w:hanging="992"/>
        <w:rPr>
          <w:szCs w:val="22"/>
        </w:rPr>
      </w:pPr>
      <w:r w:rsidRPr="00EA764B">
        <w:rPr>
          <w:b/>
          <w:bCs/>
          <w:szCs w:val="22"/>
        </w:rPr>
        <w:t>POP</w:t>
      </w:r>
      <w:r w:rsidRPr="00EA764B">
        <w:rPr>
          <w:b/>
          <w:bCs/>
          <w:szCs w:val="22"/>
          <w:vertAlign w:val="subscript"/>
        </w:rPr>
        <w:t>icz</w:t>
      </w:r>
      <w:r w:rsidRPr="00EA764B">
        <w:rPr>
          <w:szCs w:val="22"/>
        </w:rPr>
        <w:tab/>
      </w:r>
      <w:r w:rsidR="00CE1777" w:rsidRPr="00EA764B">
        <w:rPr>
          <w:szCs w:val="22"/>
        </w:rPr>
        <w:t xml:space="preserve">je </w:t>
      </w:r>
      <w:r w:rsidRPr="00EA764B">
        <w:rPr>
          <w:szCs w:val="22"/>
        </w:rPr>
        <w:t xml:space="preserve">počet </w:t>
      </w:r>
      <w:r w:rsidRPr="00EA764B">
        <w:t xml:space="preserve">unikátních pojištěnců </w:t>
      </w:r>
      <w:r w:rsidR="00B942B6" w:rsidRPr="00EA764B">
        <w:t>zdravotní p</w:t>
      </w:r>
      <w:r w:rsidRPr="00EA764B">
        <w:t>ojišťovny ošetřených poskytovatelem v</w:t>
      </w:r>
      <w:r w:rsidR="00391862" w:rsidRPr="00EA764B">
        <w:t>e všech</w:t>
      </w:r>
      <w:r w:rsidRPr="00EA764B">
        <w:t> odbornostech uvedených v </w:t>
      </w:r>
      <w:r w:rsidR="00A6672E" w:rsidRPr="00EA764B">
        <w:t>bod</w:t>
      </w:r>
      <w:r w:rsidR="00AC12F3" w:rsidRPr="00EA764B">
        <w:t>u</w:t>
      </w:r>
      <w:r w:rsidRPr="00EA764B">
        <w:t xml:space="preserve"> 2 </w:t>
      </w:r>
      <w:r w:rsidR="00A6672E" w:rsidRPr="00EA764B">
        <w:t>písm</w:t>
      </w:r>
      <w:r w:rsidR="00AC12F3" w:rsidRPr="00EA764B">
        <w:t>.</w:t>
      </w:r>
      <w:r w:rsidRPr="00EA764B">
        <w:t xml:space="preserve"> </w:t>
      </w:r>
      <w:r w:rsidR="000B1DEB" w:rsidRPr="00EA764B">
        <w:t>b</w:t>
      </w:r>
      <w:r w:rsidRPr="00EA764B">
        <w:t xml:space="preserve">) </w:t>
      </w:r>
      <w:r w:rsidR="00391862" w:rsidRPr="00EA764B">
        <w:t>resp.</w:t>
      </w:r>
      <w:r w:rsidRPr="00EA764B">
        <w:t xml:space="preserve"> c) v hodnoceném období,</w:t>
      </w:r>
      <w:r w:rsidRPr="00EA764B">
        <w:rPr>
          <w:szCs w:val="22"/>
        </w:rPr>
        <w:t xml:space="preserve"> </w:t>
      </w:r>
    </w:p>
    <w:p w:rsidR="004318AC" w:rsidRPr="00EA764B" w:rsidRDefault="00926C43" w:rsidP="00C17E9B">
      <w:pPr>
        <w:pStyle w:val="Odstavecseseznamem"/>
        <w:spacing w:after="120" w:line="23" w:lineRule="atLeast"/>
        <w:ind w:left="1418" w:hanging="992"/>
      </w:pPr>
      <w:r w:rsidRPr="00EA764B">
        <w:rPr>
          <w:b/>
          <w:bCs/>
          <w:szCs w:val="22"/>
        </w:rPr>
        <w:t>PURO</w:t>
      </w:r>
      <w:r w:rsidRPr="00EA764B">
        <w:rPr>
          <w:b/>
          <w:bCs/>
          <w:szCs w:val="22"/>
          <w:vertAlign w:val="subscript"/>
        </w:rPr>
        <w:t>icz</w:t>
      </w:r>
      <w:r w:rsidRPr="00EA764B">
        <w:rPr>
          <w:szCs w:val="22"/>
        </w:rPr>
        <w:tab/>
      </w:r>
      <w:r w:rsidR="00CE1777" w:rsidRPr="00EA764B">
        <w:rPr>
          <w:szCs w:val="22"/>
        </w:rPr>
        <w:t xml:space="preserve">je </w:t>
      </w:r>
      <w:r w:rsidRPr="00EA764B">
        <w:t xml:space="preserve">průměrná úhrada za výkony, včetně zvlášť účtovaného materiálu a zvlášť účtovaných léčivých přípravků na jednoho unikátního pojištěnce ošetřeného </w:t>
      </w:r>
      <w:r w:rsidR="00937D96" w:rsidRPr="00EA764B">
        <w:t>p</w:t>
      </w:r>
      <w:r w:rsidRPr="00EA764B">
        <w:t>oskytovatelem v</w:t>
      </w:r>
      <w:r w:rsidR="00391862" w:rsidRPr="00EA764B">
        <w:t>e všech</w:t>
      </w:r>
      <w:r w:rsidRPr="00EA764B">
        <w:t xml:space="preserve"> odbornostech uvedených </w:t>
      </w:r>
      <w:r w:rsidR="003B3621" w:rsidRPr="00EA764B">
        <w:t>v bodu</w:t>
      </w:r>
      <w:r w:rsidRPr="00EA764B">
        <w:t xml:space="preserve"> 2 </w:t>
      </w:r>
      <w:r w:rsidR="00AC12F3" w:rsidRPr="00EA764B">
        <w:t>písm.</w:t>
      </w:r>
      <w:r w:rsidR="00206A43" w:rsidRPr="00EA764B">
        <w:t xml:space="preserve"> b) </w:t>
      </w:r>
      <w:r w:rsidR="00391862" w:rsidRPr="00EA764B">
        <w:t>resp.</w:t>
      </w:r>
      <w:r w:rsidRPr="00EA764B">
        <w:t xml:space="preserve"> c) v referenčním období</w:t>
      </w:r>
      <w:r w:rsidR="004318AC" w:rsidRPr="00EA764B">
        <w:t>.</w:t>
      </w:r>
    </w:p>
    <w:p w:rsidR="002D628B" w:rsidRPr="00EA764B" w:rsidRDefault="002D628B" w:rsidP="00C17E9B">
      <w:pPr>
        <w:pStyle w:val="Odstavecseseznamem"/>
        <w:spacing w:after="120" w:line="23" w:lineRule="atLeast"/>
        <w:ind w:left="1418" w:hanging="992"/>
      </w:pPr>
    </w:p>
    <w:p w:rsidR="00B24F5B" w:rsidRPr="00EA764B" w:rsidRDefault="002D628B" w:rsidP="00B24F5B">
      <w:pPr>
        <w:pStyle w:val="Odstavecseseznamem"/>
        <w:numPr>
          <w:ilvl w:val="0"/>
          <w:numId w:val="66"/>
        </w:numPr>
        <w:spacing w:before="120" w:after="120"/>
        <w:ind w:left="357" w:hanging="357"/>
        <w:rPr>
          <w:szCs w:val="24"/>
        </w:rPr>
      </w:pPr>
      <w:r w:rsidRPr="00EA764B">
        <w:rPr>
          <w:szCs w:val="24"/>
        </w:rPr>
        <w:t>Jde-li o odbornosti uvedené v bodě 2 písm. b) a c), stanoví se celková výše úhrady podle bodu 4 souhrnně pro všechny odbornosti v daném písmenu uvedené.</w:t>
      </w:r>
    </w:p>
    <w:p w:rsidR="00B24F5B" w:rsidRPr="00EA764B" w:rsidRDefault="00B24F5B" w:rsidP="00B24F5B">
      <w:pPr>
        <w:pStyle w:val="Odstavecseseznamem"/>
        <w:spacing w:before="120" w:after="120"/>
        <w:ind w:left="357"/>
        <w:rPr>
          <w:sz w:val="16"/>
          <w:szCs w:val="16"/>
        </w:rPr>
      </w:pPr>
    </w:p>
    <w:p w:rsidR="00BF251F" w:rsidRPr="00EA764B" w:rsidRDefault="00BF251F" w:rsidP="006D23A8">
      <w:pPr>
        <w:pStyle w:val="Odstavecseseznamem"/>
        <w:numPr>
          <w:ilvl w:val="0"/>
          <w:numId w:val="66"/>
        </w:numPr>
        <w:spacing w:before="120" w:after="120"/>
        <w:ind w:left="357" w:hanging="357"/>
        <w:rPr>
          <w:szCs w:val="24"/>
        </w:rPr>
      </w:pPr>
      <w:r w:rsidRPr="00EA764B">
        <w:rPr>
          <w:szCs w:val="24"/>
        </w:rPr>
        <w:t>U poskytovatele, u kterého nelze výši referenčních hodnot stanovit z důvodu, že poskytovatel v průběhu referenčního období</w:t>
      </w:r>
      <w:r w:rsidR="008C4D38" w:rsidRPr="00EA764B">
        <w:rPr>
          <w:szCs w:val="24"/>
        </w:rPr>
        <w:t xml:space="preserve"> hrazené služby neposkytoval</w:t>
      </w:r>
      <w:r w:rsidR="00BF48E0" w:rsidRPr="00EA764B">
        <w:t xml:space="preserve">, nebo </w:t>
      </w:r>
      <w:r w:rsidR="007E762C" w:rsidRPr="00EA764B">
        <w:t>poskytoval hrazené služby pouze v části referenčního období</w:t>
      </w:r>
      <w:r w:rsidR="00E4399C" w:rsidRPr="00EA764B">
        <w:rPr>
          <w:szCs w:val="24"/>
        </w:rPr>
        <w:t xml:space="preserve">, </w:t>
      </w:r>
      <w:r w:rsidRPr="00EA764B">
        <w:rPr>
          <w:szCs w:val="24"/>
        </w:rPr>
        <w:t xml:space="preserve">použije zdravotní pojišťovna pro účely výpočtu </w:t>
      </w:r>
      <w:r w:rsidR="00A6672E" w:rsidRPr="00EA764B">
        <w:rPr>
          <w:szCs w:val="24"/>
        </w:rPr>
        <w:t xml:space="preserve">celkové úhrady </w:t>
      </w:r>
      <w:r w:rsidRPr="00EA764B">
        <w:rPr>
          <w:szCs w:val="24"/>
        </w:rPr>
        <w:t>podle bod</w:t>
      </w:r>
      <w:r w:rsidR="00920D42" w:rsidRPr="00EA764B">
        <w:rPr>
          <w:szCs w:val="24"/>
        </w:rPr>
        <w:t>ů</w:t>
      </w:r>
      <w:r w:rsidRPr="00EA764B">
        <w:rPr>
          <w:szCs w:val="24"/>
        </w:rPr>
        <w:t xml:space="preserve"> </w:t>
      </w:r>
      <w:r w:rsidR="00A6672E" w:rsidRPr="00EA764B">
        <w:rPr>
          <w:szCs w:val="24"/>
        </w:rPr>
        <w:t xml:space="preserve">3 </w:t>
      </w:r>
      <w:r w:rsidR="00920D42" w:rsidRPr="00EA764B">
        <w:rPr>
          <w:szCs w:val="24"/>
        </w:rPr>
        <w:t xml:space="preserve">a 4 </w:t>
      </w:r>
      <w:r w:rsidR="00931E59" w:rsidRPr="00EA764B">
        <w:rPr>
          <w:szCs w:val="24"/>
        </w:rPr>
        <w:t xml:space="preserve">referenční hodnoty </w:t>
      </w:r>
      <w:r w:rsidRPr="00EA764B">
        <w:rPr>
          <w:szCs w:val="24"/>
        </w:rPr>
        <w:lastRenderedPageBreak/>
        <w:t>srovnatelných poskytovatelů.</w:t>
      </w:r>
      <w:r w:rsidR="007E762C" w:rsidRPr="00EA764B">
        <w:rPr>
          <w:szCs w:val="24"/>
        </w:rPr>
        <w:t xml:space="preserve"> </w:t>
      </w:r>
      <w:r w:rsidR="007E762C" w:rsidRPr="00EA764B">
        <w:t>U poskytovatelů, kteří nebyli v referenčním obd</w:t>
      </w:r>
      <w:r w:rsidR="00B35396" w:rsidRPr="00EA764B">
        <w:t xml:space="preserve">obí držiteli Osvědčení </w:t>
      </w:r>
      <w:r w:rsidR="00696615" w:rsidRPr="00EA764B">
        <w:t>o akreditaci dle ČSN ISO 15189 nebo Osvědčení o auditu II NASKL</w:t>
      </w:r>
      <w:r w:rsidR="007E762C" w:rsidRPr="00EA764B">
        <w:t xml:space="preserve">, ale pro hodnocené období předloží </w:t>
      </w:r>
      <w:r w:rsidR="00C947E0" w:rsidRPr="00EA764B">
        <w:t xml:space="preserve">platné Osvědčení, </w:t>
      </w:r>
      <w:r w:rsidR="007E762C" w:rsidRPr="00EA764B">
        <w:t>provede zdravotní pojišťovna přepočet PURO</w:t>
      </w:r>
      <w:r w:rsidR="007E762C" w:rsidRPr="00EA764B">
        <w:rPr>
          <w:vertAlign w:val="subscript"/>
        </w:rPr>
        <w:t>ICZ</w:t>
      </w:r>
      <w:r w:rsidR="007E762C" w:rsidRPr="00EA764B">
        <w:t xml:space="preserve"> s použ</w:t>
      </w:r>
      <w:r w:rsidR="00B35396" w:rsidRPr="00EA764B">
        <w:t xml:space="preserve">itím hodnoty bodu </w:t>
      </w:r>
      <w:r w:rsidR="005C7C58">
        <w:t>0,71</w:t>
      </w:r>
      <w:r w:rsidR="00B5469E" w:rsidRPr="00EA764B">
        <w:t>.</w:t>
      </w:r>
    </w:p>
    <w:p w:rsidR="0076548E" w:rsidRPr="00EA764B" w:rsidRDefault="000345AF" w:rsidP="006D23A8">
      <w:pPr>
        <w:pStyle w:val="Textbodu"/>
        <w:numPr>
          <w:ilvl w:val="0"/>
          <w:numId w:val="66"/>
        </w:numPr>
        <w:spacing w:before="120" w:after="120"/>
        <w:ind w:left="357" w:hanging="357"/>
      </w:pPr>
      <w:r w:rsidRPr="00EA764B">
        <w:t xml:space="preserve">Pro hrazené služby </w:t>
      </w:r>
      <w:r w:rsidR="0076548E" w:rsidRPr="00EA764B">
        <w:t>poskytovan</w:t>
      </w:r>
      <w:r w:rsidRPr="00EA764B">
        <w:t>é</w:t>
      </w:r>
      <w:r w:rsidR="0076548E" w:rsidRPr="00EA764B">
        <w:t xml:space="preserve"> zahraničním pojištěncům </w:t>
      </w:r>
      <w:r w:rsidR="008C4D38" w:rsidRPr="00EA764B">
        <w:t xml:space="preserve">a v případě, že poskytovatel v referenčním nebo hodnoceném období ošetřil méně než 50 unikátních pojištěnců příslušné zdravotní pojišťovny, </w:t>
      </w:r>
      <w:r w:rsidR="0076548E" w:rsidRPr="00EA764B">
        <w:t xml:space="preserve">se </w:t>
      </w:r>
      <w:r w:rsidR="0015661B" w:rsidRPr="00EA764B">
        <w:t>výpočet celkové výše úhrady podle bod</w:t>
      </w:r>
      <w:r w:rsidR="00920D42" w:rsidRPr="00EA764B">
        <w:t>ů</w:t>
      </w:r>
      <w:r w:rsidR="0015661B" w:rsidRPr="00EA764B">
        <w:t xml:space="preserve"> 3 </w:t>
      </w:r>
      <w:r w:rsidR="00920D42" w:rsidRPr="00EA764B">
        <w:t xml:space="preserve">a 4 </w:t>
      </w:r>
      <w:r w:rsidR="0015661B" w:rsidRPr="00EA764B">
        <w:t>nepoužije.</w:t>
      </w:r>
    </w:p>
    <w:p w:rsidR="0076548E" w:rsidRPr="00EA764B" w:rsidRDefault="00A6672E" w:rsidP="006D23A8">
      <w:pPr>
        <w:pStyle w:val="Textbodu"/>
        <w:numPr>
          <w:ilvl w:val="0"/>
          <w:numId w:val="66"/>
        </w:numPr>
        <w:spacing w:before="120" w:after="120"/>
        <w:ind w:left="357" w:hanging="357"/>
      </w:pPr>
      <w:r w:rsidRPr="00EA764B">
        <w:t xml:space="preserve">U poskytovatele, </w:t>
      </w:r>
      <w:r w:rsidR="00095252" w:rsidRPr="00EA764B">
        <w:t>s nímž zdravot</w:t>
      </w:r>
      <w:r w:rsidR="00D200BE" w:rsidRPr="00EA764B">
        <w:t xml:space="preserve">ní pojišťovna nasmlouvala oproti referenčnímu období nové výkony, jejichž vlivem </w:t>
      </w:r>
      <w:r w:rsidR="005C7C58">
        <w:t xml:space="preserve">dojde </w:t>
      </w:r>
      <w:r w:rsidRPr="00EA764B">
        <w:t>k nárůstu průměrné úhrady na jednoho unikátního pojištěnce</w:t>
      </w:r>
      <w:r w:rsidR="00931E59" w:rsidRPr="00EA764B">
        <w:t xml:space="preserve"> či průměrnému počtu bodů na jednoho unikátního pojištěnce</w:t>
      </w:r>
      <w:r w:rsidRPr="00EA764B">
        <w:t>, se celková výše úhrady poskytovateli podle bod</w:t>
      </w:r>
      <w:r w:rsidR="00920D42" w:rsidRPr="00EA764B">
        <w:t>ů</w:t>
      </w:r>
      <w:r w:rsidRPr="00EA764B">
        <w:t xml:space="preserve"> 3 </w:t>
      </w:r>
      <w:r w:rsidR="00920D42" w:rsidRPr="00EA764B">
        <w:t xml:space="preserve">a 4 </w:t>
      </w:r>
      <w:r w:rsidRPr="00EA764B">
        <w:t xml:space="preserve">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w:t>
      </w:r>
      <w:r w:rsidR="00206A43" w:rsidRPr="00EA764B">
        <w:t>po</w:t>
      </w:r>
      <w:r w:rsidRPr="00EA764B">
        <w:t>dle bodu 2</w:t>
      </w:r>
      <w:r w:rsidR="00BF48E0" w:rsidRPr="00EA764B">
        <w:t xml:space="preserve"> </w:t>
      </w:r>
      <w:r w:rsidR="00BF48E0" w:rsidRPr="00EA764B">
        <w:rPr>
          <w:szCs w:val="24"/>
        </w:rPr>
        <w:t>písm. a) až c)</w:t>
      </w:r>
      <w:r w:rsidRPr="00EA764B">
        <w:t>.</w:t>
      </w:r>
    </w:p>
    <w:p w:rsidR="00896083" w:rsidRPr="00EA764B" w:rsidRDefault="0076548E" w:rsidP="006D23A8">
      <w:pPr>
        <w:pStyle w:val="Textbodu"/>
        <w:numPr>
          <w:ilvl w:val="0"/>
          <w:numId w:val="66"/>
        </w:numPr>
      </w:pPr>
      <w:r w:rsidRPr="00EA764B">
        <w:t>Měsíční předběžná úhrada se poskytne poskytovateli ve výši jedné dvanáctiny 10</w:t>
      </w:r>
      <w:r w:rsidR="008C4D38" w:rsidRPr="00EA764B">
        <w:t>2</w:t>
      </w:r>
      <w:r w:rsidR="00206A43" w:rsidRPr="00EA764B">
        <w:t xml:space="preserve"> </w:t>
      </w:r>
      <w:r w:rsidRPr="00EA764B">
        <w:t>% objemu úhrady za referenční období. Předběžné úhrady za hodnocené období se finančně vypořádají v rámci celkového finančního vypořádání,</w:t>
      </w:r>
      <w:r w:rsidRPr="00EA764B">
        <w:rPr>
          <w:bCs/>
        </w:rPr>
        <w:t xml:space="preserve"> </w:t>
      </w:r>
      <w:r w:rsidRPr="00EA764B">
        <w:t>a to nejpozději do 1</w:t>
      </w:r>
      <w:r w:rsidR="00F70CB7" w:rsidRPr="00EA764B">
        <w:t>5</w:t>
      </w:r>
      <w:r w:rsidRPr="00EA764B">
        <w:t>0 dnů po dni skončení hodnoceného období.</w:t>
      </w:r>
    </w:p>
    <w:p w:rsidR="00EB25E0" w:rsidRPr="00EA764B" w:rsidRDefault="00EB25E0" w:rsidP="00896083">
      <w:pPr>
        <w:pStyle w:val="Textbodu"/>
        <w:numPr>
          <w:ilvl w:val="0"/>
          <w:numId w:val="0"/>
        </w:numPr>
        <w:spacing w:after="120"/>
        <w:ind w:left="426" w:hanging="426"/>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jc w:val="right"/>
        <w:rPr>
          <w:b/>
        </w:rPr>
      </w:pPr>
      <w:r w:rsidRPr="00EA764B">
        <w:lastRenderedPageBreak/>
        <w:t>Příloha č. 6 k vyhlášce č...</w:t>
      </w:r>
      <w:r w:rsidR="00EC0FA8" w:rsidRPr="00EA764B">
        <w:t>./</w:t>
      </w:r>
      <w:r w:rsidR="0042748C" w:rsidRPr="00EA764B">
        <w:t>2017</w:t>
      </w:r>
      <w:r w:rsidR="00EC0FA8" w:rsidRPr="00EA764B">
        <w:t xml:space="preserve"> Sb.</w:t>
      </w:r>
    </w:p>
    <w:p w:rsidR="002B5033" w:rsidRPr="00EA764B" w:rsidRDefault="002B5033" w:rsidP="00896083">
      <w:pPr>
        <w:pStyle w:val="Zhlav"/>
        <w:tabs>
          <w:tab w:val="clear" w:pos="4536"/>
          <w:tab w:val="clear" w:pos="9072"/>
        </w:tabs>
        <w:ind w:left="709" w:hanging="425"/>
        <w:jc w:val="right"/>
      </w:pPr>
    </w:p>
    <w:p w:rsidR="002B5033" w:rsidRPr="00EA764B" w:rsidRDefault="002B5033" w:rsidP="00896083">
      <w:pPr>
        <w:pStyle w:val="Zhlav"/>
        <w:tabs>
          <w:tab w:val="clear" w:pos="4536"/>
          <w:tab w:val="clear" w:pos="9072"/>
        </w:tabs>
        <w:ind w:left="709" w:hanging="425"/>
        <w:jc w:val="center"/>
        <w:rPr>
          <w:b/>
        </w:rPr>
      </w:pPr>
      <w:r w:rsidRPr="00EA764B">
        <w:rPr>
          <w:b/>
        </w:rPr>
        <w:t>Hodnota bodu a výše úhrad podle § 10</w:t>
      </w:r>
    </w:p>
    <w:p w:rsidR="002B5033" w:rsidRPr="00EA764B" w:rsidRDefault="002B5033" w:rsidP="00896083">
      <w:pPr>
        <w:pStyle w:val="Zhlav"/>
        <w:tabs>
          <w:tab w:val="clear" w:pos="4536"/>
          <w:tab w:val="clear" w:pos="9072"/>
        </w:tabs>
        <w:ind w:left="709" w:hanging="425"/>
        <w:jc w:val="center"/>
        <w:rPr>
          <w:b/>
          <w:bCs/>
        </w:rPr>
      </w:pPr>
    </w:p>
    <w:p w:rsidR="00CF7B15" w:rsidRPr="00EA764B" w:rsidRDefault="0076548E" w:rsidP="00966559">
      <w:pPr>
        <w:numPr>
          <w:ilvl w:val="0"/>
          <w:numId w:val="6"/>
        </w:numPr>
        <w:spacing w:after="120"/>
        <w:ind w:left="425" w:hanging="425"/>
        <w:rPr>
          <w:szCs w:val="22"/>
        </w:rPr>
      </w:pPr>
      <w:r w:rsidRPr="00EA764B">
        <w:t xml:space="preserve">Pro výkony </w:t>
      </w:r>
      <w:r w:rsidR="00C7415D" w:rsidRPr="00EA764B">
        <w:t xml:space="preserve">přepravy </w:t>
      </w:r>
      <w:r w:rsidRPr="00EA764B">
        <w:t xml:space="preserve">v návštěvní službě hrazené podle seznamu výkonů se stanoví </w:t>
      </w:r>
      <w:r w:rsidR="003F3C8F" w:rsidRPr="00EA764B">
        <w:t>hodnot</w:t>
      </w:r>
      <w:r w:rsidR="0027710B" w:rsidRPr="00EA764B">
        <w:t>a</w:t>
      </w:r>
      <w:r w:rsidR="003F3C8F" w:rsidRPr="00EA764B">
        <w:t xml:space="preserve"> bodu </w:t>
      </w:r>
      <w:r w:rsidR="0027710B" w:rsidRPr="00EA764B">
        <w:t xml:space="preserve">ve výši </w:t>
      </w:r>
      <w:r w:rsidRPr="00EA764B">
        <w:t>0,90 Kč.</w:t>
      </w:r>
    </w:p>
    <w:p w:rsidR="0027710B" w:rsidRPr="00EA764B" w:rsidRDefault="0027710B" w:rsidP="0027710B">
      <w:pPr>
        <w:pStyle w:val="Zkladntext"/>
        <w:numPr>
          <w:ilvl w:val="0"/>
          <w:numId w:val="6"/>
        </w:numPr>
        <w:tabs>
          <w:tab w:val="clear" w:pos="1440"/>
          <w:tab w:val="num" w:pos="426"/>
        </w:tabs>
        <w:ind w:left="426" w:hanging="426"/>
      </w:pPr>
      <w:r w:rsidRPr="00EA764B">
        <w:t>Pro poskytovatele hrazených služeb poskytující hrazené služby v odbornosti 911, 914, 916, 921 a 925 celková výše úhrady poskytovateli nepřekročí částku, která se vypočte takto:</w:t>
      </w:r>
    </w:p>
    <w:p w:rsidR="0027710B" w:rsidRPr="00EA764B" w:rsidRDefault="0027710B" w:rsidP="0027710B">
      <w:pPr>
        <w:pStyle w:val="Zkladntext"/>
        <w:ind w:left="1440"/>
      </w:pPr>
    </w:p>
    <w:p w:rsidR="0027710B" w:rsidRPr="00EA764B" w:rsidRDefault="0027710B" w:rsidP="0027710B">
      <w:pPr>
        <w:pStyle w:val="Odstavecseseznamem"/>
        <w:ind w:left="1440"/>
        <w:rPr>
          <w:b/>
          <w:bCs/>
          <w:iCs/>
          <w:szCs w:val="22"/>
        </w:rPr>
      </w:pPr>
    </w:p>
    <w:p w:rsidR="0027710B" w:rsidRPr="00EA764B" w:rsidRDefault="0027710B" w:rsidP="00945350">
      <w:pPr>
        <w:pStyle w:val="Odstavecseseznamem"/>
        <w:ind w:left="1440"/>
        <w:jc w:val="center"/>
        <w:rPr>
          <w:rFonts w:ascii="p" w:hAnsi="p"/>
          <w:b/>
          <w:bCs/>
          <w:iCs/>
          <w:szCs w:val="22"/>
        </w:rPr>
      </w:pPr>
      <w:r w:rsidRPr="00EA764B">
        <w:rPr>
          <w:b/>
          <w:bCs/>
          <w:iCs/>
          <w:szCs w:val="22"/>
        </w:rPr>
        <w:t>POPicz x PUROicz x 1,</w:t>
      </w:r>
      <w:r w:rsidR="00764B8F" w:rsidRPr="00EA764B">
        <w:rPr>
          <w:b/>
          <w:bCs/>
          <w:iCs/>
          <w:szCs w:val="22"/>
        </w:rPr>
        <w:t>0</w:t>
      </w:r>
      <w:r w:rsidR="00CE7017" w:rsidRPr="00EA764B">
        <w:rPr>
          <w:b/>
          <w:bCs/>
          <w:iCs/>
          <w:szCs w:val="22"/>
        </w:rPr>
        <w:t>2</w:t>
      </w:r>
      <w:r w:rsidRPr="00EA764B">
        <w:t>,</w:t>
      </w:r>
    </w:p>
    <w:p w:rsidR="0027710B" w:rsidRPr="00EA764B" w:rsidRDefault="0027710B" w:rsidP="00945350">
      <w:pPr>
        <w:pStyle w:val="Odstavecseseznamem"/>
        <w:ind w:left="1440"/>
        <w:jc w:val="center"/>
        <w:rPr>
          <w:b/>
          <w:bCs/>
          <w:szCs w:val="22"/>
        </w:rPr>
      </w:pPr>
    </w:p>
    <w:p w:rsidR="0027710B" w:rsidRPr="00EA764B" w:rsidRDefault="0027710B" w:rsidP="006D23A8">
      <w:pPr>
        <w:pStyle w:val="Odstavecseseznamem"/>
        <w:ind w:left="-567" w:firstLine="993"/>
        <w:rPr>
          <w:szCs w:val="22"/>
        </w:rPr>
      </w:pPr>
      <w:r w:rsidRPr="00EA764B">
        <w:rPr>
          <w:szCs w:val="22"/>
        </w:rPr>
        <w:t>kde:</w:t>
      </w:r>
    </w:p>
    <w:p w:rsidR="0027710B" w:rsidRPr="00EA764B" w:rsidRDefault="0027710B" w:rsidP="0027710B">
      <w:pPr>
        <w:tabs>
          <w:tab w:val="left" w:pos="1418"/>
        </w:tabs>
        <w:spacing w:after="120"/>
        <w:rPr>
          <w:b/>
          <w:szCs w:val="22"/>
        </w:rPr>
      </w:pPr>
    </w:p>
    <w:p w:rsidR="0027710B" w:rsidRPr="00EA764B" w:rsidRDefault="0027710B" w:rsidP="0027710B">
      <w:pPr>
        <w:ind w:left="1701" w:hanging="1275"/>
        <w:rPr>
          <w:szCs w:val="22"/>
        </w:rPr>
      </w:pPr>
      <w:r w:rsidRPr="00EA764B">
        <w:rPr>
          <w:b/>
          <w:bCs/>
          <w:szCs w:val="22"/>
        </w:rPr>
        <w:t>POPicz</w:t>
      </w:r>
      <w:r w:rsidRPr="00EA764B">
        <w:rPr>
          <w:szCs w:val="22"/>
        </w:rPr>
        <w:tab/>
        <w:t>počet unikátních pojištěnců ošetřených v dané odbornosti v hodnoceném období,</w:t>
      </w:r>
    </w:p>
    <w:p w:rsidR="0027710B" w:rsidRPr="00EA764B" w:rsidRDefault="0027710B" w:rsidP="0027710B">
      <w:pPr>
        <w:ind w:left="1418" w:hanging="992"/>
        <w:rPr>
          <w:szCs w:val="22"/>
        </w:rPr>
      </w:pPr>
    </w:p>
    <w:p w:rsidR="0027710B" w:rsidRPr="00EA764B" w:rsidRDefault="0027710B" w:rsidP="0027710B">
      <w:pPr>
        <w:pStyle w:val="Odstavecseseznamem"/>
        <w:spacing w:after="120" w:line="23" w:lineRule="atLeast"/>
        <w:ind w:left="1701" w:hanging="1275"/>
        <w:rPr>
          <w:szCs w:val="22"/>
        </w:rPr>
      </w:pPr>
      <w:r w:rsidRPr="00EA764B">
        <w:rPr>
          <w:b/>
          <w:szCs w:val="22"/>
        </w:rPr>
        <w:t>PUROicz</w:t>
      </w:r>
      <w:r w:rsidRPr="00EA764B">
        <w:rPr>
          <w:szCs w:val="22"/>
        </w:rPr>
        <w:tab/>
        <w:t>průměrná úhrada za výkony, včetně zvlášť účtovaného materiálu a zvlášť účtovaných léčivých přípravků, na jednoho unikátního pojištěnce ošetřeného poskytovatelem v </w:t>
      </w:r>
      <w:r w:rsidR="000A3019" w:rsidRPr="00EA764B">
        <w:rPr>
          <w:szCs w:val="22"/>
        </w:rPr>
        <w:t xml:space="preserve">referenčním </w:t>
      </w:r>
      <w:r w:rsidR="00993C50" w:rsidRPr="00EA764B">
        <w:rPr>
          <w:szCs w:val="22"/>
        </w:rPr>
        <w:t>období</w:t>
      </w:r>
      <w:r w:rsidR="003A3F87">
        <w:rPr>
          <w:szCs w:val="22"/>
        </w:rPr>
        <w:t>; do počtu unikátních pojištěnců  se nebudou započítávat pojištěnci, na které byly v hodnoceném období vykázány pouze zdravotní služby uvedené v bodě 3</w:t>
      </w:r>
      <w:r w:rsidRPr="00EA764B">
        <w:rPr>
          <w:szCs w:val="22"/>
        </w:rPr>
        <w:t>.</w:t>
      </w:r>
    </w:p>
    <w:p w:rsidR="00F97698" w:rsidRPr="00EA764B" w:rsidRDefault="00F97698" w:rsidP="0027710B">
      <w:pPr>
        <w:pStyle w:val="Odstavecseseznamem"/>
        <w:spacing w:after="120" w:line="23" w:lineRule="atLeast"/>
        <w:ind w:left="1701" w:hanging="1275"/>
      </w:pPr>
    </w:p>
    <w:p w:rsidR="0027710B" w:rsidRPr="00CF285C" w:rsidRDefault="00B55E2A" w:rsidP="00EA764B">
      <w:pPr>
        <w:pStyle w:val="Textodstavce"/>
        <w:numPr>
          <w:ilvl w:val="6"/>
          <w:numId w:val="10"/>
        </w:numPr>
        <w:tabs>
          <w:tab w:val="clear" w:pos="851"/>
          <w:tab w:val="clear" w:pos="5040"/>
        </w:tabs>
        <w:ind w:left="426" w:hanging="426"/>
      </w:pPr>
      <w:r w:rsidRPr="00CF285C">
        <w:t xml:space="preserve">Do </w:t>
      </w:r>
      <w:r w:rsidR="0056750D" w:rsidRPr="00CF285C">
        <w:t>celkové výše</w:t>
      </w:r>
      <w:r w:rsidRPr="00CF285C">
        <w:t xml:space="preserve"> úhrady podle bodu 2 se nezahrne úhrada za </w:t>
      </w:r>
      <w:r w:rsidR="00CE7017" w:rsidRPr="00CF285C">
        <w:t xml:space="preserve">zdravotní </w:t>
      </w:r>
      <w:r w:rsidRPr="00CF285C">
        <w:t xml:space="preserve">služby vykázané </w:t>
      </w:r>
      <w:r w:rsidR="005C7C58" w:rsidRPr="00CF285C">
        <w:t xml:space="preserve">v jednom dni </w:t>
      </w:r>
      <w:r w:rsidR="00653A1F" w:rsidRPr="00CF285C">
        <w:t xml:space="preserve">u dospělých pacientů </w:t>
      </w:r>
      <w:r w:rsidRPr="00CF285C">
        <w:t xml:space="preserve">společně s výkonem </w:t>
      </w:r>
      <w:r w:rsidR="00896712" w:rsidRPr="00CF285C">
        <w:t xml:space="preserve">č. </w:t>
      </w:r>
      <w:r w:rsidRPr="00CF285C">
        <w:t>06349 podle seznamu výkonů poskytovaných poskytovateli hrazených služeb v odbornosti 925 podle seznamu výkonů</w:t>
      </w:r>
      <w:r w:rsidR="004D4921" w:rsidRPr="00CF285C">
        <w:t xml:space="preserve">, a to maximálně 30 po sobě jdoucích </w:t>
      </w:r>
      <w:r w:rsidR="003A4977" w:rsidRPr="00CF285C">
        <w:t>kalendářních dnů od prvního dne</w:t>
      </w:r>
      <w:r w:rsidR="004D4921" w:rsidRPr="00CF285C">
        <w:t xml:space="preserve"> vykázání </w:t>
      </w:r>
      <w:r w:rsidR="003A4977" w:rsidRPr="00CF285C">
        <w:t>výkonu č. 06349</w:t>
      </w:r>
      <w:r w:rsidR="00653A1F" w:rsidRPr="00CF285C">
        <w:t xml:space="preserve">. </w:t>
      </w:r>
      <w:r w:rsidR="00653A1F" w:rsidRPr="00CF285C">
        <w:rPr>
          <w:sz w:val="22"/>
          <w:szCs w:val="22"/>
        </w:rPr>
        <w:t xml:space="preserve">Do </w:t>
      </w:r>
      <w:r w:rsidR="00653A1F" w:rsidRPr="00CF285C">
        <w:t xml:space="preserve">celkové výše úhrady podle bodu 2 </w:t>
      </w:r>
      <w:r w:rsidR="00B75B92" w:rsidRPr="00CF285C">
        <w:t xml:space="preserve">se </w:t>
      </w:r>
      <w:r w:rsidR="00653A1F" w:rsidRPr="00CF285C">
        <w:t xml:space="preserve">nezahrne úhrada za zdravotní služby vykázané </w:t>
      </w:r>
      <w:r w:rsidR="00DA25BD" w:rsidRPr="00CF285C">
        <w:t xml:space="preserve">v jednom dni </w:t>
      </w:r>
      <w:r w:rsidR="00653A1F" w:rsidRPr="00CF285C">
        <w:t>u dětských</w:t>
      </w:r>
      <w:r w:rsidR="00DA25BD" w:rsidRPr="00CF285C">
        <w:t xml:space="preserve"> </w:t>
      </w:r>
      <w:r w:rsidR="00653A1F" w:rsidRPr="00CF285C">
        <w:t>pacientů společně s výkonem č. 06349 podle seznamu výkonů poskytovaných poskytovateli hrazených služeb v odbornosti 925 podle seznamu výkonů, a to maximálně 90 po sobě jdoucích kalendářních dnů od prvního dne vykázání výkonu č. 06349</w:t>
      </w:r>
      <w:r w:rsidR="00DA25BD" w:rsidRPr="00CF285C">
        <w:t>.</w:t>
      </w:r>
    </w:p>
    <w:p w:rsidR="00966559" w:rsidRPr="00EA764B" w:rsidRDefault="00E60C3D" w:rsidP="006D23A8">
      <w:pPr>
        <w:pStyle w:val="Textodstavce"/>
        <w:numPr>
          <w:ilvl w:val="6"/>
          <w:numId w:val="10"/>
        </w:numPr>
        <w:tabs>
          <w:tab w:val="clear" w:pos="851"/>
          <w:tab w:val="clear" w:pos="5040"/>
        </w:tabs>
        <w:ind w:left="426" w:hanging="426"/>
        <w:rPr>
          <w:szCs w:val="24"/>
        </w:rPr>
      </w:pPr>
      <w:r w:rsidRPr="00EA764B">
        <w:t xml:space="preserve">Výše úhrady se stanoví podle seznamu výkonů úhradou za poskytnuté výkony </w:t>
      </w:r>
      <w:r w:rsidR="005C7C58">
        <w:t xml:space="preserve">neuvedené v bodě 1 </w:t>
      </w:r>
      <w:r w:rsidR="003B3621" w:rsidRPr="00EA764B">
        <w:t>s hodnotou</w:t>
      </w:r>
      <w:r w:rsidRPr="00EA764B">
        <w:t xml:space="preserve"> bodu: </w:t>
      </w:r>
    </w:p>
    <w:p w:rsidR="0076548E" w:rsidRPr="00EA764B" w:rsidRDefault="0076548E" w:rsidP="00896083">
      <w:pPr>
        <w:pStyle w:val="Textodstavce"/>
        <w:numPr>
          <w:ilvl w:val="0"/>
          <w:numId w:val="39"/>
        </w:numPr>
        <w:tabs>
          <w:tab w:val="clear" w:pos="851"/>
        </w:tabs>
        <w:spacing w:before="0"/>
        <w:rPr>
          <w:szCs w:val="24"/>
        </w:rPr>
      </w:pPr>
      <w:r w:rsidRPr="00EA764B">
        <w:t>Pro poskytovatele ambulantní péče poskytující hrazené služby v odbornosti</w:t>
      </w:r>
      <w:r w:rsidR="00966559" w:rsidRPr="00EA764B">
        <w:t xml:space="preserve"> </w:t>
      </w:r>
      <w:r w:rsidRPr="00EA764B">
        <w:t>925 podle seznamu výkonů se stanoví hodnota bodu</w:t>
      </w:r>
      <w:r w:rsidR="0028469E" w:rsidRPr="00EA764B">
        <w:t xml:space="preserve"> </w:t>
      </w:r>
      <w:r w:rsidRPr="00EA764B">
        <w:t>ve výši 1</w:t>
      </w:r>
      <w:r w:rsidR="00E03C1E" w:rsidRPr="00EA764B">
        <w:t>,02</w:t>
      </w:r>
      <w:r w:rsidRPr="00EA764B">
        <w:t xml:space="preserve"> Kč.</w:t>
      </w:r>
      <w:r w:rsidRPr="00EA764B">
        <w:rPr>
          <w:szCs w:val="24"/>
        </w:rPr>
        <w:t xml:space="preserve"> </w:t>
      </w:r>
    </w:p>
    <w:p w:rsidR="00E17699" w:rsidRPr="00EA764B" w:rsidRDefault="00E17699" w:rsidP="00E17699">
      <w:pPr>
        <w:pStyle w:val="Textodstavce"/>
        <w:numPr>
          <w:ilvl w:val="0"/>
          <w:numId w:val="39"/>
        </w:numPr>
        <w:tabs>
          <w:tab w:val="clear" w:pos="851"/>
        </w:tabs>
        <w:spacing w:before="0"/>
        <w:rPr>
          <w:szCs w:val="24"/>
        </w:rPr>
      </w:pPr>
      <w:r w:rsidRPr="00EA764B">
        <w:t>Pro poskytovatele ambulantní péče poskytující hrazené služby v odbornosti 914 podle seznamu výkonů se stanoví hodnota bodu ve výši 0,95 Kč.</w:t>
      </w:r>
    </w:p>
    <w:p w:rsidR="00495199" w:rsidRPr="00A24F5C" w:rsidRDefault="0076548E" w:rsidP="00EA764B">
      <w:pPr>
        <w:pStyle w:val="Textodstavce"/>
        <w:numPr>
          <w:ilvl w:val="0"/>
          <w:numId w:val="39"/>
        </w:numPr>
        <w:tabs>
          <w:tab w:val="clear" w:pos="851"/>
        </w:tabs>
        <w:spacing w:before="0"/>
        <w:rPr>
          <w:szCs w:val="24"/>
        </w:rPr>
      </w:pPr>
      <w:r w:rsidRPr="00EA764B">
        <w:t>Pro poskytovatele ambulantní péče poskytující hrazené služby v odbornosti 911,</w:t>
      </w:r>
      <w:r w:rsidR="00624B55" w:rsidRPr="00EA764B">
        <w:t xml:space="preserve"> 916 a </w:t>
      </w:r>
      <w:r w:rsidRPr="00EA764B">
        <w:t>921 podle seznamu výkonů se stanoví hodnota bodu ve výši 0,90 Kč.</w:t>
      </w:r>
    </w:p>
    <w:p w:rsidR="00E60C3D" w:rsidRPr="00EA764B" w:rsidRDefault="00E60C3D" w:rsidP="00EA764B">
      <w:pPr>
        <w:pStyle w:val="Textodstavce"/>
        <w:numPr>
          <w:ilvl w:val="6"/>
          <w:numId w:val="10"/>
        </w:numPr>
        <w:tabs>
          <w:tab w:val="clear" w:pos="851"/>
          <w:tab w:val="clear" w:pos="5040"/>
        </w:tabs>
        <w:ind w:left="426" w:hanging="426"/>
      </w:pPr>
      <w:r w:rsidRPr="00EA764B">
        <w:t>U poskytovatele, s nímž zdravotní pojišťovna nasmlouvala oproti referenčnímu období nové výkony, jejichž vlivem dojde v některé odbornosti k nárůstu průměrné úhrady na jednoho unikátního pojištěnce či průměrné</w:t>
      </w:r>
      <w:r w:rsidR="00CF2233" w:rsidRPr="00EA764B">
        <w:t>ho</w:t>
      </w:r>
      <w:r w:rsidRPr="00EA764B">
        <w:t xml:space="preserve"> počtu bodů na jednoho unikátního pojištěnce, se celková výše úhrady poskytovateli podle bodu 2 navýší o hodnotu poskytovatelem vykázaných a zdravotní pojišťovnou uznaných nově nasmlouvaných výkonů, včetně zvlášť účtovaného materiálu a zvlášť účtovaných léčivých přípravků. </w:t>
      </w:r>
      <w:r w:rsidRPr="00EA764B">
        <w:lastRenderedPageBreak/>
        <w:t>Nově nasmlouvané výkony se pro tyto účely ocení podle seznamu výkonů s po</w:t>
      </w:r>
      <w:r w:rsidR="005C7C58">
        <w:t>užitím hodnoty bodu podle bodu 4</w:t>
      </w:r>
      <w:r w:rsidRPr="00EA764B">
        <w:t>.</w:t>
      </w:r>
    </w:p>
    <w:p w:rsidR="002F37E0" w:rsidRDefault="00241CD7" w:rsidP="00EA764B">
      <w:pPr>
        <w:pStyle w:val="Textodstavce"/>
        <w:numPr>
          <w:ilvl w:val="6"/>
          <w:numId w:val="10"/>
        </w:numPr>
        <w:tabs>
          <w:tab w:val="clear" w:pos="851"/>
          <w:tab w:val="clear" w:pos="5040"/>
        </w:tabs>
        <w:ind w:left="426" w:hanging="426"/>
      </w:pPr>
      <w:r w:rsidRPr="00EA764B">
        <w:t>U poskytovatele, který v </w:t>
      </w:r>
      <w:r w:rsidR="000A3019" w:rsidRPr="00EA764B">
        <w:t xml:space="preserve">referenčním </w:t>
      </w:r>
      <w:r w:rsidR="00804D2C" w:rsidRPr="00EA764B">
        <w:t>období</w:t>
      </w:r>
      <w:r w:rsidR="000A3019" w:rsidRPr="00EA764B">
        <w:t xml:space="preserve"> </w:t>
      </w:r>
      <w:r w:rsidRPr="00EA764B">
        <w:t xml:space="preserve">neexistoval, </w:t>
      </w:r>
      <w:r w:rsidR="006A66B5" w:rsidRPr="00EA764B">
        <w:t xml:space="preserve">neměl smlouvu se zdravotní pojišťovnou, </w:t>
      </w:r>
      <w:r w:rsidRPr="00EA764B">
        <w:t xml:space="preserve">popřípadě který neposkytoval hrazené služby v dané odbornosti, u kterého nelze výši </w:t>
      </w:r>
      <w:r w:rsidR="005F3260" w:rsidRPr="00EA764B">
        <w:t xml:space="preserve">průměrných </w:t>
      </w:r>
      <w:r w:rsidRPr="00EA764B">
        <w:t xml:space="preserve">hodnot stanovit z důvodu, že poskytovatel vznikl v průběhu </w:t>
      </w:r>
      <w:r w:rsidR="000A3019" w:rsidRPr="00EA764B">
        <w:t xml:space="preserve">referenčního </w:t>
      </w:r>
      <w:r w:rsidR="00804D2C" w:rsidRPr="00EA764B">
        <w:t>období</w:t>
      </w:r>
      <w:r w:rsidRPr="00EA764B">
        <w:t xml:space="preserve">, </w:t>
      </w:r>
      <w:r w:rsidR="00915FFC" w:rsidRPr="00EA764B">
        <w:t xml:space="preserve">v případě převodu všech majetkových práv vztahujících se k poskytování zdravotních služeb podle § 17 odst. 8 zákona, </w:t>
      </w:r>
      <w:r w:rsidR="002F37E0">
        <w:t>použije zdravotní pojišťovna pro účely výpočtu celkové úhrady referenčních hodnoty srovnatelných poskytovatelů</w:t>
      </w:r>
      <w:r w:rsidR="002F37E0" w:rsidRPr="00EA764B">
        <w:t>.</w:t>
      </w:r>
    </w:p>
    <w:p w:rsidR="002F37E0" w:rsidRPr="00EA764B" w:rsidRDefault="002F37E0" w:rsidP="002F37E0">
      <w:pPr>
        <w:pStyle w:val="Textodstavce"/>
        <w:numPr>
          <w:ilvl w:val="6"/>
          <w:numId w:val="10"/>
        </w:numPr>
        <w:tabs>
          <w:tab w:val="clear" w:pos="851"/>
          <w:tab w:val="clear" w:pos="5040"/>
        </w:tabs>
        <w:ind w:left="426" w:hanging="426"/>
      </w:pPr>
      <w:r w:rsidRPr="00EA764B">
        <w:t xml:space="preserve">U poskytovatele, </w:t>
      </w:r>
      <w:r w:rsidR="00931E59" w:rsidRPr="00EA764B">
        <w:t>který ošetřil v </w:t>
      </w:r>
      <w:r w:rsidR="000A3019" w:rsidRPr="00EA764B">
        <w:t xml:space="preserve">referenčním </w:t>
      </w:r>
      <w:r w:rsidR="00804D2C" w:rsidRPr="00EA764B">
        <w:t>období</w:t>
      </w:r>
      <w:r w:rsidR="00931E59" w:rsidRPr="00EA764B">
        <w:t xml:space="preserve"> 50 a méně pojištěnců, </w:t>
      </w:r>
      <w:r w:rsidR="00B52869" w:rsidRPr="00EA764B">
        <w:t xml:space="preserve">se hradí tyto hrazené služby podle seznamu výkonů s hodnotou bodu </w:t>
      </w:r>
      <w:r w:rsidR="003056DA" w:rsidRPr="00EA764B">
        <w:t>stanovenou</w:t>
      </w:r>
      <w:r w:rsidR="00B52869" w:rsidRPr="00EA764B">
        <w:t xml:space="preserve"> podle bodu 4.  </w:t>
      </w:r>
    </w:p>
    <w:p w:rsidR="00495199" w:rsidRPr="00EA764B" w:rsidRDefault="00495199" w:rsidP="00EA764B">
      <w:pPr>
        <w:pStyle w:val="Textodstavce"/>
        <w:numPr>
          <w:ilvl w:val="6"/>
          <w:numId w:val="10"/>
        </w:numPr>
        <w:tabs>
          <w:tab w:val="clear" w:pos="851"/>
          <w:tab w:val="clear" w:pos="5040"/>
        </w:tabs>
        <w:ind w:left="426" w:hanging="426"/>
      </w:pPr>
      <w:r w:rsidRPr="00EA764B">
        <w:t>Pro hrazené služby poskytované zahraničním pojištěncům se výpočet celkové výše úhrady podle bodu 2 nepoužije.</w:t>
      </w:r>
    </w:p>
    <w:p w:rsidR="002B5033" w:rsidRPr="00EA764B" w:rsidRDefault="0076548E" w:rsidP="00EA764B">
      <w:pPr>
        <w:pStyle w:val="Textodstavce"/>
        <w:numPr>
          <w:ilvl w:val="6"/>
          <w:numId w:val="10"/>
        </w:numPr>
        <w:tabs>
          <w:tab w:val="clear" w:pos="851"/>
          <w:tab w:val="clear" w:pos="5040"/>
        </w:tabs>
        <w:ind w:left="426" w:hanging="426"/>
      </w:pPr>
      <w:r w:rsidRPr="00EA764B">
        <w:t>Měsíční předběžná úhrada se poskytne poskytovateli ve výši 10</w:t>
      </w:r>
      <w:r w:rsidR="00CE7017" w:rsidRPr="00EA764B">
        <w:t>2</w:t>
      </w:r>
      <w:r w:rsidR="0086100E" w:rsidRPr="00EA764B">
        <w:t xml:space="preserve"> </w:t>
      </w:r>
      <w:r w:rsidRPr="00EA764B">
        <w:t xml:space="preserve">% </w:t>
      </w:r>
      <w:r w:rsidR="000A3019" w:rsidRPr="00EA764B">
        <w:t>objemu úhrady za referenční období</w:t>
      </w:r>
      <w:r w:rsidRPr="00EA764B">
        <w:t>. Předběžné úhrady za hodnocené období se finančně vypořádají v rámci celkového finančního vypořádání, a to nejpozději do 1</w:t>
      </w:r>
      <w:r w:rsidR="00F70CB7" w:rsidRPr="00EA764B">
        <w:t>5</w:t>
      </w:r>
      <w:r w:rsidRPr="00EA764B">
        <w:t>0 dnů po dni skončení hodnoceného období.</w:t>
      </w:r>
    </w:p>
    <w:p w:rsidR="005F3260" w:rsidRPr="00EA764B" w:rsidRDefault="005F3260" w:rsidP="00896083">
      <w:pPr>
        <w:pStyle w:val="Textbodu"/>
        <w:numPr>
          <w:ilvl w:val="0"/>
          <w:numId w:val="0"/>
        </w:numPr>
        <w:sectPr w:rsidR="005F326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jc w:val="right"/>
        <w:rPr>
          <w:b/>
        </w:rPr>
      </w:pPr>
      <w:r w:rsidRPr="00EA764B">
        <w:lastRenderedPageBreak/>
        <w:t>Příloha č. 7 k vyhlášce č...</w:t>
      </w:r>
      <w:r w:rsidR="00EC0FA8" w:rsidRPr="00EA764B">
        <w:t>./</w:t>
      </w:r>
      <w:r w:rsidR="0042748C" w:rsidRPr="00EA764B">
        <w:t>2017</w:t>
      </w:r>
      <w:r w:rsidR="00EC0FA8" w:rsidRPr="00EA764B">
        <w:t xml:space="preserve"> Sb.</w:t>
      </w:r>
    </w:p>
    <w:p w:rsidR="002B5033" w:rsidRPr="00EA764B" w:rsidRDefault="002B5033" w:rsidP="00896083">
      <w:pPr>
        <w:pStyle w:val="Zhlav"/>
        <w:tabs>
          <w:tab w:val="clear" w:pos="4536"/>
          <w:tab w:val="clear" w:pos="9072"/>
        </w:tabs>
        <w:ind w:left="709" w:hanging="425"/>
      </w:pPr>
    </w:p>
    <w:p w:rsidR="002B5033" w:rsidRPr="00EA764B" w:rsidRDefault="002B5033" w:rsidP="00896083">
      <w:pPr>
        <w:pStyle w:val="Zhlav"/>
        <w:tabs>
          <w:tab w:val="clear" w:pos="4536"/>
          <w:tab w:val="clear" w:pos="9072"/>
        </w:tabs>
        <w:ind w:left="709" w:hanging="425"/>
        <w:jc w:val="center"/>
        <w:rPr>
          <w:b/>
        </w:rPr>
      </w:pPr>
      <w:r w:rsidRPr="00EA764B">
        <w:rPr>
          <w:b/>
        </w:rPr>
        <w:t xml:space="preserve">Hodnota bodu a výše úhrad podle § 11 </w:t>
      </w:r>
    </w:p>
    <w:p w:rsidR="002B5033" w:rsidRPr="00EA764B" w:rsidRDefault="002B5033" w:rsidP="00896083">
      <w:pPr>
        <w:rPr>
          <w:szCs w:val="24"/>
        </w:rPr>
      </w:pPr>
    </w:p>
    <w:p w:rsidR="00BD24E9" w:rsidRPr="00EA764B" w:rsidRDefault="00E465BB" w:rsidP="001675FC">
      <w:pPr>
        <w:pStyle w:val="Textbodu"/>
        <w:numPr>
          <w:ilvl w:val="0"/>
          <w:numId w:val="42"/>
        </w:numPr>
        <w:spacing w:after="120"/>
      </w:pPr>
      <w:r w:rsidRPr="00EA764B">
        <w:t xml:space="preserve">Pro poskytovatele ambulantní péče poskytující hrazené služby v odbornostech 902 </w:t>
      </w:r>
      <w:r w:rsidR="00AD5D17" w:rsidRPr="00EA764B">
        <w:t>a 917</w:t>
      </w:r>
      <w:r w:rsidRPr="00EA764B">
        <w:t xml:space="preserve"> podle seznamu výkonů se p</w:t>
      </w:r>
      <w:r w:rsidR="00D64A35" w:rsidRPr="00EA764B">
        <w:t xml:space="preserve">ro výkony přepravy v návštěvní službě hrazené podle seznamu výkonů stanoví </w:t>
      </w:r>
      <w:r w:rsidR="003F3C8F" w:rsidRPr="00EA764B">
        <w:t>hodnot</w:t>
      </w:r>
      <w:r w:rsidR="00E60C3D" w:rsidRPr="00EA764B">
        <w:t>a</w:t>
      </w:r>
      <w:r w:rsidR="003F3C8F" w:rsidRPr="00EA764B">
        <w:t xml:space="preserve"> bodu </w:t>
      </w:r>
      <w:r w:rsidR="00E60C3D" w:rsidRPr="00EA764B">
        <w:t xml:space="preserve">ve výši </w:t>
      </w:r>
      <w:r w:rsidR="00D64A35" w:rsidRPr="00EA764B">
        <w:t>0,90 Kč.</w:t>
      </w:r>
    </w:p>
    <w:p w:rsidR="00E60C3D" w:rsidRPr="00EA764B" w:rsidRDefault="00E60C3D" w:rsidP="00E60C3D">
      <w:pPr>
        <w:pStyle w:val="Zkladntext"/>
        <w:numPr>
          <w:ilvl w:val="0"/>
          <w:numId w:val="42"/>
        </w:numPr>
      </w:pPr>
      <w:r w:rsidRPr="00EA764B">
        <w:t xml:space="preserve">Pro poskytovatele ambulantní péče poskytující hrazené služby v odbornostech 902 a 917 podle seznamu výkonů se pro výkony neuvedené v bodě 1 výše úhrady </w:t>
      </w:r>
      <w:r w:rsidR="00D96891" w:rsidRPr="00EA764B">
        <w:t xml:space="preserve">stanoví </w:t>
      </w:r>
      <w:r w:rsidRPr="00EA764B">
        <w:t>podle seznamu výkonů úhradou za poskytnuté výkony s hodnotou bodu ve výši 0,80 Kč. Celková výše úhrady poskytovateli nepřekročí částku, která se vypočte takto:</w:t>
      </w:r>
    </w:p>
    <w:p w:rsidR="00AC2BD6" w:rsidRPr="00EA764B" w:rsidRDefault="00AC2BD6" w:rsidP="005C7C58">
      <w:pPr>
        <w:pStyle w:val="Zkladntext"/>
        <w:ind w:left="360"/>
      </w:pPr>
    </w:p>
    <w:p w:rsidR="00AC2BD6" w:rsidRPr="00EA764B" w:rsidRDefault="00AC2BD6" w:rsidP="00EA764B">
      <w:pPr>
        <w:rPr>
          <w:rFonts w:ascii="p" w:hAnsi="p"/>
          <w:b/>
          <w:bCs/>
          <w:iCs/>
          <w:szCs w:val="22"/>
        </w:rPr>
      </w:pPr>
      <w:r w:rsidRPr="00EA764B">
        <w:rPr>
          <w:b/>
          <w:bCs/>
          <w:iCs/>
          <w:szCs w:val="22"/>
        </w:rPr>
        <w:t>1,02 x POPzpoZ x PUROo  + 1,02 x max</w:t>
      </w:r>
      <w:r w:rsidRPr="00EA764B">
        <w:rPr>
          <w:b/>
          <w:bCs/>
          <w:iCs/>
          <w:szCs w:val="22"/>
          <w:lang w:val="en-US"/>
        </w:rPr>
        <w:t>[</w:t>
      </w:r>
      <w:r w:rsidRPr="00EA764B">
        <w:rPr>
          <w:b/>
          <w:bCs/>
          <w:iCs/>
          <w:szCs w:val="22"/>
        </w:rPr>
        <w:t>PUROo x</w:t>
      </w:r>
      <w:r w:rsidRPr="00EA764B">
        <w:rPr>
          <w:b/>
          <w:bCs/>
          <w:iCs/>
          <w:szCs w:val="22"/>
          <w:lang w:val="en-US"/>
        </w:rPr>
        <w:t xml:space="preserve"> </w:t>
      </w:r>
      <w:r w:rsidRPr="00EA764B">
        <w:rPr>
          <w:b/>
          <w:bCs/>
          <w:szCs w:val="22"/>
        </w:rPr>
        <w:t>POPzpoMh</w:t>
      </w:r>
      <w:r w:rsidRPr="00EA764B">
        <w:rPr>
          <w:b/>
          <w:bCs/>
          <w:iCs/>
          <w:szCs w:val="22"/>
          <w:lang w:val="en-US"/>
        </w:rPr>
        <w:t>; (UHRMh – UHRMr)]</w:t>
      </w:r>
      <w:r w:rsidRPr="00EA764B">
        <w:t>,</w:t>
      </w:r>
    </w:p>
    <w:p w:rsidR="00AC2BD6" w:rsidRPr="00EA764B" w:rsidRDefault="00AC2BD6" w:rsidP="00EA764B">
      <w:pPr>
        <w:pStyle w:val="Odstavecseseznamem"/>
        <w:ind w:left="360"/>
        <w:rPr>
          <w:b/>
          <w:bCs/>
          <w:szCs w:val="22"/>
        </w:rPr>
      </w:pPr>
    </w:p>
    <w:p w:rsidR="00AC2BD6" w:rsidRPr="00EA764B" w:rsidRDefault="00AC2BD6" w:rsidP="00EA764B">
      <w:pPr>
        <w:pStyle w:val="Odstavecseseznamem"/>
        <w:ind w:left="360"/>
        <w:rPr>
          <w:szCs w:val="22"/>
        </w:rPr>
      </w:pPr>
      <w:r w:rsidRPr="00EA764B">
        <w:rPr>
          <w:szCs w:val="22"/>
        </w:rPr>
        <w:t>kde:</w:t>
      </w:r>
    </w:p>
    <w:p w:rsidR="00C642A0" w:rsidRPr="00EA764B" w:rsidRDefault="00C642A0" w:rsidP="00EA764B">
      <w:pPr>
        <w:pStyle w:val="Odstavecseseznamem"/>
        <w:ind w:left="360"/>
        <w:rPr>
          <w:szCs w:val="22"/>
        </w:rPr>
      </w:pPr>
    </w:p>
    <w:p w:rsidR="00AC2BD6" w:rsidRPr="00EA764B" w:rsidRDefault="00AC2BD6" w:rsidP="00311042">
      <w:pPr>
        <w:pStyle w:val="Odstavecseseznamem"/>
        <w:ind w:left="1843" w:hanging="1417"/>
      </w:pPr>
      <w:r w:rsidRPr="00EA764B">
        <w:rPr>
          <w:b/>
          <w:bCs/>
          <w:szCs w:val="22"/>
        </w:rPr>
        <w:t>POPzpoMh</w:t>
      </w:r>
      <w:r w:rsidRPr="00EA764B">
        <w:rPr>
          <w:szCs w:val="22"/>
        </w:rPr>
        <w:tab/>
        <w:t xml:space="preserve">je počet mimořádně nákladných unikátních pojištěnců </w:t>
      </w:r>
      <w:r w:rsidRPr="00EA764B">
        <w:rPr>
          <w:color w:val="000000"/>
          <w:szCs w:val="22"/>
        </w:rPr>
        <w:t xml:space="preserve">ošetřených v dané odbornosti </w:t>
      </w:r>
      <w:r w:rsidR="0015583C" w:rsidRPr="00EA764B">
        <w:rPr>
          <w:szCs w:val="22"/>
        </w:rPr>
        <w:t>v hodnoceném období; mimořádně nákladným unikátním pojištěncem se rozumí</w:t>
      </w:r>
      <w:r w:rsidRPr="00EA764B">
        <w:rPr>
          <w:szCs w:val="22"/>
        </w:rPr>
        <w:t xml:space="preserve"> pojištěnec</w:t>
      </w:r>
      <w:r w:rsidR="00EC097D" w:rsidRPr="00EA764B">
        <w:t xml:space="preserve"> </w:t>
      </w:r>
      <w:r w:rsidR="004322E8" w:rsidRPr="00EA764B">
        <w:t xml:space="preserve">s diagnózou </w:t>
      </w:r>
      <w:r w:rsidR="006B055A" w:rsidRPr="00EA764B">
        <w:t>mozková obrna</w:t>
      </w:r>
      <w:r w:rsidR="004322E8" w:rsidRPr="00EA764B">
        <w:t xml:space="preserve"> nebo </w:t>
      </w:r>
      <w:r w:rsidR="006B055A" w:rsidRPr="00EA764B">
        <w:t>n</w:t>
      </w:r>
      <w:r w:rsidR="004322E8" w:rsidRPr="00EA764B">
        <w:t>ásledky cévních nemocí mozku</w:t>
      </w:r>
      <w:r w:rsidR="0015583C" w:rsidRPr="00EA764B">
        <w:rPr>
          <w:szCs w:val="22"/>
        </w:rPr>
        <w:t>, pokud</w:t>
      </w:r>
      <w:r w:rsidRPr="00EA764B">
        <w:rPr>
          <w:szCs w:val="22"/>
        </w:rPr>
        <w:t xml:space="preserve"> úhrada za </w:t>
      </w:r>
      <w:r w:rsidR="0015583C" w:rsidRPr="00EA764B">
        <w:rPr>
          <w:szCs w:val="22"/>
        </w:rPr>
        <w:t xml:space="preserve">jemu poskytnuté </w:t>
      </w:r>
      <w:r w:rsidRPr="00EA764B">
        <w:rPr>
          <w:szCs w:val="22"/>
        </w:rPr>
        <w:t>výkony podle seznamu výkonů včetně zvlášť účtovaného materiálu a zvlášť účtovaných léčivých přípravků ošetřeného v dané odbornosti poskytovatelem v hodnoceném období je rovna nebo překročí pětinásobek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w:t>
      </w:r>
      <w:r w:rsidRPr="00EA764B">
        <w:t>,</w:t>
      </w:r>
    </w:p>
    <w:p w:rsidR="00C642A0" w:rsidRPr="00EA764B" w:rsidRDefault="00C642A0" w:rsidP="00311042">
      <w:pPr>
        <w:pStyle w:val="Odstavecseseznamem"/>
        <w:ind w:left="1843" w:hanging="1417"/>
        <w:rPr>
          <w:szCs w:val="22"/>
        </w:rPr>
      </w:pPr>
    </w:p>
    <w:p w:rsidR="00C642A0" w:rsidRPr="00EA764B" w:rsidRDefault="00C642A0" w:rsidP="00311042">
      <w:pPr>
        <w:pStyle w:val="Odstavecseseznamem"/>
        <w:spacing w:after="240"/>
        <w:ind w:left="1843" w:hanging="1417"/>
      </w:pPr>
      <w:r w:rsidRPr="00EA764B">
        <w:rPr>
          <w:b/>
          <w:bCs/>
          <w:szCs w:val="22"/>
        </w:rPr>
        <w:t>POPzpoZ</w:t>
      </w:r>
      <w:r w:rsidRPr="00EA764B">
        <w:rPr>
          <w:szCs w:val="22"/>
        </w:rPr>
        <w:tab/>
        <w:t xml:space="preserve">je počet základních unikátních pojištěnců </w:t>
      </w:r>
      <w:r w:rsidRPr="00EA764B">
        <w:rPr>
          <w:color w:val="000000"/>
          <w:szCs w:val="22"/>
        </w:rPr>
        <w:t xml:space="preserve">ošetřených v dané odbornosti </w:t>
      </w:r>
      <w:r w:rsidRPr="00EA764B">
        <w:rPr>
          <w:szCs w:val="22"/>
        </w:rPr>
        <w:t>v hodnoceném období, do počtu základních unikátních pojištěnců se nezahrne mimořá</w:t>
      </w:r>
      <w:r w:rsidR="0015583C" w:rsidRPr="00EA764B">
        <w:rPr>
          <w:szCs w:val="22"/>
        </w:rPr>
        <w:t>dně nákladný unikátní pojištěnec</w:t>
      </w:r>
      <w:r w:rsidRPr="00EA764B">
        <w:rPr>
          <w:szCs w:val="22"/>
        </w:rPr>
        <w:t>,</w:t>
      </w:r>
    </w:p>
    <w:p w:rsidR="00C642A0" w:rsidRPr="00EA764B" w:rsidRDefault="00C642A0" w:rsidP="00311042">
      <w:pPr>
        <w:pStyle w:val="Odstavecseseznamem"/>
        <w:ind w:left="1843" w:hanging="1417"/>
        <w:rPr>
          <w:szCs w:val="22"/>
        </w:rPr>
      </w:pPr>
    </w:p>
    <w:p w:rsidR="00AC2BD6" w:rsidRPr="00EA764B" w:rsidRDefault="00AC2BD6" w:rsidP="00311042">
      <w:pPr>
        <w:pStyle w:val="Odstavecseseznamem"/>
        <w:ind w:left="1843" w:hanging="1417"/>
        <w:rPr>
          <w:szCs w:val="22"/>
        </w:rPr>
      </w:pPr>
    </w:p>
    <w:p w:rsidR="00AC2BD6" w:rsidRPr="00EA764B" w:rsidRDefault="00AC2BD6" w:rsidP="00311042">
      <w:pPr>
        <w:pStyle w:val="Odstavecseseznamem"/>
        <w:spacing w:after="120"/>
        <w:ind w:left="1843" w:hanging="1417"/>
        <w:rPr>
          <w:szCs w:val="22"/>
        </w:rPr>
      </w:pPr>
      <w:r w:rsidRPr="00EA764B">
        <w:rPr>
          <w:b/>
          <w:szCs w:val="22"/>
        </w:rPr>
        <w:t>PUROo</w:t>
      </w:r>
      <w:r w:rsidRPr="00EA764B">
        <w:rPr>
          <w:b/>
          <w:szCs w:val="22"/>
        </w:rPr>
        <w:tab/>
      </w:r>
      <w:r w:rsidRPr="00EA764B">
        <w:rPr>
          <w:szCs w:val="22"/>
        </w:rPr>
        <w:t>je průměrná úhrada za výkony podle seznamu výkonů včetně zvlášť účtovaného materiálu a zvlášť účtovaných léčivých přípravků na jednoho unikátního pojištěnce zdravotní pojišťovny ošetřeného v dané odbornosti poskytovatelem v referenčním období,</w:t>
      </w:r>
    </w:p>
    <w:p w:rsidR="00AC2BD6" w:rsidRPr="00EA764B" w:rsidRDefault="00AC2BD6" w:rsidP="00311042">
      <w:pPr>
        <w:pStyle w:val="Odstavecseseznamem"/>
        <w:spacing w:after="120"/>
        <w:ind w:left="1843" w:hanging="1417"/>
        <w:rPr>
          <w:szCs w:val="22"/>
        </w:rPr>
      </w:pPr>
    </w:p>
    <w:p w:rsidR="00AC2BD6" w:rsidRPr="00EA764B" w:rsidRDefault="00AC2BD6" w:rsidP="00311042">
      <w:pPr>
        <w:pStyle w:val="Odstavecseseznamem"/>
        <w:spacing w:after="120"/>
        <w:ind w:left="1843" w:hanging="1417"/>
        <w:rPr>
          <w:szCs w:val="22"/>
        </w:rPr>
      </w:pPr>
      <w:r w:rsidRPr="00EA764B">
        <w:rPr>
          <w:b/>
          <w:bCs/>
          <w:iCs/>
          <w:szCs w:val="22"/>
          <w:lang w:val="en-US"/>
        </w:rPr>
        <w:t>UHRMh</w:t>
      </w:r>
      <w:r w:rsidRPr="00EA764B">
        <w:rPr>
          <w:b/>
          <w:szCs w:val="22"/>
        </w:rPr>
        <w:tab/>
      </w:r>
      <w:r w:rsidRPr="00EA764B">
        <w:rPr>
          <w:szCs w:val="22"/>
        </w:rPr>
        <w:t xml:space="preserve">je úhrada za výkony podle seznamu výkonů včetně zvlášť účtovaného materiálu a zvlášť účtovaných léčivých přípravků za mimořádně nákladné unikátní pojištěnce zdravotní pojišťovny ošetřené v dané odbornosti poskytovatelem v hodnoceném období; </w:t>
      </w:r>
      <w:r w:rsidR="005B0CEB" w:rsidRPr="00EA764B">
        <w:rPr>
          <w:szCs w:val="22"/>
        </w:rPr>
        <w:t>d</w:t>
      </w:r>
      <w:r w:rsidRPr="00EA764B">
        <w:rPr>
          <w:szCs w:val="22"/>
        </w:rPr>
        <w:t xml:space="preserve">o úhrady za mimořádně nákladné unikátní pojištěnce se zahrne </w:t>
      </w:r>
      <w:r w:rsidR="006B055A" w:rsidRPr="00EA764B">
        <w:rPr>
          <w:szCs w:val="22"/>
        </w:rPr>
        <w:t xml:space="preserve">úhrada za </w:t>
      </w:r>
      <w:r w:rsidRPr="00EA764B">
        <w:rPr>
          <w:szCs w:val="22"/>
        </w:rPr>
        <w:t>pojištěn</w:t>
      </w:r>
      <w:r w:rsidR="006B055A" w:rsidRPr="00EA764B">
        <w:rPr>
          <w:szCs w:val="22"/>
        </w:rPr>
        <w:t>ce</w:t>
      </w:r>
      <w:r w:rsidR="00C642A0" w:rsidRPr="00EA764B">
        <w:rPr>
          <w:szCs w:val="22"/>
        </w:rPr>
        <w:t xml:space="preserve"> </w:t>
      </w:r>
      <w:r w:rsidR="006B055A" w:rsidRPr="00EA764B">
        <w:t>s diagnózou mozková obrna nebo následky cévních nemocí mozku</w:t>
      </w:r>
      <w:r w:rsidRPr="00EA764B">
        <w:rPr>
          <w:szCs w:val="22"/>
        </w:rPr>
        <w:t xml:space="preserve">, </w:t>
      </w:r>
      <w:r w:rsidR="006B055A" w:rsidRPr="00EA764B">
        <w:rPr>
          <w:szCs w:val="22"/>
        </w:rPr>
        <w:t>pokud tato</w:t>
      </w:r>
      <w:r w:rsidRPr="00EA764B">
        <w:rPr>
          <w:szCs w:val="22"/>
        </w:rPr>
        <w:t xml:space="preserve"> úhrada za výkony podle seznamu výkonů včetně zvlášť účtovaného materiálu a zvlášť účtovaných léčivých přípravků ošetřeného v dané odbornosti poskytovatelem v hodnoceném období je rovna nebo překročí pětinásobek průměrné úhrady za výkony podle seznamu výkonů včetně zvlášť účtovaného materiálu a zvlášť účtovaných léčivých přípravků na jednoho </w:t>
      </w:r>
      <w:r w:rsidRPr="00EA764B">
        <w:rPr>
          <w:szCs w:val="22"/>
        </w:rPr>
        <w:lastRenderedPageBreak/>
        <w:t>unikátního pojištěnce zdravotní pojišťovny ošetřeného v dané odbornosti poskytovatelem v referenčním období,</w:t>
      </w:r>
    </w:p>
    <w:p w:rsidR="00AC2BD6" w:rsidRPr="00EA764B" w:rsidRDefault="00AC2BD6" w:rsidP="00311042">
      <w:pPr>
        <w:pStyle w:val="Odstavecseseznamem"/>
        <w:spacing w:after="120"/>
        <w:ind w:left="1843" w:hanging="1417"/>
        <w:rPr>
          <w:szCs w:val="22"/>
        </w:rPr>
      </w:pPr>
    </w:p>
    <w:p w:rsidR="00AC2BD6" w:rsidRPr="00EA764B" w:rsidRDefault="00AC2BD6" w:rsidP="00311042">
      <w:pPr>
        <w:pStyle w:val="Odstavecseseznamem"/>
        <w:spacing w:after="120"/>
        <w:ind w:left="1843" w:hanging="1417"/>
        <w:rPr>
          <w:szCs w:val="22"/>
        </w:rPr>
      </w:pPr>
      <w:r w:rsidRPr="00EA764B">
        <w:rPr>
          <w:b/>
          <w:bCs/>
          <w:iCs/>
          <w:szCs w:val="22"/>
          <w:lang w:val="en-US"/>
        </w:rPr>
        <w:t>UHRMr</w:t>
      </w:r>
      <w:r w:rsidRPr="00EA764B">
        <w:rPr>
          <w:b/>
          <w:szCs w:val="22"/>
        </w:rPr>
        <w:tab/>
      </w:r>
      <w:r w:rsidRPr="00EA764B">
        <w:rPr>
          <w:szCs w:val="22"/>
        </w:rPr>
        <w:t xml:space="preserve">je úhrada za výkony podle seznamu výkonů včetně zvlášť účtovaného materiálu a zvlášť účtovaných léčivých přípravků za mimořádně nákladné unikátní pojištěnce zdravotní pojišťovny ošetřené v dané odbornosti poskytovatelem v referenčním období; </w:t>
      </w:r>
      <w:r w:rsidR="005B0CEB" w:rsidRPr="00EA764B">
        <w:rPr>
          <w:szCs w:val="22"/>
        </w:rPr>
        <w:t>d</w:t>
      </w:r>
      <w:r w:rsidRPr="00EA764B">
        <w:rPr>
          <w:szCs w:val="22"/>
        </w:rPr>
        <w:t xml:space="preserve">o úhrady za mimořádně nákladné unikátní pojištěnce se zahrne </w:t>
      </w:r>
      <w:r w:rsidR="006B055A" w:rsidRPr="00EA764B">
        <w:rPr>
          <w:szCs w:val="22"/>
        </w:rPr>
        <w:t>úhrada za pojištěnce</w:t>
      </w:r>
      <w:r w:rsidR="00C642A0" w:rsidRPr="00EA764B">
        <w:rPr>
          <w:szCs w:val="22"/>
        </w:rPr>
        <w:t xml:space="preserve"> </w:t>
      </w:r>
      <w:r w:rsidR="006B055A" w:rsidRPr="00EA764B">
        <w:t xml:space="preserve">s diagnózou mozková obrna nebo </w:t>
      </w:r>
      <w:r w:rsidR="00850C30" w:rsidRPr="00EA764B">
        <w:t>n</w:t>
      </w:r>
      <w:r w:rsidR="006B055A" w:rsidRPr="00EA764B">
        <w:t>ásledky cévních nemocí mozku</w:t>
      </w:r>
      <w:r w:rsidRPr="00EA764B">
        <w:rPr>
          <w:szCs w:val="22"/>
        </w:rPr>
        <w:t xml:space="preserve">, </w:t>
      </w:r>
      <w:r w:rsidR="006B055A" w:rsidRPr="00EA764B">
        <w:rPr>
          <w:szCs w:val="22"/>
        </w:rPr>
        <w:t>pokud tato</w:t>
      </w:r>
      <w:r w:rsidRPr="00EA764B">
        <w:rPr>
          <w:szCs w:val="22"/>
        </w:rPr>
        <w:t xml:space="preserve"> úhrada za výkony podle seznamu výkonů včetně zvlášť účtovaného materiálu a zvlášť účtovaných léčivých přípravků ošetřeného v dané odbornosti poskytovatelem v referenčním období je rovna nebo překročí pětinásobek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w:t>
      </w:r>
    </w:p>
    <w:p w:rsidR="0018111E" w:rsidRPr="00311042" w:rsidRDefault="0018111E" w:rsidP="00311042">
      <w:pPr>
        <w:spacing w:after="120" w:line="23" w:lineRule="atLeast"/>
        <w:rPr>
          <w:szCs w:val="22"/>
        </w:rPr>
      </w:pPr>
    </w:p>
    <w:p w:rsidR="00BD24E9" w:rsidRPr="00EA764B" w:rsidRDefault="00967480" w:rsidP="00076300">
      <w:pPr>
        <w:pStyle w:val="Textbodu"/>
        <w:numPr>
          <w:ilvl w:val="0"/>
          <w:numId w:val="42"/>
        </w:numPr>
        <w:tabs>
          <w:tab w:val="clear" w:pos="360"/>
          <w:tab w:val="num" w:pos="426"/>
        </w:tabs>
        <w:spacing w:after="120"/>
        <w:ind w:left="426" w:hanging="426"/>
      </w:pPr>
      <w:r w:rsidRPr="00EA764B">
        <w:t>Změny v rozsahu a struktuře poskytovaných hrazených služeb ve srovnání s referenčním obdobím se dohodnou ve smlouvě mezi poskytovatelem a zdravotní pojišťovnou včetně souvisejících změn ve výpočtu úhrad.</w:t>
      </w:r>
    </w:p>
    <w:p w:rsidR="00E60C3D" w:rsidRPr="00EA764B" w:rsidRDefault="00E60C3D" w:rsidP="00076300">
      <w:pPr>
        <w:pStyle w:val="Textbodu"/>
        <w:numPr>
          <w:ilvl w:val="0"/>
          <w:numId w:val="42"/>
        </w:numPr>
        <w:tabs>
          <w:tab w:val="clear" w:pos="360"/>
          <w:tab w:val="num" w:pos="426"/>
        </w:tabs>
        <w:spacing w:after="120"/>
        <w:ind w:left="426" w:hanging="426"/>
      </w:pPr>
      <w:r w:rsidRPr="00EA764B">
        <w:rPr>
          <w:szCs w:val="22"/>
        </w:rPr>
        <w:t>U poskytovatele, s nímž zdravotní pojišťovna nasmlouvala oproti referenčnímu období nové výkony, jejichž vlivem dojde v některé odbornosti k nárůstu průměrné úhrady na jednoho unikátního pojištěnce či průměrnému počtu bodů na jednoho unikátního pojištěnce, se celková výše úhrady poskytovateli podle bodu 2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podle bodu 2.</w:t>
      </w:r>
    </w:p>
    <w:p w:rsidR="00931E59" w:rsidRPr="00EA764B" w:rsidRDefault="00931E59" w:rsidP="00076300">
      <w:pPr>
        <w:numPr>
          <w:ilvl w:val="0"/>
          <w:numId w:val="42"/>
        </w:numPr>
        <w:tabs>
          <w:tab w:val="clear" w:pos="360"/>
          <w:tab w:val="num" w:pos="426"/>
        </w:tabs>
        <w:spacing w:after="120"/>
        <w:ind w:left="426" w:hanging="426"/>
      </w:pPr>
      <w:r w:rsidRPr="00EA764B">
        <w:rPr>
          <w:szCs w:val="22"/>
        </w:rPr>
        <w:t xml:space="preserve">U poskytovatele, který v referenčním období neexistoval, neměl smlouvu se zdravotní pojišťovnou, popřípadě který neposkytoval hrazené služby v dané odbornosti, u kterého nelze výši referenčních hodnot stanovit z důvodu, že poskytovatel vznikl v průběhu referenčního období, </w:t>
      </w:r>
      <w:r w:rsidR="00915FFC" w:rsidRPr="00EA764B">
        <w:t xml:space="preserve">v případě převodu všech majetkových práv vztahujících se k poskytování zdravotních služeb podle § 17 odst. 8 zákona, </w:t>
      </w:r>
      <w:r w:rsidRPr="00EA764B">
        <w:rPr>
          <w:szCs w:val="22"/>
        </w:rPr>
        <w:t xml:space="preserve">nebo který ošetřil v referenčním období 50 a méně pojištěnců, použije zdravotní pojišťovna pro účely výpočtu </w:t>
      </w:r>
      <w:r w:rsidR="001B0DFF" w:rsidRPr="00EA764B">
        <w:rPr>
          <w:szCs w:val="22"/>
        </w:rPr>
        <w:t>průměrné úhrady na jednoho unikátního pojištěnce po</w:t>
      </w:r>
      <w:r w:rsidRPr="00EA764B">
        <w:rPr>
          <w:szCs w:val="22"/>
        </w:rPr>
        <w:t xml:space="preserve">dle bodu 2 </w:t>
      </w:r>
      <w:r w:rsidR="001B0DFF" w:rsidRPr="00EA764B">
        <w:rPr>
          <w:szCs w:val="22"/>
        </w:rPr>
        <w:t>hodnotu</w:t>
      </w:r>
      <w:r w:rsidRPr="00EA764B">
        <w:rPr>
          <w:szCs w:val="22"/>
        </w:rPr>
        <w:t xml:space="preserve"> za referenční období srovnatelných poskytovatelů.</w:t>
      </w:r>
    </w:p>
    <w:p w:rsidR="00F85D60" w:rsidRPr="00EA764B" w:rsidRDefault="00F85D60" w:rsidP="0056089E">
      <w:pPr>
        <w:numPr>
          <w:ilvl w:val="0"/>
          <w:numId w:val="42"/>
        </w:numPr>
        <w:tabs>
          <w:tab w:val="clear" w:pos="360"/>
          <w:tab w:val="num" w:pos="426"/>
        </w:tabs>
        <w:spacing w:after="120"/>
        <w:ind w:left="426" w:hanging="426"/>
        <w:rPr>
          <w:szCs w:val="22"/>
        </w:rPr>
      </w:pPr>
      <w:r w:rsidRPr="00EA764B">
        <w:rPr>
          <w:szCs w:val="22"/>
        </w:rPr>
        <w:t>Pro hrazené služby poskytované zahraničním pojištěncům se výpočet celkové výše úhrady podle bodu 2 nepoužije.</w:t>
      </w:r>
    </w:p>
    <w:p w:rsidR="00D64A35" w:rsidRPr="00EA764B" w:rsidRDefault="00D64A35" w:rsidP="00076300">
      <w:pPr>
        <w:pStyle w:val="Textbodu"/>
        <w:numPr>
          <w:ilvl w:val="0"/>
          <w:numId w:val="42"/>
        </w:numPr>
        <w:tabs>
          <w:tab w:val="clear" w:pos="360"/>
        </w:tabs>
        <w:spacing w:after="120"/>
        <w:ind w:left="426" w:hanging="426"/>
      </w:pPr>
      <w:r w:rsidRPr="00EA764B">
        <w:t>Měsíční předběžná úhrada se poskytne poskytovateli ve výši jedné dvanáctiny</w:t>
      </w:r>
      <w:r w:rsidR="00EC72FD" w:rsidRPr="00EA764B">
        <w:t xml:space="preserve"> 10</w:t>
      </w:r>
      <w:r w:rsidR="00CE7017" w:rsidRPr="00EA764B">
        <w:t>2</w:t>
      </w:r>
      <w:r w:rsidR="0033351A" w:rsidRPr="00EA764B">
        <w:t> </w:t>
      </w:r>
      <w:r w:rsidR="00EC72FD" w:rsidRPr="00EA764B">
        <w:t>%</w:t>
      </w:r>
      <w:r w:rsidRPr="00EA764B">
        <w:t xml:space="preserve"> </w:t>
      </w:r>
      <w:r w:rsidR="005529C9" w:rsidRPr="00EA764B">
        <w:t xml:space="preserve">objemu </w:t>
      </w:r>
      <w:r w:rsidRPr="00EA764B">
        <w:t>úhrady za referenční období. Předběžné úhrady za hodnocené období se finančně vypořádají v rámci celkového finančního vypořádání, a to nejpozději do 1</w:t>
      </w:r>
      <w:r w:rsidR="00F70CB7" w:rsidRPr="00EA764B">
        <w:t>5</w:t>
      </w:r>
      <w:r w:rsidRPr="00EA764B">
        <w:t>0 dnů po dni skončení hodnoceného období.</w:t>
      </w:r>
    </w:p>
    <w:p w:rsidR="00EB25E0" w:rsidRPr="00EA764B" w:rsidRDefault="00EB25E0" w:rsidP="00896083">
      <w:pPr>
        <w:pStyle w:val="Textbodu"/>
        <w:numPr>
          <w:ilvl w:val="0"/>
          <w:numId w:val="0"/>
        </w:numPr>
        <w:ind w:left="425"/>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jc w:val="right"/>
        <w:rPr>
          <w:b/>
        </w:rPr>
      </w:pPr>
      <w:r w:rsidRPr="00EA764B">
        <w:lastRenderedPageBreak/>
        <w:t>Př</w:t>
      </w:r>
      <w:r w:rsidR="00934A7B" w:rsidRPr="00EA764B">
        <w:t>íloha č. 8 k vyhlášce č...</w:t>
      </w:r>
      <w:r w:rsidR="00EC0FA8" w:rsidRPr="00EA764B">
        <w:t>./</w:t>
      </w:r>
      <w:r w:rsidR="0042748C" w:rsidRPr="00EA764B">
        <w:t>2017</w:t>
      </w:r>
      <w:r w:rsidR="00EC0FA8" w:rsidRPr="00EA764B">
        <w:t xml:space="preserve"> Sb.</w:t>
      </w:r>
    </w:p>
    <w:p w:rsidR="002B5033" w:rsidRPr="00EA764B" w:rsidRDefault="002B5033" w:rsidP="00896083">
      <w:pPr>
        <w:pStyle w:val="Zhlav"/>
        <w:tabs>
          <w:tab w:val="clear" w:pos="4536"/>
          <w:tab w:val="clear" w:pos="9072"/>
        </w:tabs>
        <w:jc w:val="right"/>
      </w:pPr>
    </w:p>
    <w:p w:rsidR="002B5033" w:rsidRPr="00EA764B" w:rsidRDefault="002B5033" w:rsidP="00896083">
      <w:pPr>
        <w:pStyle w:val="Zhlav"/>
        <w:tabs>
          <w:tab w:val="clear" w:pos="4536"/>
          <w:tab w:val="clear" w:pos="9072"/>
        </w:tabs>
        <w:jc w:val="center"/>
        <w:rPr>
          <w:b/>
        </w:rPr>
      </w:pPr>
      <w:r w:rsidRPr="00EA764B">
        <w:rPr>
          <w:b/>
        </w:rPr>
        <w:t>Hodnota bodu a výše úhrad podle § 13</w:t>
      </w:r>
    </w:p>
    <w:p w:rsidR="002B5033" w:rsidRPr="00EA764B" w:rsidRDefault="002B5033" w:rsidP="00896083">
      <w:pPr>
        <w:pStyle w:val="Zhlav"/>
        <w:tabs>
          <w:tab w:val="clear" w:pos="4536"/>
          <w:tab w:val="clear" w:pos="9072"/>
        </w:tabs>
        <w:jc w:val="center"/>
        <w:rPr>
          <w:b/>
          <w:sz w:val="16"/>
          <w:szCs w:val="16"/>
        </w:rPr>
      </w:pPr>
    </w:p>
    <w:p w:rsidR="00387CE7" w:rsidRPr="00EA764B" w:rsidRDefault="00387CE7" w:rsidP="00896083">
      <w:pPr>
        <w:pStyle w:val="Textbodu"/>
        <w:numPr>
          <w:ilvl w:val="0"/>
          <w:numId w:val="43"/>
        </w:numPr>
        <w:spacing w:after="120"/>
      </w:pPr>
      <w:r w:rsidRPr="00EA764B">
        <w:t xml:space="preserve">Výše úhrady se stanoví podle seznamu výkonů úhradou za poskytnuté výkony </w:t>
      </w:r>
      <w:r w:rsidR="003F7B13" w:rsidRPr="00EA764B">
        <w:t>přepravy</w:t>
      </w:r>
      <w:r w:rsidR="0028469E" w:rsidRPr="00EA764B">
        <w:t xml:space="preserve"> </w:t>
      </w:r>
      <w:r w:rsidRPr="00EA764B">
        <w:t>s výslednou hodnotou bodu. Výsledná hodnota bodu je součtem variabilní složky úhrady</w:t>
      </w:r>
      <w:r w:rsidR="00DC4553" w:rsidRPr="00EA764B">
        <w:t xml:space="preserve"> </w:t>
      </w:r>
      <w:r w:rsidR="00624B55" w:rsidRPr="00EA764B">
        <w:t>a </w:t>
      </w:r>
      <w:r w:rsidRPr="00EA764B">
        <w:t>fixní složky úhrady:</w:t>
      </w:r>
    </w:p>
    <w:p w:rsidR="00721155" w:rsidRPr="00EA764B" w:rsidRDefault="00721155" w:rsidP="00896083">
      <w:pPr>
        <w:pStyle w:val="Textbodu"/>
        <w:numPr>
          <w:ilvl w:val="0"/>
          <w:numId w:val="0"/>
        </w:numPr>
        <w:spacing w:after="120"/>
        <w:ind w:left="360"/>
      </w:pPr>
    </w:p>
    <w:p w:rsidR="00387CE7" w:rsidRPr="00EA764B" w:rsidRDefault="004809A2"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EA764B" w:rsidRDefault="00387CE7" w:rsidP="00896083">
      <w:pPr>
        <w:pStyle w:val="Textodstavce"/>
        <w:numPr>
          <w:ilvl w:val="0"/>
          <w:numId w:val="0"/>
        </w:numPr>
        <w:tabs>
          <w:tab w:val="clear" w:pos="851"/>
        </w:tabs>
        <w:ind w:left="426"/>
        <w:rPr>
          <w:szCs w:val="24"/>
        </w:rPr>
      </w:pPr>
      <w:r w:rsidRPr="00EA764B">
        <w:rPr>
          <w:szCs w:val="24"/>
        </w:rPr>
        <w:t xml:space="preserve">kde </w:t>
      </w:r>
    </w:p>
    <w:p w:rsidR="00387CE7" w:rsidRPr="00EA764B" w:rsidRDefault="004809A2"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EA764B">
        <w:rPr>
          <w:vertAlign w:val="subscript"/>
        </w:rPr>
        <w:tab/>
      </w:r>
      <w:r w:rsidR="00387CE7" w:rsidRPr="00EA764B">
        <w:t>je výsledná hodnota bodu použitá v hodnoceném období pro ocenění poskytnutých výkonů</w:t>
      </w:r>
    </w:p>
    <w:p w:rsidR="00387CE7" w:rsidRPr="00EA764B" w:rsidRDefault="00387CE7" w:rsidP="00896083">
      <w:pPr>
        <w:pStyle w:val="Textodstavce"/>
        <w:numPr>
          <w:ilvl w:val="0"/>
          <w:numId w:val="0"/>
        </w:numPr>
        <w:tabs>
          <w:tab w:val="clear" w:pos="851"/>
        </w:tabs>
        <w:ind w:left="1418" w:hanging="993"/>
      </w:pPr>
      <m:oMath>
        <m:r>
          <w:rPr>
            <w:rFonts w:ascii="Cambria Math" w:hAnsi="Cambria Math"/>
            <w:vertAlign w:val="subscript"/>
          </w:rPr>
          <m:t>FS</m:t>
        </m:r>
      </m:oMath>
      <w:r w:rsidRPr="00EA764B">
        <w:rPr>
          <w:vertAlign w:val="subscript"/>
        </w:rPr>
        <w:t xml:space="preserve"> </w:t>
      </w:r>
      <w:r w:rsidRPr="00EA764B">
        <w:rPr>
          <w:vertAlign w:val="subscript"/>
        </w:rPr>
        <w:tab/>
      </w:r>
      <w:r w:rsidRPr="00EA764B">
        <w:t xml:space="preserve">je fixní složka úhrady podle </w:t>
      </w:r>
      <w:r w:rsidR="00213B68" w:rsidRPr="00EA764B">
        <w:t xml:space="preserve">písmen </w:t>
      </w:r>
      <w:r w:rsidRPr="00EA764B">
        <w:t>a) a b)</w:t>
      </w:r>
    </w:p>
    <w:p w:rsidR="00387CE7" w:rsidRPr="00EA764B" w:rsidRDefault="00387CE7" w:rsidP="00896083">
      <w:pPr>
        <w:pStyle w:val="Textodstavce"/>
        <w:numPr>
          <w:ilvl w:val="0"/>
          <w:numId w:val="0"/>
        </w:numPr>
        <w:tabs>
          <w:tab w:val="clear" w:pos="851"/>
        </w:tabs>
        <w:ind w:left="1418" w:hanging="993"/>
      </w:pPr>
      <m:oMath>
        <m:r>
          <w:rPr>
            <w:rFonts w:ascii="Cambria Math" w:hAnsi="Cambria Math"/>
            <w:vertAlign w:val="subscript"/>
          </w:rPr>
          <m:t>VS</m:t>
        </m:r>
      </m:oMath>
      <w:r w:rsidRPr="00EA764B">
        <w:rPr>
          <w:vertAlign w:val="subscript"/>
        </w:rPr>
        <w:tab/>
      </w:r>
      <w:r w:rsidRPr="00EA764B">
        <w:t>je variabilní složka úhrady spočtená podle vzorce:</w:t>
      </w:r>
    </w:p>
    <w:p w:rsidR="001C69D7" w:rsidRPr="00EA764B" w:rsidRDefault="001C69D7" w:rsidP="00896083">
      <w:pPr>
        <w:pStyle w:val="Textodstavce"/>
        <w:numPr>
          <w:ilvl w:val="0"/>
          <w:numId w:val="0"/>
        </w:numPr>
        <w:tabs>
          <w:tab w:val="clear" w:pos="851"/>
        </w:tabs>
        <w:ind w:left="1418" w:hanging="993"/>
      </w:pPr>
    </w:p>
    <w:p w:rsidR="00387CE7" w:rsidRPr="00EA764B" w:rsidRDefault="001C69D7" w:rsidP="00896083">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EA764B" w:rsidRDefault="00387CE7" w:rsidP="00896083">
      <w:pPr>
        <w:pStyle w:val="Textodstavce"/>
        <w:numPr>
          <w:ilvl w:val="0"/>
          <w:numId w:val="0"/>
        </w:numPr>
        <w:tabs>
          <w:tab w:val="clear" w:pos="851"/>
        </w:tabs>
        <w:ind w:left="425" w:firstLine="425"/>
      </w:pPr>
      <w:r w:rsidRPr="00EA764B">
        <w:t>kde:</w:t>
      </w:r>
    </w:p>
    <w:p w:rsidR="00387CE7" w:rsidRPr="00EA764B" w:rsidRDefault="00387CE7" w:rsidP="00896083">
      <w:pPr>
        <w:pStyle w:val="Textodstavce"/>
        <w:numPr>
          <w:ilvl w:val="0"/>
          <w:numId w:val="0"/>
        </w:numPr>
        <w:tabs>
          <w:tab w:val="clear" w:pos="851"/>
        </w:tabs>
        <w:ind w:left="1843" w:hanging="993"/>
      </w:pPr>
      <m:oMath>
        <m:r>
          <w:rPr>
            <w:rFonts w:ascii="Cambria Math" w:hAnsi="Cambria Math"/>
            <w:vertAlign w:val="subscript"/>
          </w:rPr>
          <m:t>HB</m:t>
        </m:r>
      </m:oMath>
      <w:r w:rsidRPr="00EA764B">
        <w:rPr>
          <w:vertAlign w:val="subscript"/>
        </w:rPr>
        <w:tab/>
      </w:r>
      <w:r w:rsidRPr="00EA764B">
        <w:t xml:space="preserve">je hodnota bodu podle </w:t>
      </w:r>
      <w:r w:rsidR="00213B68" w:rsidRPr="00EA764B">
        <w:t xml:space="preserve">písmen </w:t>
      </w:r>
      <w:r w:rsidRPr="00EA764B">
        <w:t>a) a b)</w:t>
      </w:r>
    </w:p>
    <w:p w:rsidR="00387CE7" w:rsidRPr="00EA764B" w:rsidRDefault="004809A2"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EA764B">
        <w:rPr>
          <w:vertAlign w:val="subscript"/>
        </w:rPr>
        <w:tab/>
      </w:r>
      <w:r w:rsidR="00387CE7" w:rsidRPr="00EA764B">
        <w:rPr>
          <w:szCs w:val="22"/>
        </w:rPr>
        <w:t>celkový počet poskytovatelem vykázaných a zdravotní pojišťovnou uznaných bodů v referenčním období</w:t>
      </w:r>
    </w:p>
    <w:p w:rsidR="00387CE7" w:rsidRPr="00EA764B" w:rsidRDefault="004809A2"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EA764B">
        <w:rPr>
          <w:vertAlign w:val="subscript"/>
        </w:rPr>
        <w:tab/>
      </w:r>
      <w:r w:rsidR="00387CE7" w:rsidRPr="00EA764B">
        <w:rPr>
          <w:szCs w:val="22"/>
        </w:rPr>
        <w:t>celkový počet poskytovatelem vykázaných a zdravotní pojišťovnou uznaných bodů v hodnoceném období</w:t>
      </w:r>
    </w:p>
    <w:p w:rsidR="00387CE7" w:rsidRPr="00EA764B" w:rsidRDefault="004809A2"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387CE7" w:rsidRPr="00EA764B">
        <w:rPr>
          <w:vertAlign w:val="subscript"/>
        </w:rPr>
        <w:tab/>
      </w:r>
      <w:r w:rsidR="00387CE7" w:rsidRPr="00EA764B">
        <w:rPr>
          <w:szCs w:val="22"/>
        </w:rPr>
        <w:t xml:space="preserve">počet </w:t>
      </w:r>
      <w:r w:rsidR="00AB2DDC" w:rsidRPr="00EA764B">
        <w:rPr>
          <w:szCs w:val="22"/>
        </w:rPr>
        <w:t xml:space="preserve">přepravených </w:t>
      </w:r>
      <w:r w:rsidR="00387CE7" w:rsidRPr="00EA764B">
        <w:rPr>
          <w:szCs w:val="22"/>
        </w:rPr>
        <w:t>pojištěnců</w:t>
      </w:r>
      <w:r w:rsidR="00AB2DDC" w:rsidRPr="00EA764B">
        <w:rPr>
          <w:szCs w:val="22"/>
        </w:rPr>
        <w:t>, kterým byla v referenčním období poskytnuta zdravotnická dopravní služba</w:t>
      </w:r>
      <w:r w:rsidR="006C4D38" w:rsidRPr="00EA764B">
        <w:t xml:space="preserve">. Přepraveným pojištěncem se rozumí pojištěnec, na kterého byl vykázán výkon </w:t>
      </w:r>
      <w:r w:rsidR="00E465BB" w:rsidRPr="00EA764B">
        <w:t>přep</w:t>
      </w:r>
      <w:r w:rsidR="006C4D38" w:rsidRPr="00EA764B">
        <w:t>ravy na základě příkazu ke zdravotnímu transportu</w:t>
      </w:r>
    </w:p>
    <w:p w:rsidR="005F341A" w:rsidRPr="00EA764B" w:rsidRDefault="004809A2" w:rsidP="00896083">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EA764B">
        <w:rPr>
          <w:vertAlign w:val="subscript"/>
        </w:rPr>
        <w:tab/>
      </w:r>
      <w:r w:rsidR="00AB2DDC" w:rsidRPr="00EA764B">
        <w:rPr>
          <w:szCs w:val="22"/>
        </w:rPr>
        <w:t>počet přepravených pojištěnců, kterým byla v </w:t>
      </w:r>
      <w:r w:rsidR="006C4D38" w:rsidRPr="00EA764B">
        <w:rPr>
          <w:szCs w:val="22"/>
        </w:rPr>
        <w:t>hodnoceném</w:t>
      </w:r>
      <w:r w:rsidR="00AB2DDC" w:rsidRPr="00EA764B">
        <w:rPr>
          <w:szCs w:val="22"/>
        </w:rPr>
        <w:t xml:space="preserve"> období poskytnuta zdravotnická dopravní služba</w:t>
      </w:r>
      <w:r w:rsidR="00DC4553" w:rsidRPr="00EA764B">
        <w:rPr>
          <w:szCs w:val="22"/>
        </w:rPr>
        <w:t xml:space="preserve">. </w:t>
      </w:r>
      <w:r w:rsidR="00DC4553" w:rsidRPr="00EA764B">
        <w:t>Přepraveným pojištěncem se rozumí pojištěnec, na kterého byl vykázán výkon přepravy na základě příkazu ke zdravotnímu transportu</w:t>
      </w:r>
    </w:p>
    <w:p w:rsidR="00387CE7" w:rsidRPr="00EA764B" w:rsidRDefault="005F341A" w:rsidP="00896083">
      <w:pPr>
        <w:pStyle w:val="Textodstavce"/>
        <w:numPr>
          <w:ilvl w:val="0"/>
          <w:numId w:val="0"/>
        </w:numPr>
        <w:tabs>
          <w:tab w:val="clear" w:pos="851"/>
        </w:tabs>
        <w:ind w:left="1840" w:hanging="990"/>
      </w:pPr>
      <w:r w:rsidRPr="00EA764B">
        <w:t>min</w:t>
      </w:r>
      <w:r w:rsidRPr="00EA764B">
        <w:tab/>
        <w:t>funkce minimum, která vybere z oboru hodnot hodnotu nejnižší</w:t>
      </w:r>
    </w:p>
    <w:p w:rsidR="00387CE7" w:rsidRPr="00EA764B" w:rsidRDefault="00387CE7" w:rsidP="00896083">
      <w:pPr>
        <w:pStyle w:val="Textodstavce"/>
        <w:numPr>
          <w:ilvl w:val="0"/>
          <w:numId w:val="41"/>
        </w:numPr>
        <w:tabs>
          <w:tab w:val="clear" w:pos="851"/>
        </w:tabs>
        <w:spacing w:before="0"/>
        <w:rPr>
          <w:szCs w:val="24"/>
        </w:rPr>
      </w:pPr>
      <w:r w:rsidRPr="00EA764B">
        <w:t xml:space="preserve">Pro </w:t>
      </w:r>
      <w:r w:rsidR="006C4D38" w:rsidRPr="00EA764B">
        <w:t xml:space="preserve">poskytovatele poskytující zdravotnickou dopravní službu v nepřetržitém provozu se stanoví hodnota bodu ve výši </w:t>
      </w:r>
      <w:r w:rsidR="00760786" w:rsidRPr="00EA764B">
        <w:t>1</w:t>
      </w:r>
      <w:r w:rsidR="006C4D38" w:rsidRPr="00EA764B">
        <w:t xml:space="preserve"> Kč a fixní složka úhrady ve výši 0,</w:t>
      </w:r>
      <w:r w:rsidR="00760786" w:rsidRPr="00EA764B">
        <w:t>62</w:t>
      </w:r>
      <w:r w:rsidR="006C4D38" w:rsidRPr="00EA764B">
        <w:t xml:space="preserve"> Kč.</w:t>
      </w:r>
    </w:p>
    <w:p w:rsidR="006C4D38" w:rsidRPr="00EA764B" w:rsidRDefault="006C4D38" w:rsidP="00896083">
      <w:pPr>
        <w:pStyle w:val="Textodstavce"/>
        <w:numPr>
          <w:ilvl w:val="0"/>
          <w:numId w:val="41"/>
        </w:numPr>
        <w:tabs>
          <w:tab w:val="clear" w:pos="851"/>
        </w:tabs>
        <w:spacing w:before="0"/>
        <w:rPr>
          <w:szCs w:val="24"/>
        </w:rPr>
      </w:pPr>
      <w:r w:rsidRPr="00EA764B">
        <w:rPr>
          <w:szCs w:val="24"/>
        </w:rPr>
        <w:t xml:space="preserve">Pro </w:t>
      </w:r>
      <w:r w:rsidRPr="00EA764B">
        <w:t>poskytovatele neposkytující zdravotnickou dopravní službu v nepřetržitém provozu se stanoví hodnota bodu ve výši 0,8</w:t>
      </w:r>
      <w:r w:rsidR="00760786" w:rsidRPr="00EA764B">
        <w:t>3</w:t>
      </w:r>
      <w:r w:rsidRPr="00EA764B">
        <w:t xml:space="preserve"> Kč a fixní složka úhrady ve výši 0,4</w:t>
      </w:r>
      <w:r w:rsidR="00760786" w:rsidRPr="00EA764B">
        <w:t>2</w:t>
      </w:r>
      <w:r w:rsidR="0033351A" w:rsidRPr="00EA764B">
        <w:t> </w:t>
      </w:r>
      <w:r w:rsidRPr="00EA764B">
        <w:t>Kč.</w:t>
      </w:r>
    </w:p>
    <w:p w:rsidR="006B11D8" w:rsidRPr="00EA764B" w:rsidRDefault="006B11D8" w:rsidP="00896083">
      <w:pPr>
        <w:pStyle w:val="Zkladntextodsazen"/>
        <w:widowControl w:val="0"/>
        <w:ind w:left="426" w:firstLine="0"/>
        <w:rPr>
          <w:sz w:val="24"/>
        </w:rPr>
      </w:pPr>
    </w:p>
    <w:p w:rsidR="006B11D8" w:rsidRPr="00EA764B" w:rsidRDefault="006B11D8" w:rsidP="00896083">
      <w:pPr>
        <w:pStyle w:val="Zkladntextodsazen"/>
        <w:widowControl w:val="0"/>
        <w:numPr>
          <w:ilvl w:val="1"/>
          <w:numId w:val="9"/>
        </w:numPr>
        <w:tabs>
          <w:tab w:val="clear" w:pos="1440"/>
        </w:tabs>
        <w:ind w:left="426" w:hanging="426"/>
        <w:rPr>
          <w:sz w:val="24"/>
        </w:rPr>
      </w:pPr>
      <w:r w:rsidRPr="00EA764B">
        <w:rPr>
          <w:sz w:val="24"/>
          <w:szCs w:val="24"/>
        </w:rPr>
        <w:t xml:space="preserve">Pokud poskytovatel </w:t>
      </w:r>
      <w:r w:rsidRPr="00EA764B">
        <w:rPr>
          <w:sz w:val="24"/>
        </w:rPr>
        <w:t>poskytl zdravotnickou dopravní službu</w:t>
      </w:r>
      <w:r w:rsidRPr="00EA764B">
        <w:rPr>
          <w:sz w:val="24"/>
          <w:szCs w:val="24"/>
        </w:rPr>
        <w:t xml:space="preserve"> </w:t>
      </w:r>
      <w:r w:rsidR="00076397" w:rsidRPr="00EA764B">
        <w:rPr>
          <w:sz w:val="24"/>
          <w:szCs w:val="24"/>
        </w:rPr>
        <w:t xml:space="preserve">zahraničním pojištěncům a v případě, že poskytovatel poskytl zdravotnickou </w:t>
      </w:r>
      <w:r w:rsidR="0087601A" w:rsidRPr="00EA764B">
        <w:rPr>
          <w:sz w:val="24"/>
          <w:szCs w:val="24"/>
        </w:rPr>
        <w:t>dopravní</w:t>
      </w:r>
      <w:r w:rsidR="00076397" w:rsidRPr="00EA764B">
        <w:rPr>
          <w:sz w:val="24"/>
          <w:szCs w:val="24"/>
        </w:rPr>
        <w:t xml:space="preserve"> službu </w:t>
      </w:r>
      <w:r w:rsidRPr="00EA764B">
        <w:rPr>
          <w:sz w:val="24"/>
          <w:szCs w:val="24"/>
        </w:rPr>
        <w:t xml:space="preserve">méně než 50 přepraveným pojištěncům příslušné zdravotní pojišťovny, stanoví se výsledná hodnota </w:t>
      </w:r>
      <w:r w:rsidRPr="00EA764B">
        <w:rPr>
          <w:sz w:val="24"/>
          <w:szCs w:val="24"/>
        </w:rPr>
        <w:lastRenderedPageBreak/>
        <w:t>bodu ve výši hodnoty bodu podle bodu 1 písm</w:t>
      </w:r>
      <w:r w:rsidR="00CC27DA" w:rsidRPr="00EA764B">
        <w:rPr>
          <w:sz w:val="24"/>
          <w:szCs w:val="24"/>
        </w:rPr>
        <w:t>.</w:t>
      </w:r>
      <w:r w:rsidRPr="00EA764B">
        <w:rPr>
          <w:sz w:val="24"/>
          <w:szCs w:val="24"/>
        </w:rPr>
        <w:t xml:space="preserve"> a) a b).</w:t>
      </w:r>
    </w:p>
    <w:p w:rsidR="00387CE7" w:rsidRPr="00EA764B" w:rsidRDefault="00387CE7" w:rsidP="00896083">
      <w:pPr>
        <w:pStyle w:val="Zkladntextodsazen"/>
        <w:widowControl w:val="0"/>
        <w:ind w:firstLine="0"/>
        <w:rPr>
          <w:sz w:val="24"/>
        </w:rPr>
      </w:pPr>
    </w:p>
    <w:p w:rsidR="00387CE7" w:rsidRPr="00EA764B" w:rsidRDefault="008A1750" w:rsidP="00896083">
      <w:pPr>
        <w:pStyle w:val="Zkladntextodsazen"/>
        <w:widowControl w:val="0"/>
        <w:numPr>
          <w:ilvl w:val="1"/>
          <w:numId w:val="9"/>
        </w:numPr>
        <w:tabs>
          <w:tab w:val="clear" w:pos="1440"/>
          <w:tab w:val="num" w:pos="426"/>
        </w:tabs>
        <w:ind w:left="426" w:hanging="426"/>
        <w:rPr>
          <w:sz w:val="24"/>
        </w:rPr>
      </w:pPr>
      <w:r w:rsidRPr="00EA764B">
        <w:rPr>
          <w:sz w:val="24"/>
        </w:rPr>
        <w:t xml:space="preserve">Změny v rozsahu a struktuře poskytovaných hrazených služeb ve srovnání s referenčním obdobím se dohodnou ve smlouvě mezi poskytovatelem a zdravotní pojišťovnou včetně </w:t>
      </w:r>
      <w:r w:rsidR="00967480" w:rsidRPr="00EA764B">
        <w:rPr>
          <w:sz w:val="24"/>
        </w:rPr>
        <w:t xml:space="preserve">souvisejících </w:t>
      </w:r>
      <w:r w:rsidRPr="00EA764B">
        <w:rPr>
          <w:sz w:val="24"/>
        </w:rPr>
        <w:t>změn ve výpočtu úhrad.</w:t>
      </w:r>
    </w:p>
    <w:p w:rsidR="00387CE7" w:rsidRPr="00EA764B" w:rsidRDefault="00387CE7" w:rsidP="00896083">
      <w:pPr>
        <w:pStyle w:val="Odstavecseseznamem"/>
        <w:rPr>
          <w:szCs w:val="24"/>
        </w:rPr>
      </w:pPr>
    </w:p>
    <w:p w:rsidR="00387CE7" w:rsidRPr="00EA764B" w:rsidRDefault="00387CE7" w:rsidP="00624B55">
      <w:pPr>
        <w:pStyle w:val="Zkladntextodsazen"/>
        <w:widowControl w:val="0"/>
        <w:numPr>
          <w:ilvl w:val="1"/>
          <w:numId w:val="9"/>
        </w:numPr>
        <w:tabs>
          <w:tab w:val="clear" w:pos="1440"/>
          <w:tab w:val="num" w:pos="426"/>
        </w:tabs>
        <w:ind w:left="426" w:hanging="426"/>
        <w:rPr>
          <w:sz w:val="24"/>
        </w:rPr>
      </w:pPr>
      <w:r w:rsidRPr="00EA764B">
        <w:rPr>
          <w:sz w:val="24"/>
        </w:rPr>
        <w:t>U poskytovatele, který v </w:t>
      </w:r>
      <w:r w:rsidR="00241CD7" w:rsidRPr="00EA764B">
        <w:rPr>
          <w:sz w:val="24"/>
        </w:rPr>
        <w:t xml:space="preserve">referenčním </w:t>
      </w:r>
      <w:r w:rsidRPr="00EA764B">
        <w:rPr>
          <w:sz w:val="24"/>
        </w:rPr>
        <w:t xml:space="preserve">období neexistoval, </w:t>
      </w:r>
      <w:r w:rsidR="006A66B5" w:rsidRPr="00EA764B">
        <w:rPr>
          <w:sz w:val="24"/>
        </w:rPr>
        <w:t xml:space="preserve">neměl smlouvu se zdravotní pojišťovnou, </w:t>
      </w:r>
      <w:r w:rsidRPr="00EA764B">
        <w:rPr>
          <w:sz w:val="24"/>
        </w:rPr>
        <w:t>popřípadě který neposkytoval hrazené služby v dané odbornosti, u kterého nelze objem celkové úhrady stanovit z důvodu, že poskytovatel vznikl v průběhu referenčního období</w:t>
      </w:r>
      <w:r w:rsidR="00446124" w:rsidRPr="00EA764B">
        <w:rPr>
          <w:sz w:val="24"/>
        </w:rPr>
        <w:t>, nebo v případě převodu všech maj</w:t>
      </w:r>
      <w:r w:rsidR="00624B55" w:rsidRPr="00EA764B">
        <w:rPr>
          <w:sz w:val="24"/>
        </w:rPr>
        <w:t>etkových práv vztahujících se k </w:t>
      </w:r>
      <w:r w:rsidR="00446124" w:rsidRPr="00EA764B">
        <w:rPr>
          <w:sz w:val="24"/>
        </w:rPr>
        <w:t>poskytování zdravotních služeb podle § 17 odst. 8 zákona</w:t>
      </w:r>
      <w:r w:rsidRPr="00EA764B">
        <w:rPr>
          <w:sz w:val="24"/>
        </w:rPr>
        <w:t xml:space="preserve">, </w:t>
      </w:r>
      <w:r w:rsidR="00356B94" w:rsidRPr="00EA764B">
        <w:rPr>
          <w:sz w:val="24"/>
        </w:rPr>
        <w:t>použije</w:t>
      </w:r>
      <w:r w:rsidRPr="00EA764B">
        <w:rPr>
          <w:sz w:val="24"/>
        </w:rPr>
        <w:t xml:space="preserve"> zdravotní pojišťovna pro účely výpočtu výsledné hodnoty bodu podle bodu </w:t>
      </w:r>
      <w:r w:rsidR="00241079" w:rsidRPr="00EA764B">
        <w:rPr>
          <w:sz w:val="24"/>
        </w:rPr>
        <w:t>1</w:t>
      </w:r>
      <w:r w:rsidR="006B11D8" w:rsidRPr="00EA764B">
        <w:rPr>
          <w:sz w:val="24"/>
        </w:rPr>
        <w:t xml:space="preserve"> </w:t>
      </w:r>
      <w:r w:rsidRPr="00EA764B">
        <w:rPr>
          <w:sz w:val="24"/>
        </w:rPr>
        <w:t>průměrný počet bodů na jednoho</w:t>
      </w:r>
      <w:r w:rsidR="006C4D38" w:rsidRPr="00EA764B">
        <w:rPr>
          <w:sz w:val="24"/>
        </w:rPr>
        <w:t xml:space="preserve"> přepraveného</w:t>
      </w:r>
      <w:r w:rsidRPr="00EA764B">
        <w:rPr>
          <w:sz w:val="24"/>
        </w:rPr>
        <w:t xml:space="preserve"> pojištěnce za referenční období srovnatelných poskytovatelů.</w:t>
      </w:r>
    </w:p>
    <w:p w:rsidR="00387CE7" w:rsidRPr="00EA764B" w:rsidRDefault="00387CE7" w:rsidP="00896083">
      <w:pPr>
        <w:pStyle w:val="Zkladntextodsazen"/>
        <w:widowControl w:val="0"/>
        <w:ind w:firstLine="0"/>
        <w:jc w:val="left"/>
        <w:rPr>
          <w:sz w:val="24"/>
          <w:szCs w:val="24"/>
        </w:rPr>
      </w:pPr>
    </w:p>
    <w:p w:rsidR="0028469E" w:rsidRPr="00EA764B" w:rsidRDefault="0028469E" w:rsidP="00896083">
      <w:pPr>
        <w:pStyle w:val="Zkladntextodsazen"/>
        <w:widowControl w:val="0"/>
        <w:numPr>
          <w:ilvl w:val="1"/>
          <w:numId w:val="9"/>
        </w:numPr>
        <w:tabs>
          <w:tab w:val="clear" w:pos="1440"/>
        </w:tabs>
        <w:ind w:left="426" w:hanging="426"/>
        <w:rPr>
          <w:sz w:val="24"/>
        </w:rPr>
      </w:pPr>
      <w:r w:rsidRPr="00EA764B">
        <w:rPr>
          <w:sz w:val="24"/>
        </w:rPr>
        <w:t>Měsíční předběžná úhrada se poskytne poskytovateli ve výši jedné dvanáctiny objemu úhrady za referenční období.</w:t>
      </w:r>
      <w:r w:rsidR="002679A1" w:rsidRPr="00EA764B">
        <w:rPr>
          <w:sz w:val="24"/>
        </w:rPr>
        <w:t xml:space="preserve"> </w:t>
      </w:r>
      <w:r w:rsidRPr="00EA764B">
        <w:rPr>
          <w:sz w:val="24"/>
        </w:rPr>
        <w:t>Předběžné úhrady za hodnocené období se finančně vypořádají v rámci celkového finančního vypořádání, a to nejpozději do 1</w:t>
      </w:r>
      <w:r w:rsidR="00F70CB7" w:rsidRPr="00EA764B">
        <w:rPr>
          <w:sz w:val="24"/>
        </w:rPr>
        <w:t>5</w:t>
      </w:r>
      <w:r w:rsidRPr="00EA764B">
        <w:rPr>
          <w:sz w:val="24"/>
        </w:rPr>
        <w:t>0 dnů po dni skončení hodnoceného období.</w:t>
      </w:r>
    </w:p>
    <w:p w:rsidR="00EB25E0" w:rsidRPr="00EA764B" w:rsidRDefault="00EB25E0" w:rsidP="00896083">
      <w:pPr>
        <w:pStyle w:val="Zkladntextodsazen"/>
        <w:widowControl w:val="0"/>
        <w:ind w:firstLine="0"/>
        <w:rPr>
          <w:sz w:val="24"/>
        </w:rPr>
        <w:sectPr w:rsidR="00EB25E0"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jc w:val="right"/>
      </w:pPr>
      <w:r w:rsidRPr="00EA764B">
        <w:lastRenderedPageBreak/>
        <w:t>Příloha č. 9 k vyhlášce č...</w:t>
      </w:r>
      <w:r w:rsidR="00EC0FA8" w:rsidRPr="00EA764B">
        <w:t>./</w:t>
      </w:r>
      <w:r w:rsidR="0042748C" w:rsidRPr="00EA764B">
        <w:t>2017</w:t>
      </w:r>
      <w:r w:rsidR="00EC0FA8" w:rsidRPr="00EA764B">
        <w:t xml:space="preserve"> Sb.</w:t>
      </w:r>
    </w:p>
    <w:p w:rsidR="002B5033" w:rsidRPr="00EA764B" w:rsidRDefault="002B5033" w:rsidP="00896083">
      <w:pPr>
        <w:pStyle w:val="Zhlav"/>
        <w:tabs>
          <w:tab w:val="clear" w:pos="4536"/>
          <w:tab w:val="clear" w:pos="9072"/>
        </w:tabs>
        <w:jc w:val="right"/>
      </w:pPr>
    </w:p>
    <w:p w:rsidR="00F802FB" w:rsidRPr="00492A65" w:rsidRDefault="00093F7E" w:rsidP="00492A65">
      <w:pPr>
        <w:jc w:val="center"/>
        <w:rPr>
          <w:b/>
          <w:sz w:val="22"/>
          <w:szCs w:val="22"/>
        </w:rPr>
      </w:pPr>
      <w:r>
        <w:rPr>
          <w:b/>
          <w:sz w:val="22"/>
          <w:szCs w:val="22"/>
        </w:rPr>
        <w:t xml:space="preserve">Hodnoty </w:t>
      </w:r>
      <w:r w:rsidRPr="00093F7E">
        <w:rPr>
          <w:b/>
          <w:sz w:val="22"/>
          <w:szCs w:val="22"/>
        </w:rPr>
        <w:t>navýšení úhrad na zvýšení příplatku zdravotn</w:t>
      </w:r>
      <w:r w:rsidR="00492A65">
        <w:rPr>
          <w:b/>
          <w:sz w:val="22"/>
          <w:szCs w:val="22"/>
        </w:rPr>
        <w:t xml:space="preserve">ickým pracovníkům, kteří vykonávají </w:t>
      </w:r>
      <w:r w:rsidRPr="00093F7E">
        <w:rPr>
          <w:b/>
          <w:sz w:val="22"/>
          <w:szCs w:val="22"/>
        </w:rPr>
        <w:t>nelékařské zdravotnické povolání bez odborného dohledu střídavě ve třísměnném nebo nepřetržitém provozním režimu u poskytovatelů zdravotních služeb lůžkové péče</w:t>
      </w:r>
      <w:r w:rsidR="00492A65">
        <w:rPr>
          <w:b/>
          <w:sz w:val="22"/>
          <w:szCs w:val="22"/>
        </w:rPr>
        <w:t>,</w:t>
      </w:r>
      <w:r w:rsidRPr="00093F7E">
        <w:rPr>
          <w:b/>
          <w:sz w:val="22"/>
          <w:szCs w:val="22"/>
        </w:rPr>
        <w:t xml:space="preserve"> </w:t>
      </w:r>
      <w:r>
        <w:rPr>
          <w:b/>
          <w:sz w:val="22"/>
          <w:szCs w:val="22"/>
        </w:rPr>
        <w:t>dle typu ošetřovacího dne</w:t>
      </w:r>
    </w:p>
    <w:tbl>
      <w:tblPr>
        <w:tblW w:w="4268" w:type="dxa"/>
        <w:jc w:val="center"/>
        <w:tblCellMar>
          <w:left w:w="70" w:type="dxa"/>
          <w:right w:w="70" w:type="dxa"/>
        </w:tblCellMar>
        <w:tblLook w:val="04A0"/>
      </w:tblPr>
      <w:tblGrid>
        <w:gridCol w:w="2850"/>
        <w:gridCol w:w="1418"/>
      </w:tblGrid>
      <w:tr w:rsidR="00352B3D" w:rsidRPr="00093F7E" w:rsidTr="00EA764B">
        <w:trPr>
          <w:trHeight w:val="300"/>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B3D" w:rsidRPr="00093F7E" w:rsidRDefault="00352B3D" w:rsidP="00492A65">
            <w:pPr>
              <w:jc w:val="center"/>
              <w:rPr>
                <w:b/>
                <w:bCs/>
                <w:color w:val="000000"/>
                <w:sz w:val="22"/>
                <w:szCs w:val="22"/>
              </w:rPr>
            </w:pPr>
            <w:r w:rsidRPr="00093F7E">
              <w:rPr>
                <w:b/>
                <w:bCs/>
                <w:color w:val="000000"/>
                <w:sz w:val="22"/>
                <w:szCs w:val="22"/>
              </w:rPr>
              <w:t xml:space="preserve">Typ </w:t>
            </w:r>
            <w:r w:rsidR="003B3621" w:rsidRPr="00093F7E">
              <w:rPr>
                <w:b/>
                <w:bCs/>
                <w:color w:val="000000"/>
                <w:sz w:val="22"/>
                <w:szCs w:val="22"/>
              </w:rPr>
              <w:t>ošetřovacího</w:t>
            </w:r>
            <w:r w:rsidRPr="00093F7E">
              <w:rPr>
                <w:b/>
                <w:bCs/>
                <w:color w:val="000000"/>
                <w:sz w:val="22"/>
                <w:szCs w:val="22"/>
              </w:rPr>
              <w:t xml:space="preserve"> dne </w:t>
            </w:r>
            <w:r w:rsidR="002A7CFF" w:rsidRPr="00093F7E">
              <w:rPr>
                <w:b/>
                <w:bCs/>
                <w:color w:val="000000"/>
                <w:sz w:val="22"/>
                <w:szCs w:val="22"/>
              </w:rPr>
              <w:t>po</w:t>
            </w:r>
            <w:r w:rsidRPr="00093F7E">
              <w:rPr>
                <w:b/>
                <w:bCs/>
                <w:color w:val="000000"/>
                <w:sz w:val="22"/>
                <w:szCs w:val="22"/>
              </w:rPr>
              <w:t xml:space="preserve">dle </w:t>
            </w:r>
            <w:r w:rsidR="002A7CFF" w:rsidRPr="00093F7E">
              <w:rPr>
                <w:b/>
                <w:bCs/>
                <w:color w:val="000000"/>
                <w:sz w:val="22"/>
                <w:szCs w:val="22"/>
              </w:rPr>
              <w:t>s</w:t>
            </w:r>
            <w:r w:rsidRPr="00093F7E">
              <w:rPr>
                <w:b/>
                <w:bCs/>
                <w:color w:val="000000"/>
                <w:sz w:val="22"/>
                <w:szCs w:val="22"/>
              </w:rPr>
              <w:t>eznamu výkonů</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b/>
                <w:bCs/>
                <w:color w:val="000000"/>
                <w:sz w:val="22"/>
                <w:szCs w:val="22"/>
              </w:rPr>
            </w:pPr>
            <w:r w:rsidRPr="00093F7E">
              <w:rPr>
                <w:b/>
                <w:bCs/>
                <w:color w:val="000000"/>
                <w:sz w:val="22"/>
                <w:szCs w:val="22"/>
              </w:rPr>
              <w:t>Navýšení úhrady</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0000</w:t>
            </w:r>
            <w:r w:rsidR="00352B3D" w:rsidRPr="00093F7E">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0000</w:t>
            </w:r>
            <w:r w:rsidR="00352B3D" w:rsidRPr="00093F7E">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0000</w:t>
            </w:r>
            <w:r w:rsidR="00352B3D" w:rsidRPr="00093F7E">
              <w:rPr>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91</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0000</w:t>
            </w:r>
            <w:r w:rsidR="00352B3D" w:rsidRPr="00093F7E">
              <w:rPr>
                <w:color w:val="000000"/>
                <w:sz w:val="22"/>
                <w:szCs w:val="22"/>
              </w:rPr>
              <w:t>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0000</w:t>
            </w:r>
            <w:r w:rsidR="00352B3D" w:rsidRPr="00093F7E">
              <w:rPr>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40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195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40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23</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24</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130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26</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27</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28</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29</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65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40</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260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41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260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42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260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53</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57</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312</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58</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260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61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62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65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68</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325</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71</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72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75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520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78</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312</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80</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312</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82</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260</w:t>
            </w:r>
          </w:p>
        </w:tc>
      </w:tr>
      <w:tr w:rsidR="00352B3D" w:rsidRPr="00093F7E" w:rsidTr="00EA764B">
        <w:trPr>
          <w:trHeight w:val="300"/>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352B3D" w:rsidRPr="00093F7E" w:rsidRDefault="00492A65" w:rsidP="00492A65">
            <w:pPr>
              <w:jc w:val="center"/>
              <w:rPr>
                <w:color w:val="000000"/>
                <w:sz w:val="22"/>
                <w:szCs w:val="22"/>
              </w:rPr>
            </w:pPr>
            <w:r>
              <w:rPr>
                <w:color w:val="000000"/>
                <w:sz w:val="22"/>
                <w:szCs w:val="22"/>
              </w:rPr>
              <w:t>000</w:t>
            </w:r>
            <w:r w:rsidR="00352B3D" w:rsidRPr="00093F7E">
              <w:rPr>
                <w:color w:val="000000"/>
                <w:sz w:val="22"/>
                <w:szCs w:val="22"/>
              </w:rPr>
              <w:t>85</w:t>
            </w:r>
          </w:p>
        </w:tc>
        <w:tc>
          <w:tcPr>
            <w:tcW w:w="1418" w:type="dxa"/>
            <w:tcBorders>
              <w:top w:val="nil"/>
              <w:left w:val="nil"/>
              <w:bottom w:val="single" w:sz="4" w:space="0" w:color="auto"/>
              <w:right w:val="single" w:sz="4" w:space="0" w:color="auto"/>
            </w:tcBorders>
            <w:shd w:val="clear" w:color="auto" w:fill="auto"/>
            <w:noWrap/>
            <w:vAlign w:val="bottom"/>
            <w:hideMark/>
          </w:tcPr>
          <w:p w:rsidR="00352B3D" w:rsidRPr="00093F7E" w:rsidRDefault="00352B3D" w:rsidP="00492A65">
            <w:pPr>
              <w:jc w:val="center"/>
              <w:rPr>
                <w:color w:val="000000"/>
                <w:sz w:val="22"/>
                <w:szCs w:val="22"/>
              </w:rPr>
            </w:pPr>
            <w:r w:rsidRPr="00093F7E">
              <w:rPr>
                <w:color w:val="000000"/>
                <w:sz w:val="22"/>
                <w:szCs w:val="22"/>
              </w:rPr>
              <w:t>195</w:t>
            </w:r>
          </w:p>
        </w:tc>
      </w:tr>
    </w:tbl>
    <w:p w:rsidR="00F802FB" w:rsidRPr="00EA764B" w:rsidRDefault="00F802FB" w:rsidP="00896083">
      <w:pPr>
        <w:jc w:val="left"/>
        <w:rPr>
          <w:sz w:val="22"/>
          <w:szCs w:val="22"/>
        </w:rPr>
        <w:sectPr w:rsidR="00F802FB" w:rsidRPr="00EA764B" w:rsidSect="00E32225">
          <w:pgSz w:w="11906" w:h="16838"/>
          <w:pgMar w:top="1417" w:right="1416" w:bottom="1417" w:left="1417" w:header="708" w:footer="708" w:gutter="0"/>
          <w:cols w:space="708"/>
          <w:docGrid w:linePitch="360"/>
        </w:sectPr>
      </w:pPr>
    </w:p>
    <w:p w:rsidR="002B5033" w:rsidRPr="00EA764B" w:rsidRDefault="002B5033" w:rsidP="00896083">
      <w:pPr>
        <w:pStyle w:val="Zhlav"/>
        <w:tabs>
          <w:tab w:val="clear" w:pos="4536"/>
          <w:tab w:val="clear" w:pos="9072"/>
        </w:tabs>
        <w:jc w:val="right"/>
      </w:pPr>
      <w:r w:rsidRPr="00EA764B">
        <w:t>Příloha č. 10 k vyhlášce č...</w:t>
      </w:r>
      <w:r w:rsidR="00EC0FA8" w:rsidRPr="00EA764B">
        <w:t>./</w:t>
      </w:r>
      <w:r w:rsidR="0042748C" w:rsidRPr="00EA764B">
        <w:t>2017</w:t>
      </w:r>
      <w:r w:rsidR="00EC0FA8" w:rsidRPr="00EA764B">
        <w:t xml:space="preserve"> Sb.</w:t>
      </w:r>
    </w:p>
    <w:p w:rsidR="008B2A81" w:rsidRPr="00EA764B" w:rsidRDefault="00446124" w:rsidP="007C32F8">
      <w:pPr>
        <w:pStyle w:val="Zhlav"/>
        <w:tabs>
          <w:tab w:val="clear" w:pos="4536"/>
          <w:tab w:val="clear" w:pos="9072"/>
        </w:tabs>
        <w:jc w:val="center"/>
        <w:rPr>
          <w:b/>
          <w:sz w:val="24"/>
          <w:szCs w:val="24"/>
        </w:rPr>
      </w:pPr>
      <w:r w:rsidRPr="00EA764B">
        <w:rPr>
          <w:b/>
          <w:sz w:val="24"/>
          <w:szCs w:val="24"/>
        </w:rPr>
        <w:t xml:space="preserve">Úhrada formou případového paušálu - </w:t>
      </w:r>
      <w:r w:rsidR="008B2A81" w:rsidRPr="00EA764B">
        <w:rPr>
          <w:b/>
          <w:sz w:val="24"/>
          <w:szCs w:val="24"/>
        </w:rPr>
        <w:t>Skupiny vztažené k diagnóze podle Klasifikace s </w:t>
      </w:r>
      <w:r w:rsidR="006B7400" w:rsidRPr="00EA764B">
        <w:rPr>
          <w:b/>
          <w:sz w:val="24"/>
          <w:szCs w:val="24"/>
        </w:rPr>
        <w:t>relativními v</w:t>
      </w:r>
      <w:r w:rsidR="00664DA1" w:rsidRPr="00EA764B">
        <w:rPr>
          <w:b/>
          <w:sz w:val="24"/>
          <w:szCs w:val="24"/>
        </w:rPr>
        <w:t>á</w:t>
      </w:r>
      <w:r w:rsidR="006B7400" w:rsidRPr="00EA764B">
        <w:rPr>
          <w:b/>
          <w:sz w:val="24"/>
          <w:szCs w:val="24"/>
        </w:rPr>
        <w:t>hami</w:t>
      </w:r>
      <w:r w:rsidR="008B2A81" w:rsidRPr="00EA764B">
        <w:rPr>
          <w:b/>
          <w:sz w:val="24"/>
          <w:szCs w:val="24"/>
        </w:rPr>
        <w:t xml:space="preserve"> těchto skupin</w:t>
      </w:r>
    </w:p>
    <w:p w:rsidR="00231E6E" w:rsidRPr="00EA764B" w:rsidRDefault="00231E6E" w:rsidP="00896083">
      <w:pPr>
        <w:pStyle w:val="Zhlav"/>
        <w:tabs>
          <w:tab w:val="clear" w:pos="4536"/>
          <w:tab w:val="clear" w:pos="9072"/>
        </w:tabs>
        <w:jc w:val="right"/>
      </w:pPr>
    </w:p>
    <w:p w:rsidR="00231E6E" w:rsidRPr="00EA764B" w:rsidRDefault="00231E6E" w:rsidP="00896083">
      <w:pPr>
        <w:pStyle w:val="Zhlav"/>
        <w:tabs>
          <w:tab w:val="clear" w:pos="4536"/>
          <w:tab w:val="clear" w:pos="9072"/>
        </w:tabs>
        <w:jc w:val="right"/>
      </w:pPr>
    </w:p>
    <w:tbl>
      <w:tblPr>
        <w:tblStyle w:val="Mkatabulky"/>
        <w:tblW w:w="0" w:type="auto"/>
        <w:tblLook w:val="04A0"/>
      </w:tblPr>
      <w:tblGrid>
        <w:gridCol w:w="913"/>
        <w:gridCol w:w="1180"/>
        <w:gridCol w:w="5103"/>
        <w:gridCol w:w="2093"/>
      </w:tblGrid>
      <w:tr w:rsidR="005B1149" w:rsidRPr="00EA764B" w:rsidTr="00EA764B">
        <w:trPr>
          <w:trHeight w:val="300"/>
        </w:trPr>
        <w:tc>
          <w:tcPr>
            <w:tcW w:w="913" w:type="dxa"/>
            <w:noWrap/>
            <w:vAlign w:val="center"/>
            <w:hideMark/>
          </w:tcPr>
          <w:p w:rsidR="005B1149" w:rsidRPr="00EA764B" w:rsidRDefault="005B1149" w:rsidP="00B5196F">
            <w:pPr>
              <w:pStyle w:val="Zhlav"/>
              <w:jc w:val="left"/>
              <w:rPr>
                <w:b/>
                <w:bCs/>
                <w:sz w:val="22"/>
                <w:szCs w:val="22"/>
              </w:rPr>
            </w:pPr>
            <w:r w:rsidRPr="00EA764B">
              <w:rPr>
                <w:b/>
                <w:bCs/>
                <w:sz w:val="22"/>
                <w:szCs w:val="22"/>
              </w:rPr>
              <w:t>Baze</w:t>
            </w:r>
          </w:p>
        </w:tc>
        <w:tc>
          <w:tcPr>
            <w:tcW w:w="1180" w:type="dxa"/>
            <w:noWrap/>
            <w:vAlign w:val="center"/>
            <w:hideMark/>
          </w:tcPr>
          <w:p w:rsidR="005B1149" w:rsidRPr="00EA764B" w:rsidRDefault="005B1149" w:rsidP="00B5196F">
            <w:pPr>
              <w:pStyle w:val="Zhlav"/>
              <w:jc w:val="left"/>
              <w:rPr>
                <w:b/>
                <w:bCs/>
                <w:sz w:val="22"/>
                <w:szCs w:val="22"/>
              </w:rPr>
            </w:pPr>
            <w:r w:rsidRPr="00EA764B">
              <w:rPr>
                <w:b/>
                <w:bCs/>
                <w:sz w:val="22"/>
                <w:szCs w:val="22"/>
              </w:rPr>
              <w:t>IR-DRG</w:t>
            </w:r>
            <w:r w:rsidR="00B5196F" w:rsidRPr="00EA764B">
              <w:rPr>
                <w:b/>
                <w:bCs/>
                <w:sz w:val="22"/>
                <w:szCs w:val="22"/>
                <w:vertAlign w:val="superscript"/>
              </w:rPr>
              <w:t>4)</w:t>
            </w:r>
          </w:p>
        </w:tc>
        <w:tc>
          <w:tcPr>
            <w:tcW w:w="5103" w:type="dxa"/>
            <w:noWrap/>
            <w:vAlign w:val="center"/>
            <w:hideMark/>
          </w:tcPr>
          <w:p w:rsidR="005B1149" w:rsidRPr="00EA764B" w:rsidRDefault="005B1149" w:rsidP="00B5196F">
            <w:pPr>
              <w:pStyle w:val="Zhlav"/>
              <w:jc w:val="left"/>
              <w:rPr>
                <w:b/>
                <w:bCs/>
                <w:sz w:val="22"/>
                <w:szCs w:val="22"/>
              </w:rPr>
            </w:pPr>
            <w:r w:rsidRPr="00EA764B">
              <w:rPr>
                <w:b/>
                <w:bCs/>
                <w:sz w:val="22"/>
                <w:szCs w:val="22"/>
              </w:rPr>
              <w:t>Název skupiny</w:t>
            </w:r>
          </w:p>
        </w:tc>
        <w:tc>
          <w:tcPr>
            <w:tcW w:w="2093" w:type="dxa"/>
            <w:noWrap/>
            <w:vAlign w:val="center"/>
            <w:hideMark/>
          </w:tcPr>
          <w:p w:rsidR="005B1149" w:rsidRPr="00EA764B" w:rsidRDefault="005B1149" w:rsidP="00EA764B">
            <w:pPr>
              <w:pStyle w:val="Zhlav"/>
              <w:jc w:val="right"/>
              <w:rPr>
                <w:b/>
                <w:bCs/>
                <w:sz w:val="22"/>
                <w:szCs w:val="22"/>
              </w:rPr>
            </w:pPr>
            <w:r w:rsidRPr="00EA764B">
              <w:rPr>
                <w:b/>
                <w:bCs/>
                <w:sz w:val="22"/>
                <w:szCs w:val="22"/>
              </w:rPr>
              <w:t>Relativní váha 2018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00031</w:t>
            </w:r>
          </w:p>
        </w:tc>
        <w:tc>
          <w:tcPr>
            <w:tcW w:w="5103" w:type="dxa"/>
            <w:noWrap/>
            <w:hideMark/>
          </w:tcPr>
          <w:p w:rsidR="005B1149" w:rsidRPr="00EA764B" w:rsidRDefault="005B1149" w:rsidP="005B1149">
            <w:pPr>
              <w:pStyle w:val="Zhlav"/>
              <w:jc w:val="left"/>
              <w:rPr>
                <w:sz w:val="22"/>
                <w:szCs w:val="22"/>
              </w:rPr>
            </w:pPr>
            <w:r w:rsidRPr="00EA764B">
              <w:rPr>
                <w:sz w:val="22"/>
                <w:szCs w:val="22"/>
              </w:rPr>
              <w:t>ALLOGENNÍ TRANSPLANTACE KOSTNÍ DŘENĚ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15,8635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00032</w:t>
            </w:r>
          </w:p>
        </w:tc>
        <w:tc>
          <w:tcPr>
            <w:tcW w:w="5103" w:type="dxa"/>
            <w:noWrap/>
            <w:hideMark/>
          </w:tcPr>
          <w:p w:rsidR="005B1149" w:rsidRPr="00EA764B" w:rsidRDefault="005B1149" w:rsidP="005B1149">
            <w:pPr>
              <w:pStyle w:val="Zhlav"/>
              <w:jc w:val="left"/>
              <w:rPr>
                <w:sz w:val="22"/>
                <w:szCs w:val="22"/>
              </w:rPr>
            </w:pPr>
            <w:r w:rsidRPr="00EA764B">
              <w:rPr>
                <w:sz w:val="22"/>
                <w:szCs w:val="22"/>
              </w:rPr>
              <w:t>ALLOGENNÍ TRANSPLANTACE KOSTNÍ DŘENĚ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27,5976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00033</w:t>
            </w:r>
          </w:p>
        </w:tc>
        <w:tc>
          <w:tcPr>
            <w:tcW w:w="5103" w:type="dxa"/>
            <w:noWrap/>
            <w:hideMark/>
          </w:tcPr>
          <w:p w:rsidR="005B1149" w:rsidRPr="00EA764B" w:rsidRDefault="005B1149" w:rsidP="005B1149">
            <w:pPr>
              <w:pStyle w:val="Zhlav"/>
              <w:jc w:val="left"/>
              <w:rPr>
                <w:sz w:val="22"/>
                <w:szCs w:val="22"/>
              </w:rPr>
            </w:pPr>
            <w:r w:rsidRPr="00EA764B">
              <w:rPr>
                <w:sz w:val="22"/>
                <w:szCs w:val="22"/>
              </w:rPr>
              <w:t>ALLOGENNÍ TRANSPLANTACE KOSTNÍ DŘENĚ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27,5976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00041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13,4935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00042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13,4935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00043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13,8681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00051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7,0935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00052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7,0935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00053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7,7703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0006</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00060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1800 HODIN (VÍCE NEŽ 75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81,2091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0007</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00070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1008 HODIN (VÍCE NEŽ 43 DNÍ) S TRANSPLANTACÍ SRDCE, PLIC, JATER, KOSTNÍ DŘENĚ</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110,4444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0008</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00080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1008 HODIN (43-75 DNÍ) S EKONOMICKY NÁROČNÝM VÝKONEM</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52,6309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0009</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00090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1008 HODIN (43-75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37,8735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0010</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00100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504 HODIN (22-42 DNÍ) S EKONOMICKY NÁROČNÝM VÝKONEM</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33,1500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0011</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00110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504 HODIN (22-42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22,9223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00121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20,0536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00122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20,0536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0012</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00123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240 HODIN (11-21 DNÍ) S EKONOMICKY NÁROČNÝM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20,3392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00131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12,3761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00132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12,3761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0013</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00133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&gt; 96 HODIN (5-10 DNÍ) S EKONOMICKY NÁROČNÝM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12,6480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00141</w:t>
            </w:r>
          </w:p>
        </w:tc>
        <w:tc>
          <w:tcPr>
            <w:tcW w:w="5103" w:type="dxa"/>
            <w:noWrap/>
            <w:hideMark/>
          </w:tcPr>
          <w:p w:rsidR="005B1149" w:rsidRPr="00EA764B" w:rsidRDefault="005B1149" w:rsidP="005B1149">
            <w:pPr>
              <w:pStyle w:val="Zhlav"/>
              <w:jc w:val="left"/>
              <w:rPr>
                <w:sz w:val="22"/>
                <w:szCs w:val="22"/>
              </w:rPr>
            </w:pPr>
            <w:r w:rsidRPr="00EA764B">
              <w:rPr>
                <w:sz w:val="22"/>
                <w:szCs w:val="22"/>
              </w:rPr>
              <w:t>AUTOLOGNÍ TRANSPLANTACE KOSTNÍ DŘENĚ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5,4395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00142</w:t>
            </w:r>
          </w:p>
        </w:tc>
        <w:tc>
          <w:tcPr>
            <w:tcW w:w="5103" w:type="dxa"/>
            <w:noWrap/>
            <w:hideMark/>
          </w:tcPr>
          <w:p w:rsidR="005B1149" w:rsidRPr="00EA764B" w:rsidRDefault="005B1149" w:rsidP="005B1149">
            <w:pPr>
              <w:pStyle w:val="Zhlav"/>
              <w:jc w:val="left"/>
              <w:rPr>
                <w:sz w:val="22"/>
                <w:szCs w:val="22"/>
              </w:rPr>
            </w:pPr>
            <w:r w:rsidRPr="00EA764B">
              <w:rPr>
                <w:sz w:val="22"/>
                <w:szCs w:val="22"/>
              </w:rPr>
              <w:t>AUTOLOGNÍ TRANSPLANTACE KOSTNÍ DŘENĚ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5,8183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0014</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00143</w:t>
            </w:r>
          </w:p>
        </w:tc>
        <w:tc>
          <w:tcPr>
            <w:tcW w:w="5103" w:type="dxa"/>
            <w:noWrap/>
            <w:hideMark/>
          </w:tcPr>
          <w:p w:rsidR="005B1149" w:rsidRPr="00EA764B" w:rsidRDefault="005B1149" w:rsidP="005B1149">
            <w:pPr>
              <w:pStyle w:val="Zhlav"/>
              <w:jc w:val="left"/>
              <w:rPr>
                <w:sz w:val="22"/>
                <w:szCs w:val="22"/>
              </w:rPr>
            </w:pPr>
            <w:r w:rsidRPr="00EA764B">
              <w:rPr>
                <w:sz w:val="22"/>
                <w:szCs w:val="22"/>
              </w:rPr>
              <w:t>AUTOLOGNÍ TRANSPLANTACE KOSTNÍ DŘENĚ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7,2000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00151</w:t>
            </w:r>
          </w:p>
        </w:tc>
        <w:tc>
          <w:tcPr>
            <w:tcW w:w="5103" w:type="dxa"/>
            <w:noWrap/>
            <w:hideMark/>
          </w:tcPr>
          <w:p w:rsidR="005B1149" w:rsidRPr="00EA764B" w:rsidRDefault="005B1149" w:rsidP="005B1149">
            <w:pPr>
              <w:pStyle w:val="Zhlav"/>
              <w:jc w:val="left"/>
              <w:rPr>
                <w:sz w:val="22"/>
                <w:szCs w:val="22"/>
              </w:rPr>
            </w:pPr>
            <w:r w:rsidRPr="00EA764B">
              <w:rPr>
                <w:sz w:val="22"/>
                <w:szCs w:val="22"/>
              </w:rPr>
              <w:t>SEPARACE KOSTNÍ DŘENĚ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2,2380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00152</w:t>
            </w:r>
          </w:p>
        </w:tc>
        <w:tc>
          <w:tcPr>
            <w:tcW w:w="5103" w:type="dxa"/>
            <w:noWrap/>
            <w:hideMark/>
          </w:tcPr>
          <w:p w:rsidR="005B1149" w:rsidRPr="00EA764B" w:rsidRDefault="005B1149" w:rsidP="005B1149">
            <w:pPr>
              <w:pStyle w:val="Zhlav"/>
              <w:jc w:val="left"/>
              <w:rPr>
                <w:sz w:val="22"/>
                <w:szCs w:val="22"/>
              </w:rPr>
            </w:pPr>
            <w:r w:rsidRPr="00EA764B">
              <w:rPr>
                <w:sz w:val="22"/>
                <w:szCs w:val="22"/>
              </w:rPr>
              <w:t>SEPARACE KOSTNÍ DŘENĚ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2,8840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0015</w:t>
            </w:r>
          </w:p>
        </w:tc>
        <w:tc>
          <w:tcPr>
            <w:tcW w:w="1180" w:type="dxa"/>
            <w:noWrap/>
            <w:vAlign w:val="center"/>
            <w:hideMark/>
          </w:tcPr>
          <w:p w:rsidR="005B1149" w:rsidRPr="00EA764B" w:rsidRDefault="005B1149" w:rsidP="00B5196F">
            <w:pPr>
              <w:pStyle w:val="Zhlav"/>
              <w:jc w:val="left"/>
              <w:rPr>
                <w:sz w:val="22"/>
                <w:szCs w:val="22"/>
              </w:rPr>
            </w:pPr>
            <w:r w:rsidRPr="00EA764B">
              <w:rPr>
                <w:sz w:val="22"/>
                <w:szCs w:val="22"/>
              </w:rPr>
              <w:t>00153</w:t>
            </w:r>
          </w:p>
        </w:tc>
        <w:tc>
          <w:tcPr>
            <w:tcW w:w="5103" w:type="dxa"/>
            <w:noWrap/>
            <w:hideMark/>
          </w:tcPr>
          <w:p w:rsidR="005B1149" w:rsidRPr="00EA764B" w:rsidRDefault="005B1149" w:rsidP="005B1149">
            <w:pPr>
              <w:pStyle w:val="Zhlav"/>
              <w:jc w:val="left"/>
              <w:rPr>
                <w:sz w:val="22"/>
                <w:szCs w:val="22"/>
              </w:rPr>
            </w:pPr>
            <w:r w:rsidRPr="00EA764B">
              <w:rPr>
                <w:sz w:val="22"/>
                <w:szCs w:val="22"/>
              </w:rPr>
              <w:t>SEPARACE KOSTNÍ DŘENĚ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4,4022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00161</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60,1461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00162</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60,1461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00163</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S EKONOMICKY ZÁVAŽNÝM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60,1461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00171</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22,8077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00172</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22,8077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00173</w:t>
            </w:r>
          </w:p>
        </w:tc>
        <w:tc>
          <w:tcPr>
            <w:tcW w:w="5103" w:type="dxa"/>
            <w:noWrap/>
            <w:hideMark/>
          </w:tcPr>
          <w:p w:rsidR="005B1149" w:rsidRPr="00EA764B" w:rsidRDefault="005B1149" w:rsidP="005B1149">
            <w:pPr>
              <w:pStyle w:val="Zhlav"/>
              <w:jc w:val="left"/>
              <w:rPr>
                <w:sz w:val="22"/>
                <w:szCs w:val="22"/>
              </w:rPr>
            </w:pPr>
            <w:r w:rsidRPr="00EA764B">
              <w:rPr>
                <w:sz w:val="22"/>
                <w:szCs w:val="22"/>
              </w:rPr>
              <w:t>ČASNÁ REHABILITACE PO PORANĚNÍ NEBO ONEMOCNĚNÍ MÍCHY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22,8077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00180</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NEUROSTIMULÁTORU PRO HLUBOKOU MOZKOVOU STIMULACI</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25,4780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00181</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NEUROSTIMULÁTORU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0,0000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00182</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NEUROSTIMULÁTORU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0,0000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00183</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NEUROSTIMULÁTORU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0,0000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0019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00190</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JINÝCH NEUROSTIMULÁTORU A LÉKOVÉ PUMPY</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11,3441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01011</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3,2886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01012</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4,5995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01013</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6,4973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01021</w:t>
            </w:r>
          </w:p>
        </w:tc>
        <w:tc>
          <w:tcPr>
            <w:tcW w:w="5103" w:type="dxa"/>
            <w:noWrap/>
            <w:hideMark/>
          </w:tcPr>
          <w:p w:rsidR="005B1149" w:rsidRPr="00EA764B" w:rsidRDefault="005B1149" w:rsidP="005B1149">
            <w:pPr>
              <w:pStyle w:val="Zhlav"/>
              <w:jc w:val="left"/>
              <w:rPr>
                <w:sz w:val="22"/>
                <w:szCs w:val="22"/>
              </w:rPr>
            </w:pPr>
            <w:r w:rsidRPr="00EA764B">
              <w:rPr>
                <w:sz w:val="22"/>
                <w:szCs w:val="22"/>
              </w:rPr>
              <w:t>SPINÁLNÍ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2,4582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01022</w:t>
            </w:r>
          </w:p>
        </w:tc>
        <w:tc>
          <w:tcPr>
            <w:tcW w:w="5103" w:type="dxa"/>
            <w:noWrap/>
            <w:hideMark/>
          </w:tcPr>
          <w:p w:rsidR="005B1149" w:rsidRPr="00EA764B" w:rsidRDefault="005B1149" w:rsidP="005B1149">
            <w:pPr>
              <w:pStyle w:val="Zhlav"/>
              <w:jc w:val="left"/>
              <w:rPr>
                <w:sz w:val="22"/>
                <w:szCs w:val="22"/>
              </w:rPr>
            </w:pPr>
            <w:r w:rsidRPr="00EA764B">
              <w:rPr>
                <w:sz w:val="22"/>
                <w:szCs w:val="22"/>
              </w:rPr>
              <w:t>SPINÁLNÍ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3,2223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01023</w:t>
            </w:r>
          </w:p>
        </w:tc>
        <w:tc>
          <w:tcPr>
            <w:tcW w:w="5103" w:type="dxa"/>
            <w:noWrap/>
            <w:hideMark/>
          </w:tcPr>
          <w:p w:rsidR="005B1149" w:rsidRPr="00EA764B" w:rsidRDefault="005B1149" w:rsidP="005B1149">
            <w:pPr>
              <w:pStyle w:val="Zhlav"/>
              <w:jc w:val="left"/>
              <w:rPr>
                <w:sz w:val="22"/>
                <w:szCs w:val="22"/>
              </w:rPr>
            </w:pPr>
            <w:r w:rsidRPr="00EA764B">
              <w:rPr>
                <w:sz w:val="22"/>
                <w:szCs w:val="22"/>
              </w:rPr>
              <w:t>SPINÁLNÍ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5,4600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01031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EXTRAKRANIÁLNÍCH CÉVÁCH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1,6901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01032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EXTRAKRANIÁLNÍCH CÉVÁCH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2,2838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01033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EXTRAKRANIÁLNÍCH CÉVÁCH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3,1957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KRANIÁLNÍCH A PERIFERNÍCH NERVECH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KRANIÁLNÍCH A PERIFERNÍCH NERVECH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0,6146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KRANIÁLNÍCH A PERIFERNÍCH NERVECH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1,1317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01051</w:t>
            </w:r>
          </w:p>
        </w:tc>
        <w:tc>
          <w:tcPr>
            <w:tcW w:w="5103" w:type="dxa"/>
            <w:noWrap/>
            <w:hideMark/>
          </w:tcPr>
          <w:p w:rsidR="005B1149" w:rsidRPr="00EA764B" w:rsidRDefault="005B1149" w:rsidP="005B1149">
            <w:pPr>
              <w:pStyle w:val="Zhlav"/>
              <w:jc w:val="left"/>
              <w:rPr>
                <w:sz w:val="22"/>
                <w:szCs w:val="22"/>
              </w:rPr>
            </w:pPr>
            <w:r w:rsidRPr="00EA764B">
              <w:rPr>
                <w:sz w:val="22"/>
                <w:szCs w:val="22"/>
              </w:rPr>
              <w:t>UVOLNĚNÍ KARPÁLNÍHO TUNELU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0,2354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01052</w:t>
            </w:r>
          </w:p>
        </w:tc>
        <w:tc>
          <w:tcPr>
            <w:tcW w:w="5103" w:type="dxa"/>
            <w:noWrap/>
            <w:hideMark/>
          </w:tcPr>
          <w:p w:rsidR="005B1149" w:rsidRPr="00EA764B" w:rsidRDefault="005B1149" w:rsidP="005B1149">
            <w:pPr>
              <w:pStyle w:val="Zhlav"/>
              <w:jc w:val="left"/>
              <w:rPr>
                <w:sz w:val="22"/>
                <w:szCs w:val="22"/>
              </w:rPr>
            </w:pPr>
            <w:r w:rsidRPr="00EA764B">
              <w:rPr>
                <w:sz w:val="22"/>
                <w:szCs w:val="22"/>
              </w:rPr>
              <w:t>UVOLNĚNÍ KARPÁLNÍHO TUNELU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01053</w:t>
            </w:r>
          </w:p>
        </w:tc>
        <w:tc>
          <w:tcPr>
            <w:tcW w:w="5103" w:type="dxa"/>
            <w:noWrap/>
            <w:hideMark/>
          </w:tcPr>
          <w:p w:rsidR="005B1149" w:rsidRPr="00EA764B" w:rsidRDefault="005B1149" w:rsidP="005B1149">
            <w:pPr>
              <w:pStyle w:val="Zhlav"/>
              <w:jc w:val="left"/>
              <w:rPr>
                <w:sz w:val="22"/>
                <w:szCs w:val="22"/>
              </w:rPr>
            </w:pPr>
            <w:r w:rsidRPr="00EA764B">
              <w:rPr>
                <w:sz w:val="22"/>
                <w:szCs w:val="22"/>
              </w:rPr>
              <w:t>UVOLNĚNÍ KARPÁLNÍHO TUNELU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01061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NERVOVÉHO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1,2430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01062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NERVOVÉHO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2,5007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01063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NERVOVÉHO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5,4183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01070</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PŘI MOZKOVÉM INFARKTU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7,1898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01080</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PŘI JINÝCH ONEMOCNĚNÍCH NERVOVÉHO SYSTÉMU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3,9877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01301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A PORANĚNÍ MÍCHY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0,6232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01302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A PORANĚNÍ MÍCHY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1,0922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01303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A PORANĚNÍ MÍCHY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2,3912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01311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01312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01313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NĚKTERÉ INFEKCE A DEGENERATIVNÍ PORUCHY NERVOVÉHO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01321</w:t>
            </w:r>
          </w:p>
        </w:tc>
        <w:tc>
          <w:tcPr>
            <w:tcW w:w="5103" w:type="dxa"/>
            <w:noWrap/>
            <w:hideMark/>
          </w:tcPr>
          <w:p w:rsidR="005B1149" w:rsidRPr="00EA764B" w:rsidRDefault="005B1149" w:rsidP="005B1149">
            <w:pPr>
              <w:pStyle w:val="Zhlav"/>
              <w:jc w:val="left"/>
              <w:rPr>
                <w:sz w:val="22"/>
                <w:szCs w:val="22"/>
              </w:rPr>
            </w:pPr>
            <w:r w:rsidRPr="00EA764B">
              <w:rPr>
                <w:sz w:val="22"/>
                <w:szCs w:val="22"/>
              </w:rPr>
              <w:t>ROZTROUŠENÁ SKLERÓZA A CEREBELÁRNÍ ATAXIE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01322</w:t>
            </w:r>
          </w:p>
        </w:tc>
        <w:tc>
          <w:tcPr>
            <w:tcW w:w="5103" w:type="dxa"/>
            <w:noWrap/>
            <w:hideMark/>
          </w:tcPr>
          <w:p w:rsidR="005B1149" w:rsidRPr="00EA764B" w:rsidRDefault="005B1149" w:rsidP="005B1149">
            <w:pPr>
              <w:pStyle w:val="Zhlav"/>
              <w:jc w:val="left"/>
              <w:rPr>
                <w:sz w:val="22"/>
                <w:szCs w:val="22"/>
              </w:rPr>
            </w:pPr>
            <w:r w:rsidRPr="00EA764B">
              <w:rPr>
                <w:sz w:val="22"/>
                <w:szCs w:val="22"/>
              </w:rPr>
              <w:t>ROZTROUŠENÁ SKLERÓZA A CEREBELÁRNÍ ATAXIE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01323</w:t>
            </w:r>
          </w:p>
        </w:tc>
        <w:tc>
          <w:tcPr>
            <w:tcW w:w="5103" w:type="dxa"/>
            <w:noWrap/>
            <w:hideMark/>
          </w:tcPr>
          <w:p w:rsidR="005B1149" w:rsidRPr="00EA764B" w:rsidRDefault="005B1149" w:rsidP="005B1149">
            <w:pPr>
              <w:pStyle w:val="Zhlav"/>
              <w:jc w:val="left"/>
              <w:rPr>
                <w:sz w:val="22"/>
                <w:szCs w:val="22"/>
              </w:rPr>
            </w:pPr>
            <w:r w:rsidRPr="00EA764B">
              <w:rPr>
                <w:sz w:val="22"/>
                <w:szCs w:val="22"/>
              </w:rPr>
              <w:t>ROZTROUŠENÁ SKLERÓZA A CEREBELÁRNÍ ATAXIE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01331</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NETRAUMATICKÉ INTRAKRANIÁLNÍ KRVÁCENÍ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1,0829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01332</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NETRAUMATICKÉ INTRAKRANIÁLNÍ KRVÁCENÍ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1,6121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01333</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NETRAUMATICKÉ INTRAKRANIÁLNÍ KRVÁCENÍ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2,2204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01341</w:t>
            </w:r>
          </w:p>
        </w:tc>
        <w:tc>
          <w:tcPr>
            <w:tcW w:w="5103" w:type="dxa"/>
            <w:noWrap/>
            <w:hideMark/>
          </w:tcPr>
          <w:p w:rsidR="005B1149" w:rsidRPr="00EA764B" w:rsidRDefault="005B1149" w:rsidP="005B1149">
            <w:pPr>
              <w:pStyle w:val="Zhlav"/>
              <w:jc w:val="left"/>
              <w:rPr>
                <w:sz w:val="22"/>
                <w:szCs w:val="22"/>
              </w:rPr>
            </w:pPr>
            <w:r w:rsidRPr="00EA764B">
              <w:rPr>
                <w:sz w:val="22"/>
                <w:szCs w:val="22"/>
              </w:rPr>
              <w:t>CÉVNÍ MOZKOVÁ PŘÍHODA S INFARKTEM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0,8194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01342</w:t>
            </w:r>
          </w:p>
        </w:tc>
        <w:tc>
          <w:tcPr>
            <w:tcW w:w="5103" w:type="dxa"/>
            <w:noWrap/>
            <w:hideMark/>
          </w:tcPr>
          <w:p w:rsidR="005B1149" w:rsidRPr="00EA764B" w:rsidRDefault="005B1149" w:rsidP="005B1149">
            <w:pPr>
              <w:pStyle w:val="Zhlav"/>
              <w:jc w:val="left"/>
              <w:rPr>
                <w:sz w:val="22"/>
                <w:szCs w:val="22"/>
              </w:rPr>
            </w:pPr>
            <w:r w:rsidRPr="00EA764B">
              <w:rPr>
                <w:sz w:val="22"/>
                <w:szCs w:val="22"/>
              </w:rPr>
              <w:t>CÉVNÍ MOZKOVÁ PŘÍHODA S INFARKTEM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1,1127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01343</w:t>
            </w:r>
          </w:p>
        </w:tc>
        <w:tc>
          <w:tcPr>
            <w:tcW w:w="5103" w:type="dxa"/>
            <w:noWrap/>
            <w:hideMark/>
          </w:tcPr>
          <w:p w:rsidR="005B1149" w:rsidRPr="00EA764B" w:rsidRDefault="005B1149" w:rsidP="005B1149">
            <w:pPr>
              <w:pStyle w:val="Zhlav"/>
              <w:jc w:val="left"/>
              <w:rPr>
                <w:sz w:val="22"/>
                <w:szCs w:val="22"/>
              </w:rPr>
            </w:pPr>
            <w:r w:rsidRPr="00EA764B">
              <w:rPr>
                <w:sz w:val="22"/>
                <w:szCs w:val="22"/>
              </w:rPr>
              <w:t>CÉVNÍ MOZKOVÁ PŘÍHODA S INFARKTEM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1,7233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01351</w:t>
            </w:r>
          </w:p>
        </w:tc>
        <w:tc>
          <w:tcPr>
            <w:tcW w:w="5103" w:type="dxa"/>
            <w:noWrap/>
            <w:hideMark/>
          </w:tcPr>
          <w:p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0,5962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01352</w:t>
            </w:r>
          </w:p>
        </w:tc>
        <w:tc>
          <w:tcPr>
            <w:tcW w:w="5103" w:type="dxa"/>
            <w:noWrap/>
            <w:hideMark/>
          </w:tcPr>
          <w:p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01353</w:t>
            </w:r>
          </w:p>
        </w:tc>
        <w:tc>
          <w:tcPr>
            <w:tcW w:w="5103" w:type="dxa"/>
            <w:noWrap/>
            <w:hideMark/>
          </w:tcPr>
          <w:p w:rsidR="005B1149" w:rsidRPr="00EA764B" w:rsidRDefault="005B1149" w:rsidP="005B1149">
            <w:pPr>
              <w:pStyle w:val="Zhlav"/>
              <w:jc w:val="left"/>
              <w:rPr>
                <w:sz w:val="22"/>
                <w:szCs w:val="22"/>
              </w:rPr>
            </w:pPr>
            <w:r w:rsidRPr="00EA764B">
              <w:rPr>
                <w:sz w:val="22"/>
                <w:szCs w:val="22"/>
              </w:rPr>
              <w:t>NESPECIFICKÁ CÉVNÍ MOZKOVÁ PŘÍHODA A PRECEREBRÁLNÍ OKLUZE BEZ INFARKTU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1,0883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01361</w:t>
            </w:r>
          </w:p>
        </w:tc>
        <w:tc>
          <w:tcPr>
            <w:tcW w:w="5103" w:type="dxa"/>
            <w:noWrap/>
            <w:hideMark/>
          </w:tcPr>
          <w:p w:rsidR="005B1149" w:rsidRPr="00EA764B" w:rsidRDefault="005B1149" w:rsidP="005B1149">
            <w:pPr>
              <w:pStyle w:val="Zhlav"/>
              <w:jc w:val="left"/>
              <w:rPr>
                <w:sz w:val="22"/>
                <w:szCs w:val="22"/>
              </w:rPr>
            </w:pPr>
            <w:r w:rsidRPr="00EA764B">
              <w:rPr>
                <w:sz w:val="22"/>
                <w:szCs w:val="22"/>
              </w:rPr>
              <w:t>TRANZITORNÍ ISCHEMICKÁ ATAKA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01362</w:t>
            </w:r>
          </w:p>
        </w:tc>
        <w:tc>
          <w:tcPr>
            <w:tcW w:w="5103" w:type="dxa"/>
            <w:noWrap/>
            <w:hideMark/>
          </w:tcPr>
          <w:p w:rsidR="005B1149" w:rsidRPr="00EA764B" w:rsidRDefault="005B1149" w:rsidP="005B1149">
            <w:pPr>
              <w:pStyle w:val="Zhlav"/>
              <w:jc w:val="left"/>
              <w:rPr>
                <w:sz w:val="22"/>
                <w:szCs w:val="22"/>
              </w:rPr>
            </w:pPr>
            <w:r w:rsidRPr="00EA764B">
              <w:rPr>
                <w:sz w:val="22"/>
                <w:szCs w:val="22"/>
              </w:rPr>
              <w:t>TRANZITORNÍ ISCHEMICKÁ ATAKA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01363</w:t>
            </w:r>
          </w:p>
        </w:tc>
        <w:tc>
          <w:tcPr>
            <w:tcW w:w="5103" w:type="dxa"/>
            <w:noWrap/>
            <w:hideMark/>
          </w:tcPr>
          <w:p w:rsidR="005B1149" w:rsidRPr="00EA764B" w:rsidRDefault="005B1149" w:rsidP="005B1149">
            <w:pPr>
              <w:pStyle w:val="Zhlav"/>
              <w:jc w:val="left"/>
              <w:rPr>
                <w:sz w:val="22"/>
                <w:szCs w:val="22"/>
              </w:rPr>
            </w:pPr>
            <w:r w:rsidRPr="00EA764B">
              <w:rPr>
                <w:sz w:val="22"/>
                <w:szCs w:val="22"/>
              </w:rPr>
              <w:t>TRANZITORNÍ ISCHEMICKÁ ATAKA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01371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KRANIÁLNÍCH A PERIFERNÍCH NERVŮ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01372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KRANIÁLNÍCH A PERIFERNÍCH NERVŮ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01373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KRANIÁLNÍCH A PERIFERNÍCH NERVŮ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01381</w:t>
            </w:r>
          </w:p>
        </w:tc>
        <w:tc>
          <w:tcPr>
            <w:tcW w:w="5103" w:type="dxa"/>
            <w:noWrap/>
            <w:hideMark/>
          </w:tcPr>
          <w:p w:rsidR="005B1149" w:rsidRPr="00EA764B" w:rsidRDefault="005B1149" w:rsidP="005B1149">
            <w:pPr>
              <w:pStyle w:val="Zhlav"/>
              <w:jc w:val="left"/>
              <w:rPr>
                <w:sz w:val="22"/>
                <w:szCs w:val="22"/>
              </w:rPr>
            </w:pPr>
            <w:r w:rsidRPr="00EA764B">
              <w:rPr>
                <w:sz w:val="22"/>
                <w:szCs w:val="22"/>
              </w:rPr>
              <w:t>BAKTERIÁLNÍ A TUBERKULÓZNÍ INFEKCE NERVOVÉHO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1,0704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01382</w:t>
            </w:r>
          </w:p>
        </w:tc>
        <w:tc>
          <w:tcPr>
            <w:tcW w:w="5103" w:type="dxa"/>
            <w:noWrap/>
            <w:hideMark/>
          </w:tcPr>
          <w:p w:rsidR="005B1149" w:rsidRPr="00EA764B" w:rsidRDefault="005B1149" w:rsidP="005B1149">
            <w:pPr>
              <w:pStyle w:val="Zhlav"/>
              <w:jc w:val="left"/>
              <w:rPr>
                <w:sz w:val="22"/>
                <w:szCs w:val="22"/>
              </w:rPr>
            </w:pPr>
            <w:r w:rsidRPr="00EA764B">
              <w:rPr>
                <w:sz w:val="22"/>
                <w:szCs w:val="22"/>
              </w:rPr>
              <w:t>BAKTERIÁLNÍ A TUBERKULÓZNÍ INFEKCE NERVOVÉHO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2,4266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01383</w:t>
            </w:r>
          </w:p>
        </w:tc>
        <w:tc>
          <w:tcPr>
            <w:tcW w:w="5103" w:type="dxa"/>
            <w:noWrap/>
            <w:hideMark/>
          </w:tcPr>
          <w:p w:rsidR="005B1149" w:rsidRPr="00EA764B" w:rsidRDefault="005B1149" w:rsidP="005B1149">
            <w:pPr>
              <w:pStyle w:val="Zhlav"/>
              <w:jc w:val="left"/>
              <w:rPr>
                <w:sz w:val="22"/>
                <w:szCs w:val="22"/>
              </w:rPr>
            </w:pPr>
            <w:r w:rsidRPr="00EA764B">
              <w:rPr>
                <w:sz w:val="22"/>
                <w:szCs w:val="22"/>
              </w:rPr>
              <w:t>BAKTERIÁLNÍ A TUBERKULÓZNÍ INFEKCE NERVOVÉHO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3,2842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01391</w:t>
            </w:r>
          </w:p>
        </w:tc>
        <w:tc>
          <w:tcPr>
            <w:tcW w:w="5103" w:type="dxa"/>
            <w:noWrap/>
            <w:hideMark/>
          </w:tcPr>
          <w:p w:rsidR="005B1149" w:rsidRPr="00EA764B" w:rsidRDefault="005B1149" w:rsidP="005B1149">
            <w:pPr>
              <w:pStyle w:val="Zhlav"/>
              <w:jc w:val="left"/>
              <w:rPr>
                <w:sz w:val="22"/>
                <w:szCs w:val="22"/>
              </w:rPr>
            </w:pPr>
            <w:r w:rsidRPr="00EA764B">
              <w:rPr>
                <w:sz w:val="22"/>
                <w:szCs w:val="22"/>
              </w:rPr>
              <w:t>NEBAKTERIÁLNÍ INFEKCE NERVOVÉHO SYSTÉMU, KROMĚ VIROVÉ MENINGITIDY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01392</w:t>
            </w:r>
          </w:p>
        </w:tc>
        <w:tc>
          <w:tcPr>
            <w:tcW w:w="5103" w:type="dxa"/>
            <w:noWrap/>
            <w:hideMark/>
          </w:tcPr>
          <w:p w:rsidR="005B1149" w:rsidRPr="00EA764B" w:rsidRDefault="005B1149" w:rsidP="005B1149">
            <w:pPr>
              <w:pStyle w:val="Zhlav"/>
              <w:jc w:val="left"/>
              <w:rPr>
                <w:sz w:val="22"/>
                <w:szCs w:val="22"/>
              </w:rPr>
            </w:pPr>
            <w:r w:rsidRPr="00EA764B">
              <w:rPr>
                <w:sz w:val="22"/>
                <w:szCs w:val="22"/>
              </w:rPr>
              <w:t>NEBAKTERIÁLNÍ INFEKCE NERVOVÉHO SYSTÉMU, KROMĚ VIROVÉ MENINGITIDY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1,3898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01393</w:t>
            </w:r>
          </w:p>
        </w:tc>
        <w:tc>
          <w:tcPr>
            <w:tcW w:w="5103" w:type="dxa"/>
            <w:noWrap/>
            <w:hideMark/>
          </w:tcPr>
          <w:p w:rsidR="005B1149" w:rsidRPr="00EA764B" w:rsidRDefault="005B1149" w:rsidP="005B1149">
            <w:pPr>
              <w:pStyle w:val="Zhlav"/>
              <w:jc w:val="left"/>
              <w:rPr>
                <w:sz w:val="22"/>
                <w:szCs w:val="22"/>
              </w:rPr>
            </w:pPr>
            <w:r w:rsidRPr="00EA764B">
              <w:rPr>
                <w:sz w:val="22"/>
                <w:szCs w:val="22"/>
              </w:rPr>
              <w:t>NEBAKTERIÁLNÍ INFEKCE NERVOVÉHO SYSTÉMU, KROMĚ VIROVÉ MENINGITIDY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2,2188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01401</w:t>
            </w:r>
          </w:p>
        </w:tc>
        <w:tc>
          <w:tcPr>
            <w:tcW w:w="5103" w:type="dxa"/>
            <w:noWrap/>
            <w:hideMark/>
          </w:tcPr>
          <w:p w:rsidR="005B1149" w:rsidRPr="00EA764B" w:rsidRDefault="005B1149" w:rsidP="005B1149">
            <w:pPr>
              <w:pStyle w:val="Zhlav"/>
              <w:jc w:val="left"/>
              <w:rPr>
                <w:sz w:val="22"/>
                <w:szCs w:val="22"/>
              </w:rPr>
            </w:pPr>
            <w:r w:rsidRPr="00EA764B">
              <w:rPr>
                <w:sz w:val="22"/>
                <w:szCs w:val="22"/>
              </w:rPr>
              <w:t>VIROVÁ MENINGITIDA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0,9675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01402</w:t>
            </w:r>
          </w:p>
        </w:tc>
        <w:tc>
          <w:tcPr>
            <w:tcW w:w="5103" w:type="dxa"/>
            <w:noWrap/>
            <w:hideMark/>
          </w:tcPr>
          <w:p w:rsidR="005B1149" w:rsidRPr="00EA764B" w:rsidRDefault="005B1149" w:rsidP="005B1149">
            <w:pPr>
              <w:pStyle w:val="Zhlav"/>
              <w:jc w:val="left"/>
              <w:rPr>
                <w:sz w:val="22"/>
                <w:szCs w:val="22"/>
              </w:rPr>
            </w:pPr>
            <w:r w:rsidRPr="00EA764B">
              <w:rPr>
                <w:sz w:val="22"/>
                <w:szCs w:val="22"/>
              </w:rPr>
              <w:t>VIROVÁ MENINGITIDA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1,1444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01403</w:t>
            </w:r>
          </w:p>
        </w:tc>
        <w:tc>
          <w:tcPr>
            <w:tcW w:w="5103" w:type="dxa"/>
            <w:noWrap/>
            <w:hideMark/>
          </w:tcPr>
          <w:p w:rsidR="005B1149" w:rsidRPr="00EA764B" w:rsidRDefault="005B1149" w:rsidP="005B1149">
            <w:pPr>
              <w:pStyle w:val="Zhlav"/>
              <w:jc w:val="left"/>
              <w:rPr>
                <w:sz w:val="22"/>
                <w:szCs w:val="22"/>
              </w:rPr>
            </w:pPr>
            <w:r w:rsidRPr="00EA764B">
              <w:rPr>
                <w:sz w:val="22"/>
                <w:szCs w:val="22"/>
              </w:rPr>
              <w:t>VIROVÁ MENINGITIDA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01411</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NETRAUMATICKÁ PORUCHA VĚDOMÍ A KÓMA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01412</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NETRAUMATICKÁ PORUCHA VĚDOMÍ A KÓMA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01413</w:t>
            </w:r>
          </w:p>
        </w:tc>
        <w:tc>
          <w:tcPr>
            <w:tcW w:w="5103" w:type="dxa"/>
            <w:noWrap/>
            <w:hideMark/>
          </w:tcPr>
          <w:p w:rsidR="005B1149" w:rsidRPr="00EA764B" w:rsidRDefault="005B1149" w:rsidP="005B1149">
            <w:pPr>
              <w:pStyle w:val="Zhlav"/>
              <w:jc w:val="left"/>
              <w:rPr>
                <w:sz w:val="22"/>
                <w:szCs w:val="22"/>
              </w:rPr>
            </w:pPr>
            <w:r w:rsidRPr="00EA764B">
              <w:rPr>
                <w:sz w:val="22"/>
                <w:szCs w:val="22"/>
              </w:rPr>
              <w:t>NETRAUMATICKÁ PORUCHA VĚDOMÍ A KÓMA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01421</w:t>
            </w:r>
          </w:p>
        </w:tc>
        <w:tc>
          <w:tcPr>
            <w:tcW w:w="5103" w:type="dxa"/>
            <w:noWrap/>
            <w:hideMark/>
          </w:tcPr>
          <w:p w:rsidR="005B1149" w:rsidRPr="00EA764B" w:rsidRDefault="005B1149" w:rsidP="005B1149">
            <w:pPr>
              <w:pStyle w:val="Zhlav"/>
              <w:jc w:val="left"/>
              <w:rPr>
                <w:sz w:val="22"/>
                <w:szCs w:val="22"/>
              </w:rPr>
            </w:pPr>
            <w:r w:rsidRPr="00EA764B">
              <w:rPr>
                <w:sz w:val="22"/>
                <w:szCs w:val="22"/>
              </w:rPr>
              <w:t>EPILEPTICKÝ ZÁCHVAT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01422</w:t>
            </w:r>
          </w:p>
        </w:tc>
        <w:tc>
          <w:tcPr>
            <w:tcW w:w="5103" w:type="dxa"/>
            <w:noWrap/>
            <w:hideMark/>
          </w:tcPr>
          <w:p w:rsidR="005B1149" w:rsidRPr="00EA764B" w:rsidRDefault="005B1149" w:rsidP="005B1149">
            <w:pPr>
              <w:pStyle w:val="Zhlav"/>
              <w:jc w:val="left"/>
              <w:rPr>
                <w:sz w:val="22"/>
                <w:szCs w:val="22"/>
              </w:rPr>
            </w:pPr>
            <w:r w:rsidRPr="00EA764B">
              <w:rPr>
                <w:sz w:val="22"/>
                <w:szCs w:val="22"/>
              </w:rPr>
              <w:t>EPILEPTICKÝ ZÁCHVAT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01423</w:t>
            </w:r>
          </w:p>
        </w:tc>
        <w:tc>
          <w:tcPr>
            <w:tcW w:w="5103" w:type="dxa"/>
            <w:noWrap/>
            <w:hideMark/>
          </w:tcPr>
          <w:p w:rsidR="005B1149" w:rsidRPr="00EA764B" w:rsidRDefault="005B1149" w:rsidP="005B1149">
            <w:pPr>
              <w:pStyle w:val="Zhlav"/>
              <w:jc w:val="left"/>
              <w:rPr>
                <w:sz w:val="22"/>
                <w:szCs w:val="22"/>
              </w:rPr>
            </w:pPr>
            <w:r w:rsidRPr="00EA764B">
              <w:rPr>
                <w:sz w:val="22"/>
                <w:szCs w:val="22"/>
              </w:rPr>
              <w:t>EPILEPTICKÝ ZÁCHVAT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1,1584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01431</w:t>
            </w:r>
          </w:p>
        </w:tc>
        <w:tc>
          <w:tcPr>
            <w:tcW w:w="5103" w:type="dxa"/>
            <w:noWrap/>
            <w:hideMark/>
          </w:tcPr>
          <w:p w:rsidR="005B1149" w:rsidRPr="00EA764B" w:rsidRDefault="005B1149" w:rsidP="005B1149">
            <w:pPr>
              <w:pStyle w:val="Zhlav"/>
              <w:jc w:val="left"/>
              <w:rPr>
                <w:sz w:val="22"/>
                <w:szCs w:val="22"/>
              </w:rPr>
            </w:pPr>
            <w:r w:rsidRPr="00EA764B">
              <w:rPr>
                <w:sz w:val="22"/>
                <w:szCs w:val="22"/>
              </w:rPr>
              <w:t>MIGRÉNA A JINÉ BOLESTI HLAVY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01432</w:t>
            </w:r>
          </w:p>
        </w:tc>
        <w:tc>
          <w:tcPr>
            <w:tcW w:w="5103" w:type="dxa"/>
            <w:noWrap/>
            <w:hideMark/>
          </w:tcPr>
          <w:p w:rsidR="005B1149" w:rsidRPr="00EA764B" w:rsidRDefault="005B1149" w:rsidP="005B1149">
            <w:pPr>
              <w:pStyle w:val="Zhlav"/>
              <w:jc w:val="left"/>
              <w:rPr>
                <w:sz w:val="22"/>
                <w:szCs w:val="22"/>
              </w:rPr>
            </w:pPr>
            <w:r w:rsidRPr="00EA764B">
              <w:rPr>
                <w:sz w:val="22"/>
                <w:szCs w:val="22"/>
              </w:rPr>
              <w:t>MIGRÉNA A JINÉ BOLESTI HLAVY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01433</w:t>
            </w:r>
          </w:p>
        </w:tc>
        <w:tc>
          <w:tcPr>
            <w:tcW w:w="5103" w:type="dxa"/>
            <w:noWrap/>
            <w:hideMark/>
          </w:tcPr>
          <w:p w:rsidR="005B1149" w:rsidRPr="00EA764B" w:rsidRDefault="005B1149" w:rsidP="005B1149">
            <w:pPr>
              <w:pStyle w:val="Zhlav"/>
              <w:jc w:val="left"/>
              <w:rPr>
                <w:sz w:val="22"/>
                <w:szCs w:val="22"/>
              </w:rPr>
            </w:pPr>
            <w:r w:rsidRPr="00EA764B">
              <w:rPr>
                <w:sz w:val="22"/>
                <w:szCs w:val="22"/>
              </w:rPr>
              <w:t>MIGRÉNA A JINÉ BOLESTI HLAVY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0,7168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01441</w:t>
            </w:r>
          </w:p>
        </w:tc>
        <w:tc>
          <w:tcPr>
            <w:tcW w:w="5103" w:type="dxa"/>
            <w:noWrap/>
            <w:hideMark/>
          </w:tcPr>
          <w:p w:rsidR="005B1149" w:rsidRPr="00EA764B" w:rsidRDefault="005B1149" w:rsidP="005B1149">
            <w:pPr>
              <w:pStyle w:val="Zhlav"/>
              <w:jc w:val="left"/>
              <w:rPr>
                <w:sz w:val="22"/>
                <w:szCs w:val="22"/>
              </w:rPr>
            </w:pPr>
            <w:r w:rsidRPr="00EA764B">
              <w:rPr>
                <w:sz w:val="22"/>
                <w:szCs w:val="22"/>
              </w:rPr>
              <w:t>KRANIÁLNÍ A INTRAKRANIÁLNÍ PORANĚNÍ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01442</w:t>
            </w:r>
          </w:p>
        </w:tc>
        <w:tc>
          <w:tcPr>
            <w:tcW w:w="5103" w:type="dxa"/>
            <w:noWrap/>
            <w:hideMark/>
          </w:tcPr>
          <w:p w:rsidR="005B1149" w:rsidRPr="00EA764B" w:rsidRDefault="005B1149" w:rsidP="005B1149">
            <w:pPr>
              <w:pStyle w:val="Zhlav"/>
              <w:jc w:val="left"/>
              <w:rPr>
                <w:sz w:val="22"/>
                <w:szCs w:val="22"/>
              </w:rPr>
            </w:pPr>
            <w:r w:rsidRPr="00EA764B">
              <w:rPr>
                <w:sz w:val="22"/>
                <w:szCs w:val="22"/>
              </w:rPr>
              <w:t>KRANIÁLNÍ A INTRAKRANIÁLNÍ PORANĚNÍ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1,1159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01443</w:t>
            </w:r>
          </w:p>
        </w:tc>
        <w:tc>
          <w:tcPr>
            <w:tcW w:w="5103" w:type="dxa"/>
            <w:noWrap/>
            <w:hideMark/>
          </w:tcPr>
          <w:p w:rsidR="005B1149" w:rsidRPr="00EA764B" w:rsidRDefault="005B1149" w:rsidP="005B1149">
            <w:pPr>
              <w:pStyle w:val="Zhlav"/>
              <w:jc w:val="left"/>
              <w:rPr>
                <w:sz w:val="22"/>
                <w:szCs w:val="22"/>
              </w:rPr>
            </w:pPr>
            <w:r w:rsidRPr="00EA764B">
              <w:rPr>
                <w:sz w:val="22"/>
                <w:szCs w:val="22"/>
              </w:rPr>
              <w:t>KRANIÁLNÍ A INTRAKRANIÁLNÍ PORANĚNÍ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2,3755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01451</w:t>
            </w:r>
          </w:p>
        </w:tc>
        <w:tc>
          <w:tcPr>
            <w:tcW w:w="5103" w:type="dxa"/>
            <w:noWrap/>
            <w:hideMark/>
          </w:tcPr>
          <w:p w:rsidR="005B1149" w:rsidRPr="00EA764B" w:rsidRDefault="005B1149" w:rsidP="005B1149">
            <w:pPr>
              <w:pStyle w:val="Zhlav"/>
              <w:jc w:val="left"/>
              <w:rPr>
                <w:sz w:val="22"/>
                <w:szCs w:val="22"/>
              </w:rPr>
            </w:pPr>
            <w:r w:rsidRPr="00EA764B">
              <w:rPr>
                <w:sz w:val="22"/>
                <w:szCs w:val="22"/>
              </w:rPr>
              <w:t>OTŘES MOZKU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0,2238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01452</w:t>
            </w:r>
          </w:p>
        </w:tc>
        <w:tc>
          <w:tcPr>
            <w:tcW w:w="5103" w:type="dxa"/>
            <w:noWrap/>
            <w:hideMark/>
          </w:tcPr>
          <w:p w:rsidR="005B1149" w:rsidRPr="00EA764B" w:rsidRDefault="005B1149" w:rsidP="005B1149">
            <w:pPr>
              <w:pStyle w:val="Zhlav"/>
              <w:jc w:val="left"/>
              <w:rPr>
                <w:sz w:val="22"/>
                <w:szCs w:val="22"/>
              </w:rPr>
            </w:pPr>
            <w:r w:rsidRPr="00EA764B">
              <w:rPr>
                <w:sz w:val="22"/>
                <w:szCs w:val="22"/>
              </w:rPr>
              <w:t>OTŘES MOZKU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0,2541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01453</w:t>
            </w:r>
          </w:p>
        </w:tc>
        <w:tc>
          <w:tcPr>
            <w:tcW w:w="5103" w:type="dxa"/>
            <w:noWrap/>
            <w:hideMark/>
          </w:tcPr>
          <w:p w:rsidR="005B1149" w:rsidRPr="00EA764B" w:rsidRDefault="005B1149" w:rsidP="005B1149">
            <w:pPr>
              <w:pStyle w:val="Zhlav"/>
              <w:jc w:val="left"/>
              <w:rPr>
                <w:sz w:val="22"/>
                <w:szCs w:val="22"/>
              </w:rPr>
            </w:pPr>
            <w:r w:rsidRPr="00EA764B">
              <w:rPr>
                <w:sz w:val="22"/>
                <w:szCs w:val="22"/>
              </w:rPr>
              <w:t>OTŘES MOZKU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01461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NERVOVÉHO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01462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NERVOVÉHO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0146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01463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NERVOVÉHO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0,7590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02011</w:t>
            </w:r>
          </w:p>
        </w:tc>
        <w:tc>
          <w:tcPr>
            <w:tcW w:w="5103" w:type="dxa"/>
            <w:noWrap/>
            <w:hideMark/>
          </w:tcPr>
          <w:p w:rsidR="005B1149" w:rsidRPr="00EA764B" w:rsidRDefault="005B1149" w:rsidP="005B1149">
            <w:pPr>
              <w:pStyle w:val="Zhlav"/>
              <w:jc w:val="left"/>
              <w:rPr>
                <w:sz w:val="22"/>
                <w:szCs w:val="22"/>
              </w:rPr>
            </w:pPr>
            <w:r w:rsidRPr="00EA764B">
              <w:rPr>
                <w:sz w:val="22"/>
                <w:szCs w:val="22"/>
              </w:rPr>
              <w:t>ENUKLEACE A VÝKONY NA OČNICI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1,1362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02012</w:t>
            </w:r>
          </w:p>
        </w:tc>
        <w:tc>
          <w:tcPr>
            <w:tcW w:w="5103" w:type="dxa"/>
            <w:noWrap/>
            <w:hideMark/>
          </w:tcPr>
          <w:p w:rsidR="005B1149" w:rsidRPr="00EA764B" w:rsidRDefault="005B1149" w:rsidP="005B1149">
            <w:pPr>
              <w:pStyle w:val="Zhlav"/>
              <w:jc w:val="left"/>
              <w:rPr>
                <w:sz w:val="22"/>
                <w:szCs w:val="22"/>
              </w:rPr>
            </w:pPr>
            <w:r w:rsidRPr="00EA764B">
              <w:rPr>
                <w:sz w:val="22"/>
                <w:szCs w:val="22"/>
              </w:rPr>
              <w:t>ENUKLEACE A VÝKONY NA OČNICI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1,6634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02013</w:t>
            </w:r>
          </w:p>
        </w:tc>
        <w:tc>
          <w:tcPr>
            <w:tcW w:w="5103" w:type="dxa"/>
            <w:noWrap/>
            <w:hideMark/>
          </w:tcPr>
          <w:p w:rsidR="005B1149" w:rsidRPr="00EA764B" w:rsidRDefault="005B1149" w:rsidP="005B1149">
            <w:pPr>
              <w:pStyle w:val="Zhlav"/>
              <w:jc w:val="left"/>
              <w:rPr>
                <w:sz w:val="22"/>
                <w:szCs w:val="22"/>
              </w:rPr>
            </w:pPr>
            <w:r w:rsidRPr="00EA764B">
              <w:rPr>
                <w:sz w:val="22"/>
                <w:szCs w:val="22"/>
              </w:rPr>
              <w:t>ENUKLEACE A VÝKONY NA OČNICI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2,1766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02021</w:t>
            </w:r>
          </w:p>
        </w:tc>
        <w:tc>
          <w:tcPr>
            <w:tcW w:w="5103" w:type="dxa"/>
            <w:noWrap/>
            <w:hideMark/>
          </w:tcPr>
          <w:p w:rsidR="005B1149" w:rsidRPr="00EA764B" w:rsidRDefault="005B1149" w:rsidP="005B1149">
            <w:pPr>
              <w:pStyle w:val="Zhlav"/>
              <w:jc w:val="left"/>
              <w:rPr>
                <w:sz w:val="22"/>
                <w:szCs w:val="22"/>
              </w:rPr>
            </w:pPr>
            <w:r w:rsidRPr="00EA764B">
              <w:rPr>
                <w:sz w:val="22"/>
                <w:szCs w:val="22"/>
              </w:rPr>
              <w:t>EXTRAOKULÁRNÍ VÝKONY, KROMĚ OČNICE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02022</w:t>
            </w:r>
          </w:p>
        </w:tc>
        <w:tc>
          <w:tcPr>
            <w:tcW w:w="5103" w:type="dxa"/>
            <w:noWrap/>
            <w:hideMark/>
          </w:tcPr>
          <w:p w:rsidR="005B1149" w:rsidRPr="00EA764B" w:rsidRDefault="005B1149" w:rsidP="005B1149">
            <w:pPr>
              <w:pStyle w:val="Zhlav"/>
              <w:jc w:val="left"/>
              <w:rPr>
                <w:sz w:val="22"/>
                <w:szCs w:val="22"/>
              </w:rPr>
            </w:pPr>
            <w:r w:rsidRPr="00EA764B">
              <w:rPr>
                <w:sz w:val="22"/>
                <w:szCs w:val="22"/>
              </w:rPr>
              <w:t>EXTRAOKULÁRNÍ VÝKONY, KROMĚ OČNICE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02023</w:t>
            </w:r>
          </w:p>
        </w:tc>
        <w:tc>
          <w:tcPr>
            <w:tcW w:w="5103" w:type="dxa"/>
            <w:noWrap/>
            <w:hideMark/>
          </w:tcPr>
          <w:p w:rsidR="005B1149" w:rsidRPr="00EA764B" w:rsidRDefault="005B1149" w:rsidP="005B1149">
            <w:pPr>
              <w:pStyle w:val="Zhlav"/>
              <w:jc w:val="left"/>
              <w:rPr>
                <w:sz w:val="22"/>
                <w:szCs w:val="22"/>
              </w:rPr>
            </w:pPr>
            <w:r w:rsidRPr="00EA764B">
              <w:rPr>
                <w:sz w:val="22"/>
                <w:szCs w:val="22"/>
              </w:rPr>
              <w:t>EXTRAOKULÁRNÍ VÝKONY, KROMĚ OČNICE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02031</w:t>
            </w:r>
          </w:p>
        </w:tc>
        <w:tc>
          <w:tcPr>
            <w:tcW w:w="5103" w:type="dxa"/>
            <w:noWrap/>
            <w:hideMark/>
          </w:tcPr>
          <w:p w:rsidR="005B1149" w:rsidRPr="00EA764B" w:rsidRDefault="005B1149" w:rsidP="005B1149">
            <w:pPr>
              <w:pStyle w:val="Zhlav"/>
              <w:jc w:val="left"/>
              <w:rPr>
                <w:sz w:val="22"/>
                <w:szCs w:val="22"/>
              </w:rPr>
            </w:pPr>
            <w:r w:rsidRPr="00EA764B">
              <w:rPr>
                <w:sz w:val="22"/>
                <w:szCs w:val="22"/>
              </w:rPr>
              <w:t>INTRAOKULÁRNÍ VÝKONY, KROMĚ ČOČKY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0,9810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02032</w:t>
            </w:r>
          </w:p>
        </w:tc>
        <w:tc>
          <w:tcPr>
            <w:tcW w:w="5103" w:type="dxa"/>
            <w:noWrap/>
            <w:hideMark/>
          </w:tcPr>
          <w:p w:rsidR="005B1149" w:rsidRPr="00EA764B" w:rsidRDefault="005B1149" w:rsidP="005B1149">
            <w:pPr>
              <w:pStyle w:val="Zhlav"/>
              <w:jc w:val="left"/>
              <w:rPr>
                <w:sz w:val="22"/>
                <w:szCs w:val="22"/>
              </w:rPr>
            </w:pPr>
            <w:r w:rsidRPr="00EA764B">
              <w:rPr>
                <w:sz w:val="22"/>
                <w:szCs w:val="22"/>
              </w:rPr>
              <w:t>INTRAOKULÁRNÍ VÝKONY, KROMĚ ČOČKY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1,0816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02033</w:t>
            </w:r>
          </w:p>
        </w:tc>
        <w:tc>
          <w:tcPr>
            <w:tcW w:w="5103" w:type="dxa"/>
            <w:noWrap/>
            <w:hideMark/>
          </w:tcPr>
          <w:p w:rsidR="005B1149" w:rsidRPr="00EA764B" w:rsidRDefault="005B1149" w:rsidP="005B1149">
            <w:pPr>
              <w:pStyle w:val="Zhlav"/>
              <w:jc w:val="left"/>
              <w:rPr>
                <w:sz w:val="22"/>
                <w:szCs w:val="22"/>
              </w:rPr>
            </w:pPr>
            <w:r w:rsidRPr="00EA764B">
              <w:rPr>
                <w:sz w:val="22"/>
                <w:szCs w:val="22"/>
              </w:rPr>
              <w:t>INTRAOKULÁRNÍ VÝKONY, KROMĚ ČOČKY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1,2448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ČOČCE S NEBO BEZ VITREKTOMIE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ČOČCE S NEBO BEZ VITREKTOMIE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02043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ČOČCE S NEBO BEZ VITREKTOMIE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02301</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ZÁVÁŽNÉ INFEKCE OKA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02302</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ZÁVÁŽNÉ INFEKCE OKA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02303</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ZÁVÁŽNÉ INFEKCE OKA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0,8888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02311</w:t>
            </w:r>
          </w:p>
        </w:tc>
        <w:tc>
          <w:tcPr>
            <w:tcW w:w="5103" w:type="dxa"/>
            <w:noWrap/>
            <w:hideMark/>
          </w:tcPr>
          <w:p w:rsidR="005B1149" w:rsidRPr="00EA764B" w:rsidRDefault="005B1149" w:rsidP="005B1149">
            <w:pPr>
              <w:pStyle w:val="Zhlav"/>
              <w:jc w:val="left"/>
              <w:rPr>
                <w:sz w:val="22"/>
                <w:szCs w:val="22"/>
              </w:rPr>
            </w:pPr>
            <w:r w:rsidRPr="00EA764B">
              <w:rPr>
                <w:sz w:val="22"/>
                <w:szCs w:val="22"/>
              </w:rPr>
              <w:t>NEUROLOGICKÉ A CÉVNÍ PORUCHY OKA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02312</w:t>
            </w:r>
          </w:p>
        </w:tc>
        <w:tc>
          <w:tcPr>
            <w:tcW w:w="5103" w:type="dxa"/>
            <w:noWrap/>
            <w:hideMark/>
          </w:tcPr>
          <w:p w:rsidR="005B1149" w:rsidRPr="00EA764B" w:rsidRDefault="005B1149" w:rsidP="005B1149">
            <w:pPr>
              <w:pStyle w:val="Zhlav"/>
              <w:jc w:val="left"/>
              <w:rPr>
                <w:sz w:val="22"/>
                <w:szCs w:val="22"/>
              </w:rPr>
            </w:pPr>
            <w:r w:rsidRPr="00EA764B">
              <w:rPr>
                <w:sz w:val="22"/>
                <w:szCs w:val="22"/>
              </w:rPr>
              <w:t>NEUROLOGICKÉ A CÉVNÍ PORUCHY OKA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02313</w:t>
            </w:r>
          </w:p>
        </w:tc>
        <w:tc>
          <w:tcPr>
            <w:tcW w:w="5103" w:type="dxa"/>
            <w:noWrap/>
            <w:hideMark/>
          </w:tcPr>
          <w:p w:rsidR="005B1149" w:rsidRPr="00EA764B" w:rsidRDefault="005B1149" w:rsidP="005B1149">
            <w:pPr>
              <w:pStyle w:val="Zhlav"/>
              <w:jc w:val="left"/>
              <w:rPr>
                <w:sz w:val="22"/>
                <w:szCs w:val="22"/>
              </w:rPr>
            </w:pPr>
            <w:r w:rsidRPr="00EA764B">
              <w:rPr>
                <w:sz w:val="22"/>
                <w:szCs w:val="22"/>
              </w:rPr>
              <w:t>NEUROLOGICKÉ A CÉVNÍ PORUCHY OKA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02321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OKA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02322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OKA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0232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02323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OKA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03011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HRTANU A PRŮDUŠNICI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4,2319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03012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HRTANU A PRŮDUŠNICI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5,7766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03013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HRTANU A PRŮDUŠNICI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10,2548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03021</w:t>
            </w:r>
          </w:p>
        </w:tc>
        <w:tc>
          <w:tcPr>
            <w:tcW w:w="5103" w:type="dxa"/>
            <w:noWrap/>
            <w:hideMark/>
          </w:tcPr>
          <w:p w:rsidR="005B1149" w:rsidRPr="00EA764B" w:rsidRDefault="005B1149" w:rsidP="005B1149">
            <w:pPr>
              <w:pStyle w:val="Zhlav"/>
              <w:jc w:val="left"/>
              <w:rPr>
                <w:sz w:val="22"/>
                <w:szCs w:val="22"/>
              </w:rPr>
            </w:pPr>
            <w:r w:rsidRPr="00EA764B">
              <w:rPr>
                <w:sz w:val="22"/>
                <w:szCs w:val="22"/>
              </w:rPr>
              <w:t>JINÉ VELKÉ VÝKONY NA HLAVĚ A KRKU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2,1906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03022</w:t>
            </w:r>
          </w:p>
        </w:tc>
        <w:tc>
          <w:tcPr>
            <w:tcW w:w="5103" w:type="dxa"/>
            <w:noWrap/>
            <w:hideMark/>
          </w:tcPr>
          <w:p w:rsidR="005B1149" w:rsidRPr="00EA764B" w:rsidRDefault="005B1149" w:rsidP="005B1149">
            <w:pPr>
              <w:pStyle w:val="Zhlav"/>
              <w:jc w:val="left"/>
              <w:rPr>
                <w:sz w:val="22"/>
                <w:szCs w:val="22"/>
              </w:rPr>
            </w:pPr>
            <w:r w:rsidRPr="00EA764B">
              <w:rPr>
                <w:sz w:val="22"/>
                <w:szCs w:val="22"/>
              </w:rPr>
              <w:t>JINÉ VELKÉ VÝKONY NA HLAVĚ A KRKU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4,2904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03023</w:t>
            </w:r>
          </w:p>
        </w:tc>
        <w:tc>
          <w:tcPr>
            <w:tcW w:w="5103" w:type="dxa"/>
            <w:noWrap/>
            <w:hideMark/>
          </w:tcPr>
          <w:p w:rsidR="005B1149" w:rsidRPr="00EA764B" w:rsidRDefault="005B1149" w:rsidP="005B1149">
            <w:pPr>
              <w:pStyle w:val="Zhlav"/>
              <w:jc w:val="left"/>
              <w:rPr>
                <w:sz w:val="22"/>
                <w:szCs w:val="22"/>
              </w:rPr>
            </w:pPr>
            <w:r w:rsidRPr="00EA764B">
              <w:rPr>
                <w:sz w:val="22"/>
                <w:szCs w:val="22"/>
              </w:rPr>
              <w:t>JINÉ VELKÉ VÝKONY NA HLAVĚ A KRKU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6,8559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03031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OBLIČEJOVÝCH KOSTECH, KROMĚ VELKÝCH VÝKONŮ NA HLAVĚ A KRKU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2,9525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03032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OBLIČEJOVÝCH KOSTECH, KROMĚ VELKÝCH VÝKONŮ NA HLAVĚ A KRKU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3,1009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03033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OBLIČEJOVÝCH KOSTECH, KROMĚ VELKÝCH VÝKONŮ NA HLAVĚ A KRKU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5,5757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ÚSTECH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1,3632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ÚSTECH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2,1192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ÚSTECH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2,3596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03051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DUTINÁCH A MASTOIDU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1,2995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03052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DUTINÁCH A MASTOIDU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1,5963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03053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DUTINÁCH A MASTOIDU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1,6458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03061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SLINNÉ ŽLÁZE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1,0863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03062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SLINNÉ ŽLÁZE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03063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SLINNÉ ŽLÁZE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1,6953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03071</w:t>
            </w:r>
          </w:p>
        </w:tc>
        <w:tc>
          <w:tcPr>
            <w:tcW w:w="5103" w:type="dxa"/>
            <w:noWrap/>
            <w:hideMark/>
          </w:tcPr>
          <w:p w:rsidR="005B1149" w:rsidRPr="00EA764B" w:rsidRDefault="005B1149" w:rsidP="005B1149">
            <w:pPr>
              <w:pStyle w:val="Zhlav"/>
              <w:jc w:val="left"/>
              <w:rPr>
                <w:sz w:val="22"/>
                <w:szCs w:val="22"/>
              </w:rPr>
            </w:pPr>
            <w:r w:rsidRPr="00EA764B">
              <w:rPr>
                <w:sz w:val="22"/>
                <w:szCs w:val="22"/>
              </w:rPr>
              <w:t>NÁPRAVA ROZŠTĚPU RTU A PATRA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03072</w:t>
            </w:r>
          </w:p>
        </w:tc>
        <w:tc>
          <w:tcPr>
            <w:tcW w:w="5103" w:type="dxa"/>
            <w:noWrap/>
            <w:hideMark/>
          </w:tcPr>
          <w:p w:rsidR="005B1149" w:rsidRPr="00EA764B" w:rsidRDefault="005B1149" w:rsidP="005B1149">
            <w:pPr>
              <w:pStyle w:val="Zhlav"/>
              <w:jc w:val="left"/>
              <w:rPr>
                <w:sz w:val="22"/>
                <w:szCs w:val="22"/>
              </w:rPr>
            </w:pPr>
            <w:r w:rsidRPr="00EA764B">
              <w:rPr>
                <w:sz w:val="22"/>
                <w:szCs w:val="22"/>
              </w:rPr>
              <w:t>NÁPRAVA ROZŠTĚPU RTU A PATRA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03073</w:t>
            </w:r>
          </w:p>
        </w:tc>
        <w:tc>
          <w:tcPr>
            <w:tcW w:w="5103" w:type="dxa"/>
            <w:noWrap/>
            <w:hideMark/>
          </w:tcPr>
          <w:p w:rsidR="005B1149" w:rsidRPr="00EA764B" w:rsidRDefault="005B1149" w:rsidP="005B1149">
            <w:pPr>
              <w:pStyle w:val="Zhlav"/>
              <w:jc w:val="left"/>
              <w:rPr>
                <w:sz w:val="22"/>
                <w:szCs w:val="22"/>
              </w:rPr>
            </w:pPr>
            <w:r w:rsidRPr="00EA764B">
              <w:rPr>
                <w:sz w:val="22"/>
                <w:szCs w:val="22"/>
              </w:rPr>
              <w:t>NÁPRAVA ROZŠTĚPU RTU A PATRA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1,8452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03081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KRČNÍCH A NOSNÍCH MANDLÍCH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03082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KRČNÍCH A NOSNÍCH MANDLÍCH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03083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KRČNÍCH A NOSNÍCH MANDLÍCH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0,6392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03091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UŠÍ, NOSU, ÚST A HRDLA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03092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UŠÍ, NOSU, ÚST A HRDLA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03093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UŠÍ, NOSU, ÚST A HRDLA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1,4097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03100</w:t>
            </w:r>
          </w:p>
        </w:tc>
        <w:tc>
          <w:tcPr>
            <w:tcW w:w="5103" w:type="dxa"/>
            <w:noWrap/>
            <w:hideMark/>
          </w:tcPr>
          <w:p w:rsidR="005B1149" w:rsidRPr="00EA764B" w:rsidRDefault="005B1149" w:rsidP="005B1149">
            <w:pPr>
              <w:pStyle w:val="Zhlav"/>
              <w:jc w:val="left"/>
              <w:rPr>
                <w:sz w:val="22"/>
                <w:szCs w:val="22"/>
              </w:rPr>
            </w:pPr>
            <w:r w:rsidRPr="00EA764B">
              <w:rPr>
                <w:sz w:val="22"/>
                <w:szCs w:val="22"/>
              </w:rPr>
              <w:t>KOCHLEÁRNÍ IMPLANTÁT</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22,2683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03301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UCHA, NOSU, ÚST A HRDLA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03302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UCHA, NOSU, ÚST A HRDLA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0,5142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03303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UCHA, NOSU, ÚST A HRDLA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0,8573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03311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ROVNOVÁHY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03312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ROVNOVÁHY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03313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ROVNOVÁHY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03321</w:t>
            </w:r>
          </w:p>
        </w:tc>
        <w:tc>
          <w:tcPr>
            <w:tcW w:w="5103" w:type="dxa"/>
            <w:noWrap/>
            <w:hideMark/>
          </w:tcPr>
          <w:p w:rsidR="005B1149" w:rsidRPr="00EA764B" w:rsidRDefault="005B1149" w:rsidP="005B1149">
            <w:pPr>
              <w:pStyle w:val="Zhlav"/>
              <w:jc w:val="left"/>
              <w:rPr>
                <w:sz w:val="22"/>
                <w:szCs w:val="22"/>
              </w:rPr>
            </w:pPr>
            <w:r w:rsidRPr="00EA764B">
              <w:rPr>
                <w:sz w:val="22"/>
                <w:szCs w:val="22"/>
              </w:rPr>
              <w:t>EPISTAXE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0,2927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03322</w:t>
            </w:r>
          </w:p>
        </w:tc>
        <w:tc>
          <w:tcPr>
            <w:tcW w:w="5103" w:type="dxa"/>
            <w:noWrap/>
            <w:hideMark/>
          </w:tcPr>
          <w:p w:rsidR="005B1149" w:rsidRPr="00EA764B" w:rsidRDefault="005B1149" w:rsidP="005B1149">
            <w:pPr>
              <w:pStyle w:val="Zhlav"/>
              <w:jc w:val="left"/>
              <w:rPr>
                <w:sz w:val="22"/>
                <w:szCs w:val="22"/>
              </w:rPr>
            </w:pPr>
            <w:r w:rsidRPr="00EA764B">
              <w:rPr>
                <w:sz w:val="22"/>
                <w:szCs w:val="22"/>
              </w:rPr>
              <w:t>EPISTAXE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03323</w:t>
            </w:r>
          </w:p>
        </w:tc>
        <w:tc>
          <w:tcPr>
            <w:tcW w:w="5103" w:type="dxa"/>
            <w:noWrap/>
            <w:hideMark/>
          </w:tcPr>
          <w:p w:rsidR="005B1149" w:rsidRPr="00EA764B" w:rsidRDefault="005B1149" w:rsidP="005B1149">
            <w:pPr>
              <w:pStyle w:val="Zhlav"/>
              <w:jc w:val="left"/>
              <w:rPr>
                <w:sz w:val="22"/>
                <w:szCs w:val="22"/>
              </w:rPr>
            </w:pPr>
            <w:r w:rsidRPr="00EA764B">
              <w:rPr>
                <w:sz w:val="22"/>
                <w:szCs w:val="22"/>
              </w:rPr>
              <w:t>EPISTAXE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03331</w:t>
            </w:r>
          </w:p>
        </w:tc>
        <w:tc>
          <w:tcPr>
            <w:tcW w:w="5103" w:type="dxa"/>
            <w:noWrap/>
            <w:hideMark/>
          </w:tcPr>
          <w:p w:rsidR="005B1149" w:rsidRPr="00EA764B" w:rsidRDefault="005B1149" w:rsidP="005B1149">
            <w:pPr>
              <w:pStyle w:val="Zhlav"/>
              <w:jc w:val="left"/>
              <w:rPr>
                <w:sz w:val="22"/>
                <w:szCs w:val="22"/>
              </w:rPr>
            </w:pPr>
            <w:r w:rsidRPr="00EA764B">
              <w:rPr>
                <w:sz w:val="22"/>
                <w:szCs w:val="22"/>
              </w:rPr>
              <w:t>EPIGLOTITIS, OTITIS MEDIA, INFEKCE HORNÍCH CEST DÝCHACÍCH, LARYNGOTRACHEITIS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03332</w:t>
            </w:r>
          </w:p>
        </w:tc>
        <w:tc>
          <w:tcPr>
            <w:tcW w:w="5103" w:type="dxa"/>
            <w:noWrap/>
            <w:hideMark/>
          </w:tcPr>
          <w:p w:rsidR="005B1149" w:rsidRPr="00EA764B" w:rsidRDefault="005B1149" w:rsidP="005B1149">
            <w:pPr>
              <w:pStyle w:val="Zhlav"/>
              <w:jc w:val="left"/>
              <w:rPr>
                <w:sz w:val="22"/>
                <w:szCs w:val="22"/>
              </w:rPr>
            </w:pPr>
            <w:r w:rsidRPr="00EA764B">
              <w:rPr>
                <w:sz w:val="22"/>
                <w:szCs w:val="22"/>
              </w:rPr>
              <w:t>EPIGLOTITIS, OTITIS MEDIA, INFEKCE HORNÍCH CEST DÝCHACÍCH, LARYNGOTRACHEITIS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03333</w:t>
            </w:r>
          </w:p>
        </w:tc>
        <w:tc>
          <w:tcPr>
            <w:tcW w:w="5103" w:type="dxa"/>
            <w:noWrap/>
            <w:hideMark/>
          </w:tcPr>
          <w:p w:rsidR="005B1149" w:rsidRPr="00EA764B" w:rsidRDefault="005B1149" w:rsidP="005B1149">
            <w:pPr>
              <w:pStyle w:val="Zhlav"/>
              <w:jc w:val="left"/>
              <w:rPr>
                <w:sz w:val="22"/>
                <w:szCs w:val="22"/>
              </w:rPr>
            </w:pPr>
            <w:r w:rsidRPr="00EA764B">
              <w:rPr>
                <w:sz w:val="22"/>
                <w:szCs w:val="22"/>
              </w:rPr>
              <w:t>EPIGLOTITIS, OTITIS MEDIA, INFEKCE HORNÍCH CEST DÝCHACÍCH, LARYNGOTRACHEITIS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03341</w:t>
            </w:r>
          </w:p>
        </w:tc>
        <w:tc>
          <w:tcPr>
            <w:tcW w:w="5103" w:type="dxa"/>
            <w:noWrap/>
            <w:hideMark/>
          </w:tcPr>
          <w:p w:rsidR="005B1149" w:rsidRPr="00EA764B" w:rsidRDefault="005B1149" w:rsidP="005B1149">
            <w:pPr>
              <w:pStyle w:val="Zhlav"/>
              <w:jc w:val="left"/>
              <w:rPr>
                <w:sz w:val="22"/>
                <w:szCs w:val="22"/>
              </w:rPr>
            </w:pPr>
            <w:r w:rsidRPr="00EA764B">
              <w:rPr>
                <w:sz w:val="22"/>
                <w:szCs w:val="22"/>
              </w:rPr>
              <w:t>NEMOCI ZUBŮ A ÚST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0,9968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03342</w:t>
            </w:r>
          </w:p>
        </w:tc>
        <w:tc>
          <w:tcPr>
            <w:tcW w:w="5103" w:type="dxa"/>
            <w:noWrap/>
            <w:hideMark/>
          </w:tcPr>
          <w:p w:rsidR="005B1149" w:rsidRPr="00EA764B" w:rsidRDefault="005B1149" w:rsidP="005B1149">
            <w:pPr>
              <w:pStyle w:val="Zhlav"/>
              <w:jc w:val="left"/>
              <w:rPr>
                <w:sz w:val="22"/>
                <w:szCs w:val="22"/>
              </w:rPr>
            </w:pPr>
            <w:r w:rsidRPr="00EA764B">
              <w:rPr>
                <w:sz w:val="22"/>
                <w:szCs w:val="22"/>
              </w:rPr>
              <w:t>NEMOCI ZUBŮ A ÚST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1,0035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03343</w:t>
            </w:r>
          </w:p>
        </w:tc>
        <w:tc>
          <w:tcPr>
            <w:tcW w:w="5103" w:type="dxa"/>
            <w:noWrap/>
            <w:hideMark/>
          </w:tcPr>
          <w:p w:rsidR="005B1149" w:rsidRPr="00EA764B" w:rsidRDefault="005B1149" w:rsidP="005B1149">
            <w:pPr>
              <w:pStyle w:val="Zhlav"/>
              <w:jc w:val="left"/>
              <w:rPr>
                <w:sz w:val="22"/>
                <w:szCs w:val="22"/>
              </w:rPr>
            </w:pPr>
            <w:r w:rsidRPr="00EA764B">
              <w:rPr>
                <w:sz w:val="22"/>
                <w:szCs w:val="22"/>
              </w:rPr>
              <w:t>NEMOCI ZUBŮ A ÚST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1,4948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03351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UŠÍ, NOSU, ÚST A HRDLA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03352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UŠÍ, NOSU, ÚST A HRDLA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03353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UŠÍ, NOSU, ÚST A HRDLA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04011</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3,3069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04012</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4,1272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04013</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5,4514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04021</w:t>
            </w:r>
          </w:p>
        </w:tc>
        <w:tc>
          <w:tcPr>
            <w:tcW w:w="5103" w:type="dxa"/>
            <w:noWrap/>
            <w:hideMark/>
          </w:tcPr>
          <w:p w:rsidR="005B1149" w:rsidRPr="00EA764B" w:rsidRDefault="005B1149" w:rsidP="005B1149">
            <w:pPr>
              <w:pStyle w:val="Zhlav"/>
              <w:jc w:val="left"/>
              <w:rPr>
                <w:sz w:val="22"/>
                <w:szCs w:val="22"/>
              </w:rPr>
            </w:pPr>
            <w:r w:rsidRPr="00EA764B">
              <w:rPr>
                <w:sz w:val="22"/>
                <w:szCs w:val="22"/>
              </w:rPr>
              <w:t>MENŠÍ HRUDNÍ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2,8815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04022</w:t>
            </w:r>
          </w:p>
        </w:tc>
        <w:tc>
          <w:tcPr>
            <w:tcW w:w="5103" w:type="dxa"/>
            <w:noWrap/>
            <w:hideMark/>
          </w:tcPr>
          <w:p w:rsidR="005B1149" w:rsidRPr="00EA764B" w:rsidRDefault="005B1149" w:rsidP="005B1149">
            <w:pPr>
              <w:pStyle w:val="Zhlav"/>
              <w:jc w:val="left"/>
              <w:rPr>
                <w:sz w:val="22"/>
                <w:szCs w:val="22"/>
              </w:rPr>
            </w:pPr>
            <w:r w:rsidRPr="00EA764B">
              <w:rPr>
                <w:sz w:val="22"/>
                <w:szCs w:val="22"/>
              </w:rPr>
              <w:t>MENŠÍ HRUDNÍ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2,9550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04023</w:t>
            </w:r>
          </w:p>
        </w:tc>
        <w:tc>
          <w:tcPr>
            <w:tcW w:w="5103" w:type="dxa"/>
            <w:noWrap/>
            <w:hideMark/>
          </w:tcPr>
          <w:p w:rsidR="005B1149" w:rsidRPr="00EA764B" w:rsidRDefault="005B1149" w:rsidP="005B1149">
            <w:pPr>
              <w:pStyle w:val="Zhlav"/>
              <w:jc w:val="left"/>
              <w:rPr>
                <w:sz w:val="22"/>
                <w:szCs w:val="22"/>
              </w:rPr>
            </w:pPr>
            <w:r w:rsidRPr="00EA764B">
              <w:rPr>
                <w:sz w:val="22"/>
                <w:szCs w:val="22"/>
              </w:rPr>
              <w:t>MENŠÍ HRUDNÍ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4,4035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04031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DÝCHACÍHO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04032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DÝCHACÍHO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1,2127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04033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DÝCHACÍHO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2,4085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04301</w:t>
            </w:r>
          </w:p>
        </w:tc>
        <w:tc>
          <w:tcPr>
            <w:tcW w:w="5103" w:type="dxa"/>
            <w:noWrap/>
            <w:hideMark/>
          </w:tcPr>
          <w:p w:rsidR="005B1149" w:rsidRPr="00EA764B" w:rsidRDefault="005B1149" w:rsidP="005B1149">
            <w:pPr>
              <w:pStyle w:val="Zhlav"/>
              <w:jc w:val="left"/>
              <w:rPr>
                <w:sz w:val="22"/>
                <w:szCs w:val="22"/>
              </w:rPr>
            </w:pPr>
            <w:r w:rsidRPr="00EA764B">
              <w:rPr>
                <w:sz w:val="22"/>
                <w:szCs w:val="22"/>
              </w:rPr>
              <w:t>CYSTICKÁ FIBRÓZA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04302</w:t>
            </w:r>
          </w:p>
        </w:tc>
        <w:tc>
          <w:tcPr>
            <w:tcW w:w="5103" w:type="dxa"/>
            <w:noWrap/>
            <w:hideMark/>
          </w:tcPr>
          <w:p w:rsidR="005B1149" w:rsidRPr="00EA764B" w:rsidRDefault="005B1149" w:rsidP="005B1149">
            <w:pPr>
              <w:pStyle w:val="Zhlav"/>
              <w:jc w:val="left"/>
              <w:rPr>
                <w:sz w:val="22"/>
                <w:szCs w:val="22"/>
              </w:rPr>
            </w:pPr>
            <w:r w:rsidRPr="00EA764B">
              <w:rPr>
                <w:sz w:val="22"/>
                <w:szCs w:val="22"/>
              </w:rPr>
              <w:t>CYSTICKÁ FIBRÓZA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1,8685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04303</w:t>
            </w:r>
          </w:p>
        </w:tc>
        <w:tc>
          <w:tcPr>
            <w:tcW w:w="5103" w:type="dxa"/>
            <w:noWrap/>
            <w:hideMark/>
          </w:tcPr>
          <w:p w:rsidR="005B1149" w:rsidRPr="00EA764B" w:rsidRDefault="005B1149" w:rsidP="005B1149">
            <w:pPr>
              <w:pStyle w:val="Zhlav"/>
              <w:jc w:val="left"/>
              <w:rPr>
                <w:sz w:val="22"/>
                <w:szCs w:val="22"/>
              </w:rPr>
            </w:pPr>
            <w:r w:rsidRPr="00EA764B">
              <w:rPr>
                <w:sz w:val="22"/>
                <w:szCs w:val="22"/>
              </w:rPr>
              <w:t>CYSTICKÁ FIBRÓZA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2,1578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04310</w:t>
            </w:r>
          </w:p>
        </w:tc>
        <w:tc>
          <w:tcPr>
            <w:tcW w:w="5103" w:type="dxa"/>
            <w:noWrap/>
            <w:hideMark/>
          </w:tcPr>
          <w:p w:rsidR="005B1149" w:rsidRPr="00EA764B" w:rsidRDefault="005B1149" w:rsidP="005B1149">
            <w:pPr>
              <w:pStyle w:val="Zhlav"/>
              <w:jc w:val="left"/>
              <w:rPr>
                <w:sz w:val="22"/>
                <w:szCs w:val="22"/>
              </w:rPr>
            </w:pPr>
            <w:r w:rsidRPr="00EA764B">
              <w:rPr>
                <w:sz w:val="22"/>
                <w:szCs w:val="22"/>
              </w:rPr>
              <w:t>RESPIRAČNÍ SELHÁNÍ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1,6667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04321</w:t>
            </w:r>
          </w:p>
        </w:tc>
        <w:tc>
          <w:tcPr>
            <w:tcW w:w="5103" w:type="dxa"/>
            <w:noWrap/>
            <w:hideMark/>
          </w:tcPr>
          <w:p w:rsidR="005B1149" w:rsidRPr="00EA764B" w:rsidRDefault="005B1149" w:rsidP="005B1149">
            <w:pPr>
              <w:pStyle w:val="Zhlav"/>
              <w:jc w:val="left"/>
              <w:rPr>
                <w:sz w:val="22"/>
                <w:szCs w:val="22"/>
              </w:rPr>
            </w:pPr>
            <w:r w:rsidRPr="00EA764B">
              <w:rPr>
                <w:sz w:val="22"/>
                <w:szCs w:val="22"/>
              </w:rPr>
              <w:t>PLICNÍ EMBOLIE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04322</w:t>
            </w:r>
          </w:p>
        </w:tc>
        <w:tc>
          <w:tcPr>
            <w:tcW w:w="5103" w:type="dxa"/>
            <w:noWrap/>
            <w:hideMark/>
          </w:tcPr>
          <w:p w:rsidR="005B1149" w:rsidRPr="00EA764B" w:rsidRDefault="005B1149" w:rsidP="005B1149">
            <w:pPr>
              <w:pStyle w:val="Zhlav"/>
              <w:jc w:val="left"/>
              <w:rPr>
                <w:sz w:val="22"/>
                <w:szCs w:val="22"/>
              </w:rPr>
            </w:pPr>
            <w:r w:rsidRPr="00EA764B">
              <w:rPr>
                <w:sz w:val="22"/>
                <w:szCs w:val="22"/>
              </w:rPr>
              <w:t>PLICNÍ EMBOLIE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0,8339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04323</w:t>
            </w:r>
          </w:p>
        </w:tc>
        <w:tc>
          <w:tcPr>
            <w:tcW w:w="5103" w:type="dxa"/>
            <w:noWrap/>
            <w:hideMark/>
          </w:tcPr>
          <w:p w:rsidR="005B1149" w:rsidRPr="00EA764B" w:rsidRDefault="005B1149" w:rsidP="005B1149">
            <w:pPr>
              <w:pStyle w:val="Zhlav"/>
              <w:jc w:val="left"/>
              <w:rPr>
                <w:sz w:val="22"/>
                <w:szCs w:val="22"/>
              </w:rPr>
            </w:pPr>
            <w:r w:rsidRPr="00EA764B">
              <w:rPr>
                <w:sz w:val="22"/>
                <w:szCs w:val="22"/>
              </w:rPr>
              <w:t>PLICNÍ EMBOLIE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1,0006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04331</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TRAUMA HRUDNÍKU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0,3645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04332</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TRAUMA HRUDNÍKU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04333</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TRAUMA HRUDNÍKU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04341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DÝCHACÍHO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04342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DÝCHACÍHO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04343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DÝCHACÍHO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04351</w:t>
            </w:r>
          </w:p>
        </w:tc>
        <w:tc>
          <w:tcPr>
            <w:tcW w:w="5103" w:type="dxa"/>
            <w:noWrap/>
            <w:hideMark/>
          </w:tcPr>
          <w:p w:rsidR="005B1149" w:rsidRPr="00EA764B" w:rsidRDefault="005B1149" w:rsidP="005B1149">
            <w:pPr>
              <w:pStyle w:val="Zhlav"/>
              <w:jc w:val="left"/>
              <w:rPr>
                <w:sz w:val="22"/>
                <w:szCs w:val="22"/>
              </w:rPr>
            </w:pPr>
            <w:r w:rsidRPr="00EA764B">
              <w:rPr>
                <w:sz w:val="22"/>
                <w:szCs w:val="22"/>
              </w:rPr>
              <w:t>INFEKCE A ZÁNĚTY DÝCHACÍHO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04352</w:t>
            </w:r>
          </w:p>
        </w:tc>
        <w:tc>
          <w:tcPr>
            <w:tcW w:w="5103" w:type="dxa"/>
            <w:noWrap/>
            <w:hideMark/>
          </w:tcPr>
          <w:p w:rsidR="005B1149" w:rsidRPr="00EA764B" w:rsidRDefault="005B1149" w:rsidP="005B1149">
            <w:pPr>
              <w:pStyle w:val="Zhlav"/>
              <w:jc w:val="left"/>
              <w:rPr>
                <w:sz w:val="22"/>
                <w:szCs w:val="22"/>
              </w:rPr>
            </w:pPr>
            <w:r w:rsidRPr="00EA764B">
              <w:rPr>
                <w:sz w:val="22"/>
                <w:szCs w:val="22"/>
              </w:rPr>
              <w:t>INFEKCE A ZÁNĚTY DÝCHACÍHO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0,9602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04353</w:t>
            </w:r>
          </w:p>
        </w:tc>
        <w:tc>
          <w:tcPr>
            <w:tcW w:w="5103" w:type="dxa"/>
            <w:noWrap/>
            <w:hideMark/>
          </w:tcPr>
          <w:p w:rsidR="005B1149" w:rsidRPr="00EA764B" w:rsidRDefault="005B1149" w:rsidP="005B1149">
            <w:pPr>
              <w:pStyle w:val="Zhlav"/>
              <w:jc w:val="left"/>
              <w:rPr>
                <w:sz w:val="22"/>
                <w:szCs w:val="22"/>
              </w:rPr>
            </w:pPr>
            <w:r w:rsidRPr="00EA764B">
              <w:rPr>
                <w:sz w:val="22"/>
                <w:szCs w:val="22"/>
              </w:rPr>
              <w:t>INFEKCE A ZÁNĚTY DÝCHACÍHO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1,5545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04361</w:t>
            </w:r>
          </w:p>
        </w:tc>
        <w:tc>
          <w:tcPr>
            <w:tcW w:w="5103" w:type="dxa"/>
            <w:noWrap/>
            <w:hideMark/>
          </w:tcPr>
          <w:p w:rsidR="005B1149" w:rsidRPr="00EA764B" w:rsidRDefault="005B1149" w:rsidP="005B1149">
            <w:pPr>
              <w:pStyle w:val="Zhlav"/>
              <w:jc w:val="left"/>
              <w:rPr>
                <w:sz w:val="22"/>
                <w:szCs w:val="22"/>
              </w:rPr>
            </w:pPr>
            <w:r w:rsidRPr="00EA764B">
              <w:rPr>
                <w:sz w:val="22"/>
                <w:szCs w:val="22"/>
              </w:rPr>
              <w:t>PROSTÁ PNEUMONIE A DÁVIVÝ KAŠEL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04362</w:t>
            </w:r>
          </w:p>
        </w:tc>
        <w:tc>
          <w:tcPr>
            <w:tcW w:w="5103" w:type="dxa"/>
            <w:noWrap/>
            <w:hideMark/>
          </w:tcPr>
          <w:p w:rsidR="005B1149" w:rsidRPr="00EA764B" w:rsidRDefault="005B1149" w:rsidP="005B1149">
            <w:pPr>
              <w:pStyle w:val="Zhlav"/>
              <w:jc w:val="left"/>
              <w:rPr>
                <w:sz w:val="22"/>
                <w:szCs w:val="22"/>
              </w:rPr>
            </w:pPr>
            <w:r w:rsidRPr="00EA764B">
              <w:rPr>
                <w:sz w:val="22"/>
                <w:szCs w:val="22"/>
              </w:rPr>
              <w:t>PROSTÁ PNEUMONIE A DÁVIVÝ KAŠEL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04363</w:t>
            </w:r>
          </w:p>
        </w:tc>
        <w:tc>
          <w:tcPr>
            <w:tcW w:w="5103" w:type="dxa"/>
            <w:noWrap/>
            <w:hideMark/>
          </w:tcPr>
          <w:p w:rsidR="005B1149" w:rsidRPr="00EA764B" w:rsidRDefault="005B1149" w:rsidP="005B1149">
            <w:pPr>
              <w:pStyle w:val="Zhlav"/>
              <w:jc w:val="left"/>
              <w:rPr>
                <w:sz w:val="22"/>
                <w:szCs w:val="22"/>
              </w:rPr>
            </w:pPr>
            <w:r w:rsidRPr="00EA764B">
              <w:rPr>
                <w:sz w:val="22"/>
                <w:szCs w:val="22"/>
              </w:rPr>
              <w:t>PROSTÁ PNEUMONIE A DÁVIVÝ KAŠEL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1,0580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04371</w:t>
            </w:r>
          </w:p>
        </w:tc>
        <w:tc>
          <w:tcPr>
            <w:tcW w:w="5103" w:type="dxa"/>
            <w:noWrap/>
            <w:hideMark/>
          </w:tcPr>
          <w:p w:rsidR="005B1149" w:rsidRPr="00EA764B" w:rsidRDefault="005B1149" w:rsidP="005B1149">
            <w:pPr>
              <w:pStyle w:val="Zhlav"/>
              <w:jc w:val="left"/>
              <w:rPr>
                <w:sz w:val="22"/>
                <w:szCs w:val="22"/>
              </w:rPr>
            </w:pPr>
            <w:r w:rsidRPr="00EA764B">
              <w:rPr>
                <w:sz w:val="22"/>
                <w:szCs w:val="22"/>
              </w:rPr>
              <w:t>CHRONICKÁ OBSTRUKTIVNÍ PLICNÍ NEMOC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04372</w:t>
            </w:r>
          </w:p>
        </w:tc>
        <w:tc>
          <w:tcPr>
            <w:tcW w:w="5103" w:type="dxa"/>
            <w:noWrap/>
            <w:hideMark/>
          </w:tcPr>
          <w:p w:rsidR="005B1149" w:rsidRPr="00EA764B" w:rsidRDefault="005B1149" w:rsidP="005B1149">
            <w:pPr>
              <w:pStyle w:val="Zhlav"/>
              <w:jc w:val="left"/>
              <w:rPr>
                <w:sz w:val="22"/>
                <w:szCs w:val="22"/>
              </w:rPr>
            </w:pPr>
            <w:r w:rsidRPr="00EA764B">
              <w:rPr>
                <w:sz w:val="22"/>
                <w:szCs w:val="22"/>
              </w:rPr>
              <w:t>CHRONICKÁ OBSTRUKTIVNÍ PLICNÍ NEMOC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04373</w:t>
            </w:r>
          </w:p>
        </w:tc>
        <w:tc>
          <w:tcPr>
            <w:tcW w:w="5103" w:type="dxa"/>
            <w:noWrap/>
            <w:hideMark/>
          </w:tcPr>
          <w:p w:rsidR="005B1149" w:rsidRPr="00EA764B" w:rsidRDefault="005B1149" w:rsidP="005B1149">
            <w:pPr>
              <w:pStyle w:val="Zhlav"/>
              <w:jc w:val="left"/>
              <w:rPr>
                <w:sz w:val="22"/>
                <w:szCs w:val="22"/>
              </w:rPr>
            </w:pPr>
            <w:r w:rsidRPr="00EA764B">
              <w:rPr>
                <w:sz w:val="22"/>
                <w:szCs w:val="22"/>
              </w:rPr>
              <w:t>CHRONICKÁ OBSTRUKTIVNÍ PLICNÍ NEMOC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0,9336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04381</w:t>
            </w:r>
          </w:p>
        </w:tc>
        <w:tc>
          <w:tcPr>
            <w:tcW w:w="5103" w:type="dxa"/>
            <w:noWrap/>
            <w:hideMark/>
          </w:tcPr>
          <w:p w:rsidR="005B1149" w:rsidRPr="00EA764B" w:rsidRDefault="005B1149" w:rsidP="005B1149">
            <w:pPr>
              <w:pStyle w:val="Zhlav"/>
              <w:jc w:val="left"/>
              <w:rPr>
                <w:sz w:val="22"/>
                <w:szCs w:val="22"/>
              </w:rPr>
            </w:pPr>
            <w:r w:rsidRPr="00EA764B">
              <w:rPr>
                <w:sz w:val="22"/>
                <w:szCs w:val="22"/>
              </w:rPr>
              <w:t>ASTMA A BRONCHIOLITIDA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04382</w:t>
            </w:r>
          </w:p>
        </w:tc>
        <w:tc>
          <w:tcPr>
            <w:tcW w:w="5103" w:type="dxa"/>
            <w:noWrap/>
            <w:hideMark/>
          </w:tcPr>
          <w:p w:rsidR="005B1149" w:rsidRPr="00EA764B" w:rsidRDefault="005B1149" w:rsidP="005B1149">
            <w:pPr>
              <w:pStyle w:val="Zhlav"/>
              <w:jc w:val="left"/>
              <w:rPr>
                <w:sz w:val="22"/>
                <w:szCs w:val="22"/>
              </w:rPr>
            </w:pPr>
            <w:r w:rsidRPr="00EA764B">
              <w:rPr>
                <w:sz w:val="22"/>
                <w:szCs w:val="22"/>
              </w:rPr>
              <w:t>ASTMA A BRONCHIOLITIDA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04383</w:t>
            </w:r>
          </w:p>
        </w:tc>
        <w:tc>
          <w:tcPr>
            <w:tcW w:w="5103" w:type="dxa"/>
            <w:noWrap/>
            <w:hideMark/>
          </w:tcPr>
          <w:p w:rsidR="005B1149" w:rsidRPr="00EA764B" w:rsidRDefault="005B1149" w:rsidP="005B1149">
            <w:pPr>
              <w:pStyle w:val="Zhlav"/>
              <w:jc w:val="left"/>
              <w:rPr>
                <w:sz w:val="22"/>
                <w:szCs w:val="22"/>
              </w:rPr>
            </w:pPr>
            <w:r w:rsidRPr="00EA764B">
              <w:rPr>
                <w:sz w:val="22"/>
                <w:szCs w:val="22"/>
              </w:rPr>
              <w:t>ASTMA A BRONCHIOLITIDA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0,8134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04391</w:t>
            </w:r>
          </w:p>
        </w:tc>
        <w:tc>
          <w:tcPr>
            <w:tcW w:w="5103" w:type="dxa"/>
            <w:noWrap/>
            <w:hideMark/>
          </w:tcPr>
          <w:p w:rsidR="005B1149" w:rsidRPr="00EA764B" w:rsidRDefault="005B1149" w:rsidP="005B1149">
            <w:pPr>
              <w:pStyle w:val="Zhlav"/>
              <w:jc w:val="left"/>
              <w:rPr>
                <w:sz w:val="22"/>
                <w:szCs w:val="22"/>
              </w:rPr>
            </w:pPr>
            <w:r w:rsidRPr="00EA764B">
              <w:rPr>
                <w:sz w:val="22"/>
                <w:szCs w:val="22"/>
              </w:rPr>
              <w:t>INTERSTICIÁLNÍ CHOROBA PLIC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04392</w:t>
            </w:r>
          </w:p>
        </w:tc>
        <w:tc>
          <w:tcPr>
            <w:tcW w:w="5103" w:type="dxa"/>
            <w:noWrap/>
            <w:hideMark/>
          </w:tcPr>
          <w:p w:rsidR="005B1149" w:rsidRPr="00EA764B" w:rsidRDefault="005B1149" w:rsidP="005B1149">
            <w:pPr>
              <w:pStyle w:val="Zhlav"/>
              <w:jc w:val="left"/>
              <w:rPr>
                <w:sz w:val="22"/>
                <w:szCs w:val="22"/>
              </w:rPr>
            </w:pPr>
            <w:r w:rsidRPr="00EA764B">
              <w:rPr>
                <w:sz w:val="22"/>
                <w:szCs w:val="22"/>
              </w:rPr>
              <w:t>INTERSTICIÁLNÍ CHOROBA PLIC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04393</w:t>
            </w:r>
          </w:p>
        </w:tc>
        <w:tc>
          <w:tcPr>
            <w:tcW w:w="5103" w:type="dxa"/>
            <w:noWrap/>
            <w:hideMark/>
          </w:tcPr>
          <w:p w:rsidR="005B1149" w:rsidRPr="00EA764B" w:rsidRDefault="005B1149" w:rsidP="005B1149">
            <w:pPr>
              <w:pStyle w:val="Zhlav"/>
              <w:jc w:val="left"/>
              <w:rPr>
                <w:sz w:val="22"/>
                <w:szCs w:val="22"/>
              </w:rPr>
            </w:pPr>
            <w:r w:rsidRPr="00EA764B">
              <w:rPr>
                <w:sz w:val="22"/>
                <w:szCs w:val="22"/>
              </w:rPr>
              <w:t>INTERSTICIÁLNÍ CHOROBA PLIC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1,1181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04401</w:t>
            </w:r>
          </w:p>
        </w:tc>
        <w:tc>
          <w:tcPr>
            <w:tcW w:w="5103" w:type="dxa"/>
            <w:noWrap/>
            <w:hideMark/>
          </w:tcPr>
          <w:p w:rsidR="005B1149" w:rsidRPr="00EA764B" w:rsidRDefault="005B1149" w:rsidP="005B1149">
            <w:pPr>
              <w:pStyle w:val="Zhlav"/>
              <w:jc w:val="left"/>
              <w:rPr>
                <w:sz w:val="22"/>
                <w:szCs w:val="22"/>
              </w:rPr>
            </w:pPr>
            <w:r w:rsidRPr="00EA764B">
              <w:rPr>
                <w:sz w:val="22"/>
                <w:szCs w:val="22"/>
              </w:rPr>
              <w:t>PNEUMOTORAX A PLEURÁNÍ VÝPOTEK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04402</w:t>
            </w:r>
          </w:p>
        </w:tc>
        <w:tc>
          <w:tcPr>
            <w:tcW w:w="5103" w:type="dxa"/>
            <w:noWrap/>
            <w:hideMark/>
          </w:tcPr>
          <w:p w:rsidR="005B1149" w:rsidRPr="00EA764B" w:rsidRDefault="005B1149" w:rsidP="005B1149">
            <w:pPr>
              <w:pStyle w:val="Zhlav"/>
              <w:jc w:val="left"/>
              <w:rPr>
                <w:sz w:val="22"/>
                <w:szCs w:val="22"/>
              </w:rPr>
            </w:pPr>
            <w:r w:rsidRPr="00EA764B">
              <w:rPr>
                <w:sz w:val="22"/>
                <w:szCs w:val="22"/>
              </w:rPr>
              <w:t>PNEUMOTORAX A PLEURÁNÍ VÝPOTEK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0,8661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04403</w:t>
            </w:r>
          </w:p>
        </w:tc>
        <w:tc>
          <w:tcPr>
            <w:tcW w:w="5103" w:type="dxa"/>
            <w:noWrap/>
            <w:hideMark/>
          </w:tcPr>
          <w:p w:rsidR="005B1149" w:rsidRPr="00EA764B" w:rsidRDefault="005B1149" w:rsidP="005B1149">
            <w:pPr>
              <w:pStyle w:val="Zhlav"/>
              <w:jc w:val="left"/>
              <w:rPr>
                <w:sz w:val="22"/>
                <w:szCs w:val="22"/>
              </w:rPr>
            </w:pPr>
            <w:r w:rsidRPr="00EA764B">
              <w:rPr>
                <w:sz w:val="22"/>
                <w:szCs w:val="22"/>
              </w:rPr>
              <w:t>PNEUMOTORAX A PLEURÁNÍ VÝPOTEK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1,2956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04411</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SYMPTOMY A JINÉ DIAGNÓZY DÝCHACÍHO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04412</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SYMPTOMY A JINÉ DIAGNÓZY DÝCHACÍHO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0441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04413</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SYMPTOMY A JINÉ DIAGNÓZY DÝCHACÍHO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05000</w:t>
            </w:r>
          </w:p>
        </w:tc>
        <w:tc>
          <w:tcPr>
            <w:tcW w:w="5103" w:type="dxa"/>
            <w:noWrap/>
            <w:hideMark/>
          </w:tcPr>
          <w:p w:rsidR="005B1149" w:rsidRPr="00EA764B" w:rsidRDefault="005B1149" w:rsidP="005B1149">
            <w:pPr>
              <w:pStyle w:val="Zhlav"/>
              <w:jc w:val="left"/>
              <w:rPr>
                <w:sz w:val="22"/>
                <w:szCs w:val="22"/>
              </w:rPr>
            </w:pPr>
            <w:r w:rsidRPr="00EA764B">
              <w:rPr>
                <w:sz w:val="22"/>
                <w:szCs w:val="22"/>
              </w:rPr>
              <w:t>ÚMRTÍ DO 5 DNÍ OD PŘÍJMU PŘI HLAVNÍ DIAGNÓZE OBĚHOVÉHO SYSTÉMU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05011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DEFIBRILÁTOR A IMPLANTÁT PRO PODPORU FUNKCE SRDCE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13,3977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05012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DEFIBRILÁTOR A IMPLANTÁT PRO PODPORU FUNKCE SRDCE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14,1683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05013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DEFIBRILÁTOR A IMPLANTÁT PRO PODPORU FUNKCE SRDCE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17,2009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05021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SE SRDEČNÍ KATETRIZACÍ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13,0696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05022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SE SRDEČNÍ KATETRIZACÍ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13,0696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05023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SE SRDEČNÍ KATETRIZACÍ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16,1010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05031</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OTEVŘENÉM SRDCI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7,5532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05032</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OTEVŘENÉM SRDCI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9,3162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05033</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OTEVŘENÉM SRDCI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10,8863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BEZ SRDEČNÍ KATETRIZACE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9,8039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BEZ SRDEČNÍ KATETRIZACE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10,7579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SRDEČNÍ CHLOPNI BEZ SRDEČNÍ KATETRIZACE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13,1732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05051</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SE SRDEČNÍ KATETRIZACÍ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8,6451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05052</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SE SRDEČNÍ KATETRIZACÍ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9,3354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05053</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SE SRDEČNÍ KATETRIZACÍ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11,2100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05061</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BEZ SRDEČNÍ KATETRIZACE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7,2607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05062</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BEZ SRDEČNÍ KATETRIZACE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7,3728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05063</w:t>
            </w:r>
          </w:p>
        </w:tc>
        <w:tc>
          <w:tcPr>
            <w:tcW w:w="5103" w:type="dxa"/>
            <w:noWrap/>
            <w:hideMark/>
          </w:tcPr>
          <w:p w:rsidR="005B1149" w:rsidRPr="00EA764B" w:rsidRDefault="005B1149" w:rsidP="005B1149">
            <w:pPr>
              <w:pStyle w:val="Zhlav"/>
              <w:jc w:val="left"/>
              <w:rPr>
                <w:sz w:val="22"/>
                <w:szCs w:val="22"/>
              </w:rPr>
            </w:pPr>
            <w:r w:rsidRPr="00EA764B">
              <w:rPr>
                <w:sz w:val="22"/>
                <w:szCs w:val="22"/>
              </w:rPr>
              <w:t>KORONÁRNÍ BYPASS BEZ SRDEČNÍ KATETRIZACE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8,4928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05070</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TRVALÉHO KARDIOSTIMULÁTORU U AKUTNÍHO INFARKTU MYOKARDU, SELHÁNÍ SRDCE NEBO ŠOKU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5,0907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05081</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ZAVŘENÉM SRDCI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4,4077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05082</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ZAVŘENÉM SRDCI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5,5256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05083</w:t>
            </w:r>
          </w:p>
        </w:tc>
        <w:tc>
          <w:tcPr>
            <w:tcW w:w="5103" w:type="dxa"/>
            <w:noWrap/>
            <w:hideMark/>
          </w:tcPr>
          <w:p w:rsidR="005B1149" w:rsidRPr="00EA764B" w:rsidRDefault="005B1149" w:rsidP="005B1149">
            <w:pPr>
              <w:pStyle w:val="Zhlav"/>
              <w:jc w:val="left"/>
              <w:rPr>
                <w:sz w:val="22"/>
                <w:szCs w:val="22"/>
              </w:rPr>
            </w:pPr>
            <w:r w:rsidRPr="00EA764B">
              <w:rPr>
                <w:sz w:val="22"/>
                <w:szCs w:val="22"/>
              </w:rPr>
              <w:t>OPERACE A ZÁKROKY PRO VROZENÉ SRDEČNÍ VADY NA ZAVŘENÉM SRDCI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6,7655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05091</w:t>
            </w:r>
          </w:p>
        </w:tc>
        <w:tc>
          <w:tcPr>
            <w:tcW w:w="5103" w:type="dxa"/>
            <w:noWrap/>
            <w:hideMark/>
          </w:tcPr>
          <w:p w:rsidR="005B1149" w:rsidRPr="00EA764B" w:rsidRDefault="005B1149" w:rsidP="005B1149">
            <w:pPr>
              <w:pStyle w:val="Zhlav"/>
              <w:jc w:val="left"/>
              <w:rPr>
                <w:sz w:val="22"/>
                <w:szCs w:val="22"/>
              </w:rPr>
            </w:pPr>
            <w:r w:rsidRPr="00EA764B">
              <w:rPr>
                <w:sz w:val="22"/>
                <w:szCs w:val="22"/>
              </w:rPr>
              <w:t>VELKÉ ABDOMINÁLNÍ VASKULÁRNÍ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5,4064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05092</w:t>
            </w:r>
          </w:p>
        </w:tc>
        <w:tc>
          <w:tcPr>
            <w:tcW w:w="5103" w:type="dxa"/>
            <w:noWrap/>
            <w:hideMark/>
          </w:tcPr>
          <w:p w:rsidR="005B1149" w:rsidRPr="00EA764B" w:rsidRDefault="005B1149" w:rsidP="005B1149">
            <w:pPr>
              <w:pStyle w:val="Zhlav"/>
              <w:jc w:val="left"/>
              <w:rPr>
                <w:sz w:val="22"/>
                <w:szCs w:val="22"/>
              </w:rPr>
            </w:pPr>
            <w:r w:rsidRPr="00EA764B">
              <w:rPr>
                <w:sz w:val="22"/>
                <w:szCs w:val="22"/>
              </w:rPr>
              <w:t>VELKÉ ABDOMINÁLNÍ VASKULÁRNÍ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7,2601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05093</w:t>
            </w:r>
          </w:p>
        </w:tc>
        <w:tc>
          <w:tcPr>
            <w:tcW w:w="5103" w:type="dxa"/>
            <w:noWrap/>
            <w:hideMark/>
          </w:tcPr>
          <w:p w:rsidR="005B1149" w:rsidRPr="00EA764B" w:rsidRDefault="005B1149" w:rsidP="005B1149">
            <w:pPr>
              <w:pStyle w:val="Zhlav"/>
              <w:jc w:val="left"/>
              <w:rPr>
                <w:sz w:val="22"/>
                <w:szCs w:val="22"/>
              </w:rPr>
            </w:pPr>
            <w:r w:rsidRPr="00EA764B">
              <w:rPr>
                <w:sz w:val="22"/>
                <w:szCs w:val="22"/>
              </w:rPr>
              <w:t>VELKÉ ABDOMINÁLNÍ VASKULÁRNÍ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9,3116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05101</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PŘI AKUTNÍM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3,0091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05102</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PŘI AKUTNÍM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3,3085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05103</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PŘI AKUTNÍM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4,2257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05111</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2,9492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05112</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3,3581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05113</w:t>
            </w:r>
          </w:p>
        </w:tc>
        <w:tc>
          <w:tcPr>
            <w:tcW w:w="5103" w:type="dxa"/>
            <w:noWrap/>
            <w:hideMark/>
          </w:tcPr>
          <w:p w:rsidR="005B1149" w:rsidRPr="00EA764B" w:rsidRDefault="005B1149" w:rsidP="005B1149">
            <w:pPr>
              <w:pStyle w:val="Zhlav"/>
              <w:jc w:val="left"/>
              <w:rPr>
                <w:sz w:val="22"/>
                <w:szCs w:val="22"/>
              </w:rPr>
            </w:pPr>
            <w:r w:rsidRPr="00EA764B">
              <w:rPr>
                <w:sz w:val="22"/>
                <w:szCs w:val="22"/>
              </w:rPr>
              <w:t>IMPLANTACE TRVALÉHO KARDIOSTIMULÁTORU BEZ AKUTNÍHO INFARKTU MYOKARDU, SELHÁNÍ SRDCE NEBO ŠOKU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4,2280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05121</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VASKULÁRNÍ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6,6559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05122</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VASKULÁRNÍ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7,0084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05123</w:t>
            </w:r>
          </w:p>
        </w:tc>
        <w:tc>
          <w:tcPr>
            <w:tcW w:w="5103" w:type="dxa"/>
            <w:noWrap/>
            <w:hideMark/>
          </w:tcPr>
          <w:p w:rsidR="005B1149" w:rsidRPr="00EA764B" w:rsidRDefault="005B1149" w:rsidP="005B1149">
            <w:pPr>
              <w:pStyle w:val="Zhlav"/>
              <w:jc w:val="left"/>
              <w:rPr>
                <w:sz w:val="22"/>
                <w:szCs w:val="22"/>
              </w:rPr>
            </w:pPr>
            <w:r w:rsidRPr="00EA764B">
              <w:rPr>
                <w:sz w:val="22"/>
                <w:szCs w:val="22"/>
              </w:rPr>
              <w:t>VELKÉ HRUDNÍ VASKULÁRNÍ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10,3792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05131</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BEZ AKUTNÍHO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2,4443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05132</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BEZ AKUTNÍHO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2,8512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05133</w:t>
            </w:r>
          </w:p>
        </w:tc>
        <w:tc>
          <w:tcPr>
            <w:tcW w:w="5103" w:type="dxa"/>
            <w:noWrap/>
            <w:hideMark/>
          </w:tcPr>
          <w:p w:rsidR="005B1149" w:rsidRPr="00EA764B" w:rsidRDefault="005B1149" w:rsidP="005B1149">
            <w:pPr>
              <w:pStyle w:val="Zhlav"/>
              <w:jc w:val="left"/>
              <w:rPr>
                <w:sz w:val="22"/>
                <w:szCs w:val="22"/>
              </w:rPr>
            </w:pPr>
            <w:r w:rsidRPr="00EA764B">
              <w:rPr>
                <w:sz w:val="22"/>
                <w:szCs w:val="22"/>
              </w:rPr>
              <w:t>JINÉ PERKUTÁNNÍ KARDIOVASKULÁRNÍ VÝKONY BEZ AKUTNÍHO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3,8053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05141</w:t>
            </w:r>
          </w:p>
        </w:tc>
        <w:tc>
          <w:tcPr>
            <w:tcW w:w="5103" w:type="dxa"/>
            <w:noWrap/>
            <w:hideMark/>
          </w:tcPr>
          <w:p w:rsidR="005B1149" w:rsidRPr="00EA764B" w:rsidRDefault="005B1149" w:rsidP="005B1149">
            <w:pPr>
              <w:pStyle w:val="Zhlav"/>
              <w:jc w:val="left"/>
              <w:rPr>
                <w:sz w:val="22"/>
                <w:szCs w:val="22"/>
              </w:rPr>
            </w:pPr>
            <w:r w:rsidRPr="00EA764B">
              <w:rPr>
                <w:sz w:val="22"/>
                <w:szCs w:val="22"/>
              </w:rPr>
              <w:t>JINÉ VASKULÁRNÍ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2,1221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05142</w:t>
            </w:r>
          </w:p>
        </w:tc>
        <w:tc>
          <w:tcPr>
            <w:tcW w:w="5103" w:type="dxa"/>
            <w:noWrap/>
            <w:hideMark/>
          </w:tcPr>
          <w:p w:rsidR="005B1149" w:rsidRPr="00EA764B" w:rsidRDefault="005B1149" w:rsidP="005B1149">
            <w:pPr>
              <w:pStyle w:val="Zhlav"/>
              <w:jc w:val="left"/>
              <w:rPr>
                <w:sz w:val="22"/>
                <w:szCs w:val="22"/>
              </w:rPr>
            </w:pPr>
            <w:r w:rsidRPr="00EA764B">
              <w:rPr>
                <w:sz w:val="22"/>
                <w:szCs w:val="22"/>
              </w:rPr>
              <w:t>JINÉ VASKULÁRNÍ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2,8592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05143</w:t>
            </w:r>
          </w:p>
        </w:tc>
        <w:tc>
          <w:tcPr>
            <w:tcW w:w="5103" w:type="dxa"/>
            <w:noWrap/>
            <w:hideMark/>
          </w:tcPr>
          <w:p w:rsidR="005B1149" w:rsidRPr="00EA764B" w:rsidRDefault="005B1149" w:rsidP="005B1149">
            <w:pPr>
              <w:pStyle w:val="Zhlav"/>
              <w:jc w:val="left"/>
              <w:rPr>
                <w:sz w:val="22"/>
                <w:szCs w:val="22"/>
              </w:rPr>
            </w:pPr>
            <w:r w:rsidRPr="00EA764B">
              <w:rPr>
                <w:sz w:val="22"/>
                <w:szCs w:val="22"/>
              </w:rPr>
              <w:t>JINÉ VASKULÁRNÍ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3,8086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05151</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1,7841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05152</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2,3184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05153</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KVŮLI PORUŠE OBĚHOVÉHO SYSTÉMU, KROMĚ HORNÍCH KONČETIN A PRSTŮ U NOHY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3,5216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05161</w:t>
            </w:r>
          </w:p>
        </w:tc>
        <w:tc>
          <w:tcPr>
            <w:tcW w:w="5103" w:type="dxa"/>
            <w:noWrap/>
            <w:hideMark/>
          </w:tcPr>
          <w:p w:rsidR="005B1149" w:rsidRPr="00EA764B" w:rsidRDefault="005B1149" w:rsidP="005B1149">
            <w:pPr>
              <w:pStyle w:val="Zhlav"/>
              <w:jc w:val="left"/>
              <w:rPr>
                <w:sz w:val="22"/>
                <w:szCs w:val="22"/>
              </w:rPr>
            </w:pPr>
            <w:r w:rsidRPr="00EA764B">
              <w:rPr>
                <w:sz w:val="22"/>
                <w:szCs w:val="22"/>
              </w:rPr>
              <w:t>VÝMĚNA KARDIOSTIMULÁTORU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2,2852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05162</w:t>
            </w:r>
          </w:p>
        </w:tc>
        <w:tc>
          <w:tcPr>
            <w:tcW w:w="5103" w:type="dxa"/>
            <w:noWrap/>
            <w:hideMark/>
          </w:tcPr>
          <w:p w:rsidR="005B1149" w:rsidRPr="00EA764B" w:rsidRDefault="005B1149" w:rsidP="005B1149">
            <w:pPr>
              <w:pStyle w:val="Zhlav"/>
              <w:jc w:val="left"/>
              <w:rPr>
                <w:sz w:val="22"/>
                <w:szCs w:val="22"/>
              </w:rPr>
            </w:pPr>
            <w:r w:rsidRPr="00EA764B">
              <w:rPr>
                <w:sz w:val="22"/>
                <w:szCs w:val="22"/>
              </w:rPr>
              <w:t>VÝMĚNA KARDIOSTIMULÁTORU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05163</w:t>
            </w:r>
          </w:p>
        </w:tc>
        <w:tc>
          <w:tcPr>
            <w:tcW w:w="5103" w:type="dxa"/>
            <w:noWrap/>
            <w:hideMark/>
          </w:tcPr>
          <w:p w:rsidR="005B1149" w:rsidRPr="00EA764B" w:rsidRDefault="005B1149" w:rsidP="005B1149">
            <w:pPr>
              <w:pStyle w:val="Zhlav"/>
              <w:jc w:val="left"/>
              <w:rPr>
                <w:sz w:val="22"/>
                <w:szCs w:val="22"/>
              </w:rPr>
            </w:pPr>
            <w:r w:rsidRPr="00EA764B">
              <w:rPr>
                <w:sz w:val="22"/>
                <w:szCs w:val="22"/>
              </w:rPr>
              <w:t>VÝMĚNA KARDIOSTIMULÁTORU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2,4604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05171</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HORNÍ KONČETINY A PRSTU U NOHY PRO PORUCHU OBĚHOVÉHO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1,1552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05172</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HORNÍ KONČETINY A PRSTU U NOHY PRO PORUCHU OBĚHOVÉHO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1,3374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05173</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HORNÍ KONČETINY A PRSTU U NOHY PRO PORUCHU OBĚHOVÉHO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1,7841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05181</w:t>
            </w:r>
          </w:p>
        </w:tc>
        <w:tc>
          <w:tcPr>
            <w:tcW w:w="5103" w:type="dxa"/>
            <w:noWrap/>
            <w:hideMark/>
          </w:tcPr>
          <w:p w:rsidR="005B1149" w:rsidRPr="00EA764B" w:rsidRDefault="005B1149" w:rsidP="005B1149">
            <w:pPr>
              <w:pStyle w:val="Zhlav"/>
              <w:jc w:val="left"/>
              <w:rPr>
                <w:sz w:val="22"/>
                <w:szCs w:val="22"/>
              </w:rPr>
            </w:pPr>
            <w:r w:rsidRPr="00EA764B">
              <w:rPr>
                <w:sz w:val="22"/>
                <w:szCs w:val="22"/>
              </w:rPr>
              <w:t>KONTROLA KARDIOSTIMULÁTORU A DEFIBRILÁTORU, KROMĚ VÝMĚNY ZAŘÍZENÍ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0,9637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05182</w:t>
            </w:r>
          </w:p>
        </w:tc>
        <w:tc>
          <w:tcPr>
            <w:tcW w:w="5103" w:type="dxa"/>
            <w:noWrap/>
            <w:hideMark/>
          </w:tcPr>
          <w:p w:rsidR="005B1149" w:rsidRPr="00EA764B" w:rsidRDefault="005B1149" w:rsidP="005B1149">
            <w:pPr>
              <w:pStyle w:val="Zhlav"/>
              <w:jc w:val="left"/>
              <w:rPr>
                <w:sz w:val="22"/>
                <w:szCs w:val="22"/>
              </w:rPr>
            </w:pPr>
            <w:r w:rsidRPr="00EA764B">
              <w:rPr>
                <w:sz w:val="22"/>
                <w:szCs w:val="22"/>
              </w:rPr>
              <w:t>KONTROLA KARDIOSTIMULÁTORU A DEFIBRILÁTORU, KROMĚ VÝMĚNY ZAŘÍZENÍ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1,2788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05183</w:t>
            </w:r>
          </w:p>
        </w:tc>
        <w:tc>
          <w:tcPr>
            <w:tcW w:w="5103" w:type="dxa"/>
            <w:noWrap/>
            <w:hideMark/>
          </w:tcPr>
          <w:p w:rsidR="005B1149" w:rsidRPr="00EA764B" w:rsidRDefault="005B1149" w:rsidP="005B1149">
            <w:pPr>
              <w:pStyle w:val="Zhlav"/>
              <w:jc w:val="left"/>
              <w:rPr>
                <w:sz w:val="22"/>
                <w:szCs w:val="22"/>
              </w:rPr>
            </w:pPr>
            <w:r w:rsidRPr="00EA764B">
              <w:rPr>
                <w:sz w:val="22"/>
                <w:szCs w:val="22"/>
              </w:rPr>
              <w:t>KONTROLA KARDIOSTIMULÁTORU A DEFIBRILÁTORU, KROMĚ VÝMĚNY ZAŘÍZENÍ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2,0263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05191</w:t>
            </w:r>
          </w:p>
        </w:tc>
        <w:tc>
          <w:tcPr>
            <w:tcW w:w="5103" w:type="dxa"/>
            <w:noWrap/>
            <w:hideMark/>
          </w:tcPr>
          <w:p w:rsidR="005B1149" w:rsidRPr="00EA764B" w:rsidRDefault="005B1149" w:rsidP="005B1149">
            <w:pPr>
              <w:pStyle w:val="Zhlav"/>
              <w:jc w:val="left"/>
              <w:rPr>
                <w:sz w:val="22"/>
                <w:szCs w:val="22"/>
              </w:rPr>
            </w:pPr>
            <w:r w:rsidRPr="00EA764B">
              <w:rPr>
                <w:sz w:val="22"/>
                <w:szCs w:val="22"/>
              </w:rPr>
              <w:t>LIGATURA A STRIPPING CÉV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05192</w:t>
            </w:r>
          </w:p>
        </w:tc>
        <w:tc>
          <w:tcPr>
            <w:tcW w:w="5103" w:type="dxa"/>
            <w:noWrap/>
            <w:hideMark/>
          </w:tcPr>
          <w:p w:rsidR="005B1149" w:rsidRPr="00EA764B" w:rsidRDefault="005B1149" w:rsidP="005B1149">
            <w:pPr>
              <w:pStyle w:val="Zhlav"/>
              <w:jc w:val="left"/>
              <w:rPr>
                <w:sz w:val="22"/>
                <w:szCs w:val="22"/>
              </w:rPr>
            </w:pPr>
            <w:r w:rsidRPr="00EA764B">
              <w:rPr>
                <w:sz w:val="22"/>
                <w:szCs w:val="22"/>
              </w:rPr>
              <w:t>LIGATURA A STRIPPING CÉV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05193</w:t>
            </w:r>
          </w:p>
        </w:tc>
        <w:tc>
          <w:tcPr>
            <w:tcW w:w="5103" w:type="dxa"/>
            <w:noWrap/>
            <w:hideMark/>
          </w:tcPr>
          <w:p w:rsidR="005B1149" w:rsidRPr="00EA764B" w:rsidRDefault="005B1149" w:rsidP="005B1149">
            <w:pPr>
              <w:pStyle w:val="Zhlav"/>
              <w:jc w:val="left"/>
              <w:rPr>
                <w:sz w:val="22"/>
                <w:szCs w:val="22"/>
              </w:rPr>
            </w:pPr>
            <w:r w:rsidRPr="00EA764B">
              <w:rPr>
                <w:sz w:val="22"/>
                <w:szCs w:val="22"/>
              </w:rPr>
              <w:t>LIGATURA A STRIPPING CÉV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05201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OBĚHOVÉHO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0,8517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05202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OBĚHOVÉHO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1,2410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05203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ONEMOCNĚNÍCH A PORUCHÁCH OBĚHOVÉHO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2,5273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05221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6,1971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05222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6,3880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05223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PŘI AKUTNÍM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9,6231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05231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3,2821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05232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4,0204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05233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PŘI AKUTNÍM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4,7213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05241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6,0504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05242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6,8727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05243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PŘI AKUTNÍM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7,1955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05261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5,9480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05262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6,7752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05263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POTAHOVANÉ STENTY BEZ AKUTNÍHO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6,7752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05271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2,9366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05272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3,6685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05273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&lt;=2 POTAHOVANÉ STENTY BEZ AKUTNÍHO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4,3670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05281</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4,9820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05282</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5,4860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05283</w:t>
            </w:r>
          </w:p>
        </w:tc>
        <w:tc>
          <w:tcPr>
            <w:tcW w:w="5103" w:type="dxa"/>
            <w:noWrap/>
            <w:hideMark/>
          </w:tcPr>
          <w:p w:rsidR="005B1149" w:rsidRPr="00EA764B" w:rsidRDefault="005B1149" w:rsidP="005B1149">
            <w:pPr>
              <w:pStyle w:val="Zhlav"/>
              <w:jc w:val="left"/>
              <w:rPr>
                <w:sz w:val="22"/>
                <w:szCs w:val="22"/>
              </w:rPr>
            </w:pPr>
            <w:r w:rsidRPr="00EA764B">
              <w:rPr>
                <w:sz w:val="22"/>
                <w:szCs w:val="22"/>
              </w:rPr>
              <w:t>PERKUTÁNNÍ KORONÁRNÍ ANGIOPLASTIKA, &gt;=3 NEPOTAHOVANÉ STENTY BEZ AKUTNÍHO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7,2516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05291</w:t>
            </w:r>
          </w:p>
        </w:tc>
        <w:tc>
          <w:tcPr>
            <w:tcW w:w="5103" w:type="dxa"/>
            <w:noWrap/>
            <w:hideMark/>
          </w:tcPr>
          <w:p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6,3397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05292</w:t>
            </w:r>
          </w:p>
        </w:tc>
        <w:tc>
          <w:tcPr>
            <w:tcW w:w="5103" w:type="dxa"/>
            <w:noWrap/>
            <w:hideMark/>
          </w:tcPr>
          <w:p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6,4627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0529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05293</w:t>
            </w:r>
          </w:p>
        </w:tc>
        <w:tc>
          <w:tcPr>
            <w:tcW w:w="5103" w:type="dxa"/>
            <w:noWrap/>
            <w:hideMark/>
          </w:tcPr>
          <w:p w:rsidR="005B1149" w:rsidRPr="00EA764B" w:rsidRDefault="005B1149" w:rsidP="005B1149">
            <w:pPr>
              <w:pStyle w:val="Zhlav"/>
              <w:jc w:val="left"/>
              <w:rPr>
                <w:sz w:val="22"/>
                <w:szCs w:val="22"/>
              </w:rPr>
            </w:pPr>
            <w:r w:rsidRPr="00EA764B">
              <w:rPr>
                <w:sz w:val="22"/>
                <w:szCs w:val="22"/>
              </w:rPr>
              <w:t>SELEKTIVNÍ PERKUTÁNNÍ KATETRIZAČNÍ ABLACE BEZ AKUTNÍHO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6,7695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05301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AKUTNÍM INFARKTU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05302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AKUTNÍM INFARKTU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05303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AKUTNÍM INFARKTU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1,9162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05311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ISCHEMICKÉ CHOROBĚ SRDEČNÍ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05312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ISCHEMICKÉ CHOROBĚ SRDEČNÍ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05313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ISCHEMICKÉ CHOROBĚ SRDEČNÍ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05321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JINÝCH PORUCHÁCH OBĚHOVÉHO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05322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JINÝCH PORUCHÁCH OBĚHOVÉHO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0,7905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05323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KATETRIZACE PŘI JINÝCH PORUCHÁCH OBĚHOVÉHO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1,6321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05331</w:t>
            </w:r>
          </w:p>
        </w:tc>
        <w:tc>
          <w:tcPr>
            <w:tcW w:w="5103" w:type="dxa"/>
            <w:noWrap/>
            <w:hideMark/>
          </w:tcPr>
          <w:p w:rsidR="005B1149" w:rsidRPr="00EA764B" w:rsidRDefault="005B1149" w:rsidP="005B1149">
            <w:pPr>
              <w:pStyle w:val="Zhlav"/>
              <w:jc w:val="left"/>
              <w:rPr>
                <w:sz w:val="22"/>
                <w:szCs w:val="22"/>
              </w:rPr>
            </w:pPr>
            <w:r w:rsidRPr="00EA764B">
              <w:rPr>
                <w:sz w:val="22"/>
                <w:szCs w:val="22"/>
              </w:rPr>
              <w:t>AKUTNÍ INFARKT MYOKARDU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05332</w:t>
            </w:r>
          </w:p>
        </w:tc>
        <w:tc>
          <w:tcPr>
            <w:tcW w:w="5103" w:type="dxa"/>
            <w:noWrap/>
            <w:hideMark/>
          </w:tcPr>
          <w:p w:rsidR="005B1149" w:rsidRPr="00EA764B" w:rsidRDefault="005B1149" w:rsidP="005B1149">
            <w:pPr>
              <w:pStyle w:val="Zhlav"/>
              <w:jc w:val="left"/>
              <w:rPr>
                <w:sz w:val="22"/>
                <w:szCs w:val="22"/>
              </w:rPr>
            </w:pPr>
            <w:r w:rsidRPr="00EA764B">
              <w:rPr>
                <w:sz w:val="22"/>
                <w:szCs w:val="22"/>
              </w:rPr>
              <w:t>AKUTNÍ INFARKT MYOKARDU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05333</w:t>
            </w:r>
          </w:p>
        </w:tc>
        <w:tc>
          <w:tcPr>
            <w:tcW w:w="5103" w:type="dxa"/>
            <w:noWrap/>
            <w:hideMark/>
          </w:tcPr>
          <w:p w:rsidR="005B1149" w:rsidRPr="00EA764B" w:rsidRDefault="005B1149" w:rsidP="005B1149">
            <w:pPr>
              <w:pStyle w:val="Zhlav"/>
              <w:jc w:val="left"/>
              <w:rPr>
                <w:sz w:val="22"/>
                <w:szCs w:val="22"/>
              </w:rPr>
            </w:pPr>
            <w:r w:rsidRPr="00EA764B">
              <w:rPr>
                <w:sz w:val="22"/>
                <w:szCs w:val="22"/>
              </w:rPr>
              <w:t>AKUTNÍ INFARKT MYOKARDU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1,3575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05341</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SUBAKUTNÍ ENDOKARDITIDA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1,1678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05342</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SUBAKUTNÍ ENDOKARDITIDA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05343</w:t>
            </w:r>
          </w:p>
        </w:tc>
        <w:tc>
          <w:tcPr>
            <w:tcW w:w="5103" w:type="dxa"/>
            <w:noWrap/>
            <w:hideMark/>
          </w:tcPr>
          <w:p w:rsidR="005B1149" w:rsidRPr="00EA764B" w:rsidRDefault="005B1149" w:rsidP="005B1149">
            <w:pPr>
              <w:pStyle w:val="Zhlav"/>
              <w:jc w:val="left"/>
              <w:rPr>
                <w:sz w:val="22"/>
                <w:szCs w:val="22"/>
              </w:rPr>
            </w:pPr>
            <w:r w:rsidRPr="00EA764B">
              <w:rPr>
                <w:sz w:val="22"/>
                <w:szCs w:val="22"/>
              </w:rPr>
              <w:t>AKUTNÍ A SUBAKUTNÍ ENDOKARDITIDA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3,1145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05351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SELHÁNÍ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05352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SELHÁNÍ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0,6826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05353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SELHÁNÍ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1,0408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05361</w:t>
            </w:r>
          </w:p>
        </w:tc>
        <w:tc>
          <w:tcPr>
            <w:tcW w:w="5103" w:type="dxa"/>
            <w:noWrap/>
            <w:hideMark/>
          </w:tcPr>
          <w:p w:rsidR="005B1149" w:rsidRPr="00EA764B" w:rsidRDefault="005B1149" w:rsidP="005B1149">
            <w:pPr>
              <w:pStyle w:val="Zhlav"/>
              <w:jc w:val="left"/>
              <w:rPr>
                <w:sz w:val="22"/>
                <w:szCs w:val="22"/>
              </w:rPr>
            </w:pPr>
            <w:r w:rsidRPr="00EA764B">
              <w:rPr>
                <w:sz w:val="22"/>
                <w:szCs w:val="22"/>
              </w:rPr>
              <w:t>HLUBOKÁ ŽILNÍ TROMBÓZA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05362</w:t>
            </w:r>
          </w:p>
        </w:tc>
        <w:tc>
          <w:tcPr>
            <w:tcW w:w="5103" w:type="dxa"/>
            <w:noWrap/>
            <w:hideMark/>
          </w:tcPr>
          <w:p w:rsidR="005B1149" w:rsidRPr="00EA764B" w:rsidRDefault="005B1149" w:rsidP="005B1149">
            <w:pPr>
              <w:pStyle w:val="Zhlav"/>
              <w:jc w:val="left"/>
              <w:rPr>
                <w:sz w:val="22"/>
                <w:szCs w:val="22"/>
              </w:rPr>
            </w:pPr>
            <w:r w:rsidRPr="00EA764B">
              <w:rPr>
                <w:sz w:val="22"/>
                <w:szCs w:val="22"/>
              </w:rPr>
              <w:t>HLUBOKÁ ŽILNÍ TROMBÓZA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05363</w:t>
            </w:r>
          </w:p>
        </w:tc>
        <w:tc>
          <w:tcPr>
            <w:tcW w:w="5103" w:type="dxa"/>
            <w:noWrap/>
            <w:hideMark/>
          </w:tcPr>
          <w:p w:rsidR="005B1149" w:rsidRPr="00EA764B" w:rsidRDefault="005B1149" w:rsidP="005B1149">
            <w:pPr>
              <w:pStyle w:val="Zhlav"/>
              <w:jc w:val="left"/>
              <w:rPr>
                <w:sz w:val="22"/>
                <w:szCs w:val="22"/>
              </w:rPr>
            </w:pPr>
            <w:r w:rsidRPr="00EA764B">
              <w:rPr>
                <w:sz w:val="22"/>
                <w:szCs w:val="22"/>
              </w:rPr>
              <w:t>HLUBOKÁ ŽILNÍ TROMBÓZA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0,6945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05371</w:t>
            </w:r>
          </w:p>
        </w:tc>
        <w:tc>
          <w:tcPr>
            <w:tcW w:w="5103" w:type="dxa"/>
            <w:noWrap/>
            <w:hideMark/>
          </w:tcPr>
          <w:p w:rsidR="005B1149" w:rsidRPr="00EA764B" w:rsidRDefault="005B1149" w:rsidP="005B1149">
            <w:pPr>
              <w:pStyle w:val="Zhlav"/>
              <w:jc w:val="left"/>
              <w:rPr>
                <w:sz w:val="22"/>
                <w:szCs w:val="22"/>
              </w:rPr>
            </w:pPr>
            <w:r w:rsidRPr="00EA764B">
              <w:rPr>
                <w:sz w:val="22"/>
                <w:szCs w:val="22"/>
              </w:rPr>
              <w:t>NEOBJASNĚNÁ SRDEČNÍ ZÁSTAVA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1,2284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05372</w:t>
            </w:r>
          </w:p>
        </w:tc>
        <w:tc>
          <w:tcPr>
            <w:tcW w:w="5103" w:type="dxa"/>
            <w:noWrap/>
            <w:hideMark/>
          </w:tcPr>
          <w:p w:rsidR="005B1149" w:rsidRPr="00EA764B" w:rsidRDefault="005B1149" w:rsidP="005B1149">
            <w:pPr>
              <w:pStyle w:val="Zhlav"/>
              <w:jc w:val="left"/>
              <w:rPr>
                <w:sz w:val="22"/>
                <w:szCs w:val="22"/>
              </w:rPr>
            </w:pPr>
            <w:r w:rsidRPr="00EA764B">
              <w:rPr>
                <w:sz w:val="22"/>
                <w:szCs w:val="22"/>
              </w:rPr>
              <w:t>NEOBJASNĚNÁ SRDEČNÍ ZÁSTAVA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1,4484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05373</w:t>
            </w:r>
          </w:p>
        </w:tc>
        <w:tc>
          <w:tcPr>
            <w:tcW w:w="5103" w:type="dxa"/>
            <w:noWrap/>
            <w:hideMark/>
          </w:tcPr>
          <w:p w:rsidR="005B1149" w:rsidRPr="00EA764B" w:rsidRDefault="005B1149" w:rsidP="005B1149">
            <w:pPr>
              <w:pStyle w:val="Zhlav"/>
              <w:jc w:val="left"/>
              <w:rPr>
                <w:sz w:val="22"/>
                <w:szCs w:val="22"/>
              </w:rPr>
            </w:pPr>
            <w:r w:rsidRPr="00EA764B">
              <w:rPr>
                <w:sz w:val="22"/>
                <w:szCs w:val="22"/>
              </w:rPr>
              <w:t>NEOBJASNĚNÁ SRDEČNÍ ZÁSTAVA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2,6918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05381</w:t>
            </w:r>
          </w:p>
        </w:tc>
        <w:tc>
          <w:tcPr>
            <w:tcW w:w="5103" w:type="dxa"/>
            <w:noWrap/>
            <w:hideMark/>
          </w:tcPr>
          <w:p w:rsidR="005B1149" w:rsidRPr="00EA764B" w:rsidRDefault="005B1149" w:rsidP="005B1149">
            <w:pPr>
              <w:pStyle w:val="Zhlav"/>
              <w:jc w:val="left"/>
              <w:rPr>
                <w:sz w:val="22"/>
                <w:szCs w:val="22"/>
              </w:rPr>
            </w:pPr>
            <w:r w:rsidRPr="00EA764B">
              <w:rPr>
                <w:sz w:val="22"/>
                <w:szCs w:val="22"/>
              </w:rPr>
              <w:t>PERIFERNÍ A JINÉ VASKULÁRNÍ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05382</w:t>
            </w:r>
          </w:p>
        </w:tc>
        <w:tc>
          <w:tcPr>
            <w:tcW w:w="5103" w:type="dxa"/>
            <w:noWrap/>
            <w:hideMark/>
          </w:tcPr>
          <w:p w:rsidR="005B1149" w:rsidRPr="00EA764B" w:rsidRDefault="005B1149" w:rsidP="005B1149">
            <w:pPr>
              <w:pStyle w:val="Zhlav"/>
              <w:jc w:val="left"/>
              <w:rPr>
                <w:sz w:val="22"/>
                <w:szCs w:val="22"/>
              </w:rPr>
            </w:pPr>
            <w:r w:rsidRPr="00EA764B">
              <w:rPr>
                <w:sz w:val="22"/>
                <w:szCs w:val="22"/>
              </w:rPr>
              <w:t>PERIFERNÍ A JINÉ VASKULÁRNÍ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05383</w:t>
            </w:r>
          </w:p>
        </w:tc>
        <w:tc>
          <w:tcPr>
            <w:tcW w:w="5103" w:type="dxa"/>
            <w:noWrap/>
            <w:hideMark/>
          </w:tcPr>
          <w:p w:rsidR="005B1149" w:rsidRPr="00EA764B" w:rsidRDefault="005B1149" w:rsidP="005B1149">
            <w:pPr>
              <w:pStyle w:val="Zhlav"/>
              <w:jc w:val="left"/>
              <w:rPr>
                <w:sz w:val="22"/>
                <w:szCs w:val="22"/>
              </w:rPr>
            </w:pPr>
            <w:r w:rsidRPr="00EA764B">
              <w:rPr>
                <w:sz w:val="22"/>
                <w:szCs w:val="22"/>
              </w:rPr>
              <w:t>PERIFERNÍ A JINÉ VASKULÁRNÍ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0,6242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05391</w:t>
            </w:r>
          </w:p>
        </w:tc>
        <w:tc>
          <w:tcPr>
            <w:tcW w:w="5103" w:type="dxa"/>
            <w:noWrap/>
            <w:hideMark/>
          </w:tcPr>
          <w:p w:rsidR="005B1149" w:rsidRPr="00EA764B" w:rsidRDefault="005B1149" w:rsidP="005B1149">
            <w:pPr>
              <w:pStyle w:val="Zhlav"/>
              <w:jc w:val="left"/>
              <w:rPr>
                <w:sz w:val="22"/>
                <w:szCs w:val="22"/>
              </w:rPr>
            </w:pPr>
            <w:r w:rsidRPr="00EA764B">
              <w:rPr>
                <w:sz w:val="22"/>
                <w:szCs w:val="22"/>
              </w:rPr>
              <w:t>ATEROSKLERÓZA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05392</w:t>
            </w:r>
          </w:p>
        </w:tc>
        <w:tc>
          <w:tcPr>
            <w:tcW w:w="5103" w:type="dxa"/>
            <w:noWrap/>
            <w:hideMark/>
          </w:tcPr>
          <w:p w:rsidR="005B1149" w:rsidRPr="00EA764B" w:rsidRDefault="005B1149" w:rsidP="005B1149">
            <w:pPr>
              <w:pStyle w:val="Zhlav"/>
              <w:jc w:val="left"/>
              <w:rPr>
                <w:sz w:val="22"/>
                <w:szCs w:val="22"/>
              </w:rPr>
            </w:pPr>
            <w:r w:rsidRPr="00EA764B">
              <w:rPr>
                <w:sz w:val="22"/>
                <w:szCs w:val="22"/>
              </w:rPr>
              <w:t>ATEROSKLERÓZA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05393</w:t>
            </w:r>
          </w:p>
        </w:tc>
        <w:tc>
          <w:tcPr>
            <w:tcW w:w="5103" w:type="dxa"/>
            <w:noWrap/>
            <w:hideMark/>
          </w:tcPr>
          <w:p w:rsidR="005B1149" w:rsidRPr="00EA764B" w:rsidRDefault="005B1149" w:rsidP="005B1149">
            <w:pPr>
              <w:pStyle w:val="Zhlav"/>
              <w:jc w:val="left"/>
              <w:rPr>
                <w:sz w:val="22"/>
                <w:szCs w:val="22"/>
              </w:rPr>
            </w:pPr>
            <w:r w:rsidRPr="00EA764B">
              <w:rPr>
                <w:sz w:val="22"/>
                <w:szCs w:val="22"/>
              </w:rPr>
              <w:t>ATEROSKLERÓZA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0,6549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05401</w:t>
            </w:r>
          </w:p>
        </w:tc>
        <w:tc>
          <w:tcPr>
            <w:tcW w:w="5103" w:type="dxa"/>
            <w:noWrap/>
            <w:hideMark/>
          </w:tcPr>
          <w:p w:rsidR="005B1149" w:rsidRPr="00EA764B" w:rsidRDefault="005B1149" w:rsidP="005B1149">
            <w:pPr>
              <w:pStyle w:val="Zhlav"/>
              <w:jc w:val="left"/>
              <w:rPr>
                <w:sz w:val="22"/>
                <w:szCs w:val="22"/>
              </w:rPr>
            </w:pPr>
            <w:r w:rsidRPr="00EA764B">
              <w:rPr>
                <w:sz w:val="22"/>
                <w:szCs w:val="22"/>
              </w:rPr>
              <w:t>HYPERTENZE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05402</w:t>
            </w:r>
          </w:p>
        </w:tc>
        <w:tc>
          <w:tcPr>
            <w:tcW w:w="5103" w:type="dxa"/>
            <w:noWrap/>
            <w:hideMark/>
          </w:tcPr>
          <w:p w:rsidR="005B1149" w:rsidRPr="00EA764B" w:rsidRDefault="005B1149" w:rsidP="005B1149">
            <w:pPr>
              <w:pStyle w:val="Zhlav"/>
              <w:jc w:val="left"/>
              <w:rPr>
                <w:sz w:val="22"/>
                <w:szCs w:val="22"/>
              </w:rPr>
            </w:pPr>
            <w:r w:rsidRPr="00EA764B">
              <w:rPr>
                <w:sz w:val="22"/>
                <w:szCs w:val="22"/>
              </w:rPr>
              <w:t>HYPERTENZE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0,3745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05403</w:t>
            </w:r>
          </w:p>
        </w:tc>
        <w:tc>
          <w:tcPr>
            <w:tcW w:w="5103" w:type="dxa"/>
            <w:noWrap/>
            <w:hideMark/>
          </w:tcPr>
          <w:p w:rsidR="005B1149" w:rsidRPr="00EA764B" w:rsidRDefault="005B1149" w:rsidP="005B1149">
            <w:pPr>
              <w:pStyle w:val="Zhlav"/>
              <w:jc w:val="left"/>
              <w:rPr>
                <w:sz w:val="22"/>
                <w:szCs w:val="22"/>
              </w:rPr>
            </w:pPr>
            <w:r w:rsidRPr="00EA764B">
              <w:rPr>
                <w:sz w:val="22"/>
                <w:szCs w:val="22"/>
              </w:rPr>
              <w:t>HYPERTENZE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0,5103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05411</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SRDEČNÍ A CHLOPENNÍ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05412</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SRDEČNÍ A CHLOPENNÍ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05413</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SRDEČNÍ A CHLOPENNÍ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0,9460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05421</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ARYTMIE A PORUCHY VEDENÍ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0,3660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05422</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ARYTMIE A PORUCHY VEDENÍ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05423</w:t>
            </w:r>
          </w:p>
        </w:tc>
        <w:tc>
          <w:tcPr>
            <w:tcW w:w="5103" w:type="dxa"/>
            <w:noWrap/>
            <w:hideMark/>
          </w:tcPr>
          <w:p w:rsidR="005B1149" w:rsidRPr="00EA764B" w:rsidRDefault="005B1149" w:rsidP="005B1149">
            <w:pPr>
              <w:pStyle w:val="Zhlav"/>
              <w:jc w:val="left"/>
              <w:rPr>
                <w:sz w:val="22"/>
                <w:szCs w:val="22"/>
              </w:rPr>
            </w:pPr>
            <w:r w:rsidRPr="00EA764B">
              <w:rPr>
                <w:sz w:val="22"/>
                <w:szCs w:val="22"/>
              </w:rPr>
              <w:t>SRDEČNÍ ARYTMIE A PORUCHY VEDENÍ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0,9344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05431</w:t>
            </w:r>
          </w:p>
        </w:tc>
        <w:tc>
          <w:tcPr>
            <w:tcW w:w="5103" w:type="dxa"/>
            <w:noWrap/>
            <w:hideMark/>
          </w:tcPr>
          <w:p w:rsidR="005B1149" w:rsidRPr="00EA764B" w:rsidRDefault="005B1149" w:rsidP="005B1149">
            <w:pPr>
              <w:pStyle w:val="Zhlav"/>
              <w:jc w:val="left"/>
              <w:rPr>
                <w:sz w:val="22"/>
                <w:szCs w:val="22"/>
              </w:rPr>
            </w:pPr>
            <w:r w:rsidRPr="00EA764B">
              <w:rPr>
                <w:sz w:val="22"/>
                <w:szCs w:val="22"/>
              </w:rPr>
              <w:t>ANGINA PECTORIS A BOLEST NA HRUDNÍKU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05432</w:t>
            </w:r>
          </w:p>
        </w:tc>
        <w:tc>
          <w:tcPr>
            <w:tcW w:w="5103" w:type="dxa"/>
            <w:noWrap/>
            <w:hideMark/>
          </w:tcPr>
          <w:p w:rsidR="005B1149" w:rsidRPr="00EA764B" w:rsidRDefault="005B1149" w:rsidP="005B1149">
            <w:pPr>
              <w:pStyle w:val="Zhlav"/>
              <w:jc w:val="left"/>
              <w:rPr>
                <w:sz w:val="22"/>
                <w:szCs w:val="22"/>
              </w:rPr>
            </w:pPr>
            <w:r w:rsidRPr="00EA764B">
              <w:rPr>
                <w:sz w:val="22"/>
                <w:szCs w:val="22"/>
              </w:rPr>
              <w:t>ANGINA PECTORIS A BOLEST NA HRUDNÍKU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05433</w:t>
            </w:r>
          </w:p>
        </w:tc>
        <w:tc>
          <w:tcPr>
            <w:tcW w:w="5103" w:type="dxa"/>
            <w:noWrap/>
            <w:hideMark/>
          </w:tcPr>
          <w:p w:rsidR="005B1149" w:rsidRPr="00EA764B" w:rsidRDefault="005B1149" w:rsidP="005B1149">
            <w:pPr>
              <w:pStyle w:val="Zhlav"/>
              <w:jc w:val="left"/>
              <w:rPr>
                <w:sz w:val="22"/>
                <w:szCs w:val="22"/>
              </w:rPr>
            </w:pPr>
            <w:r w:rsidRPr="00EA764B">
              <w:rPr>
                <w:sz w:val="22"/>
                <w:szCs w:val="22"/>
              </w:rPr>
              <w:t>ANGINA PECTORIS A BOLEST NA HRUDNÍKU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05441</w:t>
            </w:r>
          </w:p>
        </w:tc>
        <w:tc>
          <w:tcPr>
            <w:tcW w:w="5103" w:type="dxa"/>
            <w:noWrap/>
            <w:hideMark/>
          </w:tcPr>
          <w:p w:rsidR="005B1149" w:rsidRPr="00EA764B" w:rsidRDefault="005B1149" w:rsidP="005B1149">
            <w:pPr>
              <w:pStyle w:val="Zhlav"/>
              <w:jc w:val="left"/>
              <w:rPr>
                <w:sz w:val="22"/>
                <w:szCs w:val="22"/>
              </w:rPr>
            </w:pPr>
            <w:r w:rsidRPr="00EA764B">
              <w:rPr>
                <w:sz w:val="22"/>
                <w:szCs w:val="22"/>
              </w:rPr>
              <w:t>SYNKOPA A KOLAPS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05442</w:t>
            </w:r>
          </w:p>
        </w:tc>
        <w:tc>
          <w:tcPr>
            <w:tcW w:w="5103" w:type="dxa"/>
            <w:noWrap/>
            <w:hideMark/>
          </w:tcPr>
          <w:p w:rsidR="005B1149" w:rsidRPr="00EA764B" w:rsidRDefault="005B1149" w:rsidP="005B1149">
            <w:pPr>
              <w:pStyle w:val="Zhlav"/>
              <w:jc w:val="left"/>
              <w:rPr>
                <w:sz w:val="22"/>
                <w:szCs w:val="22"/>
              </w:rPr>
            </w:pPr>
            <w:r w:rsidRPr="00EA764B">
              <w:rPr>
                <w:sz w:val="22"/>
                <w:szCs w:val="22"/>
              </w:rPr>
              <w:t>SYNKOPA A KOLAPS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05443</w:t>
            </w:r>
          </w:p>
        </w:tc>
        <w:tc>
          <w:tcPr>
            <w:tcW w:w="5103" w:type="dxa"/>
            <w:noWrap/>
            <w:hideMark/>
          </w:tcPr>
          <w:p w:rsidR="005B1149" w:rsidRPr="00EA764B" w:rsidRDefault="005B1149" w:rsidP="005B1149">
            <w:pPr>
              <w:pStyle w:val="Zhlav"/>
              <w:jc w:val="left"/>
              <w:rPr>
                <w:sz w:val="22"/>
                <w:szCs w:val="22"/>
              </w:rPr>
            </w:pPr>
            <w:r w:rsidRPr="00EA764B">
              <w:rPr>
                <w:sz w:val="22"/>
                <w:szCs w:val="22"/>
              </w:rPr>
              <w:t>SYNKOPA A KOLAPS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05451</w:t>
            </w:r>
          </w:p>
        </w:tc>
        <w:tc>
          <w:tcPr>
            <w:tcW w:w="5103" w:type="dxa"/>
            <w:noWrap/>
            <w:hideMark/>
          </w:tcPr>
          <w:p w:rsidR="005B1149" w:rsidRPr="00EA764B" w:rsidRDefault="005B1149" w:rsidP="005B1149">
            <w:pPr>
              <w:pStyle w:val="Zhlav"/>
              <w:jc w:val="left"/>
              <w:rPr>
                <w:sz w:val="22"/>
                <w:szCs w:val="22"/>
              </w:rPr>
            </w:pPr>
            <w:r w:rsidRPr="00EA764B">
              <w:rPr>
                <w:sz w:val="22"/>
                <w:szCs w:val="22"/>
              </w:rPr>
              <w:t>KARDIOMYOPATIE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05452</w:t>
            </w:r>
          </w:p>
        </w:tc>
        <w:tc>
          <w:tcPr>
            <w:tcW w:w="5103" w:type="dxa"/>
            <w:noWrap/>
            <w:hideMark/>
          </w:tcPr>
          <w:p w:rsidR="005B1149" w:rsidRPr="00EA764B" w:rsidRDefault="005B1149" w:rsidP="005B1149">
            <w:pPr>
              <w:pStyle w:val="Zhlav"/>
              <w:jc w:val="left"/>
              <w:rPr>
                <w:sz w:val="22"/>
                <w:szCs w:val="22"/>
              </w:rPr>
            </w:pPr>
            <w:r w:rsidRPr="00EA764B">
              <w:rPr>
                <w:sz w:val="22"/>
                <w:szCs w:val="22"/>
              </w:rPr>
              <w:t>KARDIOMYOPATIE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05453</w:t>
            </w:r>
          </w:p>
        </w:tc>
        <w:tc>
          <w:tcPr>
            <w:tcW w:w="5103" w:type="dxa"/>
            <w:noWrap/>
            <w:hideMark/>
          </w:tcPr>
          <w:p w:rsidR="005B1149" w:rsidRPr="00EA764B" w:rsidRDefault="005B1149" w:rsidP="005B1149">
            <w:pPr>
              <w:pStyle w:val="Zhlav"/>
              <w:jc w:val="left"/>
              <w:rPr>
                <w:sz w:val="22"/>
                <w:szCs w:val="22"/>
              </w:rPr>
            </w:pPr>
            <w:r w:rsidRPr="00EA764B">
              <w:rPr>
                <w:sz w:val="22"/>
                <w:szCs w:val="22"/>
              </w:rPr>
              <w:t>KARDIOMYOPATIE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1,0370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05461</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05462</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05463</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SRDEČNÍHO ČI VASKULÁRNÍHO PŘÍSTROJE ČI VÝKONU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05471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OBĚHOVÉHO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05472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OBĚHOVÉHO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05473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OBĚHOVÉHO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05481</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AKUTNÍ ISCHÉMII V OBLASTI PERIFERNÍCH CÉV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4,2656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05482</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AKUTNÍ ISCHÉMII V OBLASTI PERIFERNÍCH CÉV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4,6105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05483</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AKUTNÍ ISCHÉMII V OBLASTI PERIFERNÍCH CÉV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4,6255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05491</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KRITICKOU ISCHÉMII V OBLASTI PERIFERNÍCH CÉV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3,0547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05492</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KRITICKOU ISCHÉMII V OBLASTI PERIFERNÍCH CÉV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3,4453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0549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05493</w:t>
            </w:r>
          </w:p>
        </w:tc>
        <w:tc>
          <w:tcPr>
            <w:tcW w:w="5103" w:type="dxa"/>
            <w:noWrap/>
            <w:hideMark/>
          </w:tcPr>
          <w:p w:rsidR="005B1149" w:rsidRPr="00EA764B" w:rsidRDefault="005B1149" w:rsidP="005B1149">
            <w:pPr>
              <w:pStyle w:val="Zhlav"/>
              <w:jc w:val="left"/>
              <w:rPr>
                <w:sz w:val="22"/>
                <w:szCs w:val="22"/>
              </w:rPr>
            </w:pPr>
            <w:r w:rsidRPr="00EA764B">
              <w:rPr>
                <w:sz w:val="22"/>
                <w:szCs w:val="22"/>
              </w:rPr>
              <w:t>ENDOVASKULÁRNÍ VÝKONY PRO KRITICKOU ISCHÉMII V OBLASTI PERIFERNÍCH CÉV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4,0892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05501</w:t>
            </w:r>
          </w:p>
        </w:tc>
        <w:tc>
          <w:tcPr>
            <w:tcW w:w="5103" w:type="dxa"/>
            <w:noWrap/>
            <w:hideMark/>
          </w:tcPr>
          <w:p w:rsidR="005B1149" w:rsidRPr="00EA764B" w:rsidRDefault="005B1149" w:rsidP="005B1149">
            <w:pPr>
              <w:pStyle w:val="Zhlav"/>
              <w:jc w:val="left"/>
              <w:rPr>
                <w:sz w:val="22"/>
                <w:szCs w:val="22"/>
              </w:rPr>
            </w:pPr>
            <w:r w:rsidRPr="00EA764B">
              <w:rPr>
                <w:sz w:val="22"/>
                <w:szCs w:val="22"/>
              </w:rPr>
              <w:t>ANGIOPLASTIKA NEBO ZAVEDENÍ STENTU DO PERIFERNÍ CÉVY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2,0526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05502</w:t>
            </w:r>
          </w:p>
        </w:tc>
        <w:tc>
          <w:tcPr>
            <w:tcW w:w="5103" w:type="dxa"/>
            <w:noWrap/>
            <w:hideMark/>
          </w:tcPr>
          <w:p w:rsidR="005B1149" w:rsidRPr="00EA764B" w:rsidRDefault="005B1149" w:rsidP="005B1149">
            <w:pPr>
              <w:pStyle w:val="Zhlav"/>
              <w:jc w:val="left"/>
              <w:rPr>
                <w:sz w:val="22"/>
                <w:szCs w:val="22"/>
              </w:rPr>
            </w:pPr>
            <w:r w:rsidRPr="00EA764B">
              <w:rPr>
                <w:sz w:val="22"/>
                <w:szCs w:val="22"/>
              </w:rPr>
              <w:t>ANGIOPLASTIKA NEBO ZAVEDENÍ STENTU DO PERIFERNÍ CÉVY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2,6484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0550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05503</w:t>
            </w:r>
          </w:p>
        </w:tc>
        <w:tc>
          <w:tcPr>
            <w:tcW w:w="5103" w:type="dxa"/>
            <w:noWrap/>
            <w:hideMark/>
          </w:tcPr>
          <w:p w:rsidR="005B1149" w:rsidRPr="00EA764B" w:rsidRDefault="005B1149" w:rsidP="005B1149">
            <w:pPr>
              <w:pStyle w:val="Zhlav"/>
              <w:jc w:val="left"/>
              <w:rPr>
                <w:sz w:val="22"/>
                <w:szCs w:val="22"/>
              </w:rPr>
            </w:pPr>
            <w:r w:rsidRPr="00EA764B">
              <w:rPr>
                <w:sz w:val="22"/>
                <w:szCs w:val="22"/>
              </w:rPr>
              <w:t>ANGIOPLASTIKA NEBO ZAVEDENÍ STENTU DO PERIFERNÍ CÉVY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2,7443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06011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TLUSTÉM A TENKÉM STŘEVU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3,2925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06012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TLUSTÉM A TENKÉM STŘEVU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4,0857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06013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TLUSTÉM A TENKÉM STŘEVU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6,3652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06021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ŽALUDKU, JÍCNU A DVANÁCTNÍKU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3,0146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06022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ŽALUDKU, JÍCNU A DVANÁCTNÍKU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4,6451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06023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ŽALUDKU, JÍCNU A DVANÁCTNÍKU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5,2952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06031</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TLUSTÉM A TENKÉM STŘEVU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1,6419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06032</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TLUSTÉM A TENKÉM STŘEVU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2,5544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06033</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TLUSTÉM A TENKÉM STŘEVU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4,1984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06041</w:t>
            </w:r>
          </w:p>
        </w:tc>
        <w:tc>
          <w:tcPr>
            <w:tcW w:w="5103" w:type="dxa"/>
            <w:noWrap/>
            <w:hideMark/>
          </w:tcPr>
          <w:p w:rsidR="005B1149" w:rsidRPr="00EA764B" w:rsidRDefault="005B1149" w:rsidP="005B1149">
            <w:pPr>
              <w:pStyle w:val="Zhlav"/>
              <w:jc w:val="left"/>
              <w:rPr>
                <w:sz w:val="22"/>
                <w:szCs w:val="22"/>
              </w:rPr>
            </w:pPr>
            <w:r w:rsidRPr="00EA764B">
              <w:rPr>
                <w:sz w:val="22"/>
                <w:szCs w:val="22"/>
              </w:rPr>
              <w:t>UVOLŇOVÁNÍ SRŮSTŮ POBŘIŠNICE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1,0368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06042</w:t>
            </w:r>
          </w:p>
        </w:tc>
        <w:tc>
          <w:tcPr>
            <w:tcW w:w="5103" w:type="dxa"/>
            <w:noWrap/>
            <w:hideMark/>
          </w:tcPr>
          <w:p w:rsidR="005B1149" w:rsidRPr="00EA764B" w:rsidRDefault="005B1149" w:rsidP="005B1149">
            <w:pPr>
              <w:pStyle w:val="Zhlav"/>
              <w:jc w:val="left"/>
              <w:rPr>
                <w:sz w:val="22"/>
                <w:szCs w:val="22"/>
              </w:rPr>
            </w:pPr>
            <w:r w:rsidRPr="00EA764B">
              <w:rPr>
                <w:sz w:val="22"/>
                <w:szCs w:val="22"/>
              </w:rPr>
              <w:t>UVOLŇOVÁNÍ SRŮSTŮ POBŘIŠNICE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1,1915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06043</w:t>
            </w:r>
          </w:p>
        </w:tc>
        <w:tc>
          <w:tcPr>
            <w:tcW w:w="5103" w:type="dxa"/>
            <w:noWrap/>
            <w:hideMark/>
          </w:tcPr>
          <w:p w:rsidR="005B1149" w:rsidRPr="00EA764B" w:rsidRDefault="005B1149" w:rsidP="005B1149">
            <w:pPr>
              <w:pStyle w:val="Zhlav"/>
              <w:jc w:val="left"/>
              <w:rPr>
                <w:sz w:val="22"/>
                <w:szCs w:val="22"/>
              </w:rPr>
            </w:pPr>
            <w:r w:rsidRPr="00EA764B">
              <w:rPr>
                <w:sz w:val="22"/>
                <w:szCs w:val="22"/>
              </w:rPr>
              <w:t>UVOLŇOVÁNÍ SRŮSTŮ POBŘIŠNICE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1,5580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06051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06052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1,2714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06053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1,6333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06061</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1,1377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06062</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1,2121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06063</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LAPAROSKOPICKÉ VÝKONY PŘI TŘÍSELNÉ, STEHENNÍ, UMBILIKÁLNÍ NEBO EPIGASTRICKÉ KÝLE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1,3958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06071</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ŽALUDKU, JÍCNU A DVANÁCTNÍKU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2,0243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06072</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ŽALUDKU, JÍCNU A DVANÁCTNÍKU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2,5404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06073</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ŽALUDKU, JÍCNU A DVANÁCTNÍKU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3,5693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06081</w:t>
            </w:r>
          </w:p>
        </w:tc>
        <w:tc>
          <w:tcPr>
            <w:tcW w:w="5103" w:type="dxa"/>
            <w:noWrap/>
            <w:hideMark/>
          </w:tcPr>
          <w:p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0,6566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06082</w:t>
            </w:r>
          </w:p>
        </w:tc>
        <w:tc>
          <w:tcPr>
            <w:tcW w:w="5103" w:type="dxa"/>
            <w:noWrap/>
            <w:hideMark/>
          </w:tcPr>
          <w:p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0,9568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06083</w:t>
            </w:r>
          </w:p>
        </w:tc>
        <w:tc>
          <w:tcPr>
            <w:tcW w:w="5103" w:type="dxa"/>
            <w:noWrap/>
            <w:hideMark/>
          </w:tcPr>
          <w:p w:rsidR="005B1149" w:rsidRPr="00EA764B" w:rsidRDefault="005B1149" w:rsidP="005B1149">
            <w:pPr>
              <w:pStyle w:val="Zhlav"/>
              <w:jc w:val="left"/>
              <w:rPr>
                <w:sz w:val="22"/>
                <w:szCs w:val="22"/>
              </w:rPr>
            </w:pPr>
            <w:r w:rsidRPr="00EA764B">
              <w:rPr>
                <w:sz w:val="22"/>
                <w:szCs w:val="22"/>
              </w:rPr>
              <w:t>LAPAROTOMICKÉ VÝKONY PŘI TŘÍSELNÉ, STEHENNÍ, UMBILIKÁLNÍ NEBO EPIGASTRICKÉ KÝLE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1,4998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06091</w:t>
            </w:r>
          </w:p>
        </w:tc>
        <w:tc>
          <w:tcPr>
            <w:tcW w:w="5103" w:type="dxa"/>
            <w:noWrap/>
            <w:hideMark/>
          </w:tcPr>
          <w:p w:rsidR="005B1149" w:rsidRPr="00EA764B" w:rsidRDefault="005B1149" w:rsidP="005B1149">
            <w:pPr>
              <w:pStyle w:val="Zhlav"/>
              <w:jc w:val="left"/>
              <w:rPr>
                <w:sz w:val="22"/>
                <w:szCs w:val="22"/>
              </w:rPr>
            </w:pPr>
            <w:r w:rsidRPr="00EA764B">
              <w:rPr>
                <w:sz w:val="22"/>
                <w:szCs w:val="22"/>
              </w:rPr>
              <w:t>ANÁLNÍ A STOMICKÉ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06092</w:t>
            </w:r>
          </w:p>
        </w:tc>
        <w:tc>
          <w:tcPr>
            <w:tcW w:w="5103" w:type="dxa"/>
            <w:noWrap/>
            <w:hideMark/>
          </w:tcPr>
          <w:p w:rsidR="005B1149" w:rsidRPr="00EA764B" w:rsidRDefault="005B1149" w:rsidP="005B1149">
            <w:pPr>
              <w:pStyle w:val="Zhlav"/>
              <w:jc w:val="left"/>
              <w:rPr>
                <w:sz w:val="22"/>
                <w:szCs w:val="22"/>
              </w:rPr>
            </w:pPr>
            <w:r w:rsidRPr="00EA764B">
              <w:rPr>
                <w:sz w:val="22"/>
                <w:szCs w:val="22"/>
              </w:rPr>
              <w:t>ANÁLNÍ A STOMICKÉ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06093</w:t>
            </w:r>
          </w:p>
        </w:tc>
        <w:tc>
          <w:tcPr>
            <w:tcW w:w="5103" w:type="dxa"/>
            <w:noWrap/>
            <w:hideMark/>
          </w:tcPr>
          <w:p w:rsidR="005B1149" w:rsidRPr="00EA764B" w:rsidRDefault="005B1149" w:rsidP="005B1149">
            <w:pPr>
              <w:pStyle w:val="Zhlav"/>
              <w:jc w:val="left"/>
              <w:rPr>
                <w:sz w:val="22"/>
                <w:szCs w:val="22"/>
              </w:rPr>
            </w:pPr>
            <w:r w:rsidRPr="00EA764B">
              <w:rPr>
                <w:sz w:val="22"/>
                <w:szCs w:val="22"/>
              </w:rPr>
              <w:t>ANÁLNÍ A STOMICKÉ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0,9523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06101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TRÁVICÍHO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0,9965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06102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TRÁVICÍHO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1,7214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06103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TRÁVICÍHO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3,1797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PŘI KOMPLIKUJÍCÍ HLAVNÍ DIAGNÓZE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1,1465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PŘI KOMPLIKUJÍCÍ HLAVNÍ DIAGNÓZE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1,6645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06113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APENDIXU PŘI KOMPLIKUJÍCÍ HLAVNÍ DIAGNÓZE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2,5504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06301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TRÁVICÍHO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06302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TRÁVICÍHO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06303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TRÁVICÍHO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0,7551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06311</w:t>
            </w:r>
          </w:p>
        </w:tc>
        <w:tc>
          <w:tcPr>
            <w:tcW w:w="5103" w:type="dxa"/>
            <w:noWrap/>
            <w:hideMark/>
          </w:tcPr>
          <w:p w:rsidR="005B1149" w:rsidRPr="00EA764B" w:rsidRDefault="005B1149" w:rsidP="005B1149">
            <w:pPr>
              <w:pStyle w:val="Zhlav"/>
              <w:jc w:val="left"/>
              <w:rPr>
                <w:sz w:val="22"/>
                <w:szCs w:val="22"/>
              </w:rPr>
            </w:pPr>
            <w:r w:rsidRPr="00EA764B">
              <w:rPr>
                <w:sz w:val="22"/>
                <w:szCs w:val="22"/>
              </w:rPr>
              <w:t>PEPTICKÝ VŘED A GASTRITIDA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06312</w:t>
            </w:r>
          </w:p>
        </w:tc>
        <w:tc>
          <w:tcPr>
            <w:tcW w:w="5103" w:type="dxa"/>
            <w:noWrap/>
            <w:hideMark/>
          </w:tcPr>
          <w:p w:rsidR="005B1149" w:rsidRPr="00EA764B" w:rsidRDefault="005B1149" w:rsidP="005B1149">
            <w:pPr>
              <w:pStyle w:val="Zhlav"/>
              <w:jc w:val="left"/>
              <w:rPr>
                <w:sz w:val="22"/>
                <w:szCs w:val="22"/>
              </w:rPr>
            </w:pPr>
            <w:r w:rsidRPr="00EA764B">
              <w:rPr>
                <w:sz w:val="22"/>
                <w:szCs w:val="22"/>
              </w:rPr>
              <w:t>PEPTICKÝ VŘED A GASTRITIDA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0,5923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06313</w:t>
            </w:r>
          </w:p>
        </w:tc>
        <w:tc>
          <w:tcPr>
            <w:tcW w:w="5103" w:type="dxa"/>
            <w:noWrap/>
            <w:hideMark/>
          </w:tcPr>
          <w:p w:rsidR="005B1149" w:rsidRPr="00EA764B" w:rsidRDefault="005B1149" w:rsidP="005B1149">
            <w:pPr>
              <w:pStyle w:val="Zhlav"/>
              <w:jc w:val="left"/>
              <w:rPr>
                <w:sz w:val="22"/>
                <w:szCs w:val="22"/>
              </w:rPr>
            </w:pPr>
            <w:r w:rsidRPr="00EA764B">
              <w:rPr>
                <w:sz w:val="22"/>
                <w:szCs w:val="22"/>
              </w:rPr>
              <w:t>PEPTICKÝ VŘED A GASTRITIDA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1,1186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06321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JÍCNU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06322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JÍCNU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0,5983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06323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JÍCNU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1,0942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06331</w:t>
            </w:r>
          </w:p>
        </w:tc>
        <w:tc>
          <w:tcPr>
            <w:tcW w:w="5103" w:type="dxa"/>
            <w:noWrap/>
            <w:hideMark/>
          </w:tcPr>
          <w:p w:rsidR="005B1149" w:rsidRPr="00EA764B" w:rsidRDefault="005B1149" w:rsidP="005B1149">
            <w:pPr>
              <w:pStyle w:val="Zhlav"/>
              <w:jc w:val="left"/>
              <w:rPr>
                <w:sz w:val="22"/>
                <w:szCs w:val="22"/>
              </w:rPr>
            </w:pPr>
            <w:r w:rsidRPr="00EA764B">
              <w:rPr>
                <w:sz w:val="22"/>
                <w:szCs w:val="22"/>
              </w:rPr>
              <w:t>DIVERTIKULITIDA, DIVERTIKULÓZA A ZÁNĚTLIVÉ ONEMOCNĚNÍ STŘEVA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06332</w:t>
            </w:r>
          </w:p>
        </w:tc>
        <w:tc>
          <w:tcPr>
            <w:tcW w:w="5103" w:type="dxa"/>
            <w:noWrap/>
            <w:hideMark/>
          </w:tcPr>
          <w:p w:rsidR="005B1149" w:rsidRPr="00EA764B" w:rsidRDefault="005B1149" w:rsidP="005B1149">
            <w:pPr>
              <w:pStyle w:val="Zhlav"/>
              <w:jc w:val="left"/>
              <w:rPr>
                <w:sz w:val="22"/>
                <w:szCs w:val="22"/>
              </w:rPr>
            </w:pPr>
            <w:r w:rsidRPr="00EA764B">
              <w:rPr>
                <w:sz w:val="22"/>
                <w:szCs w:val="22"/>
              </w:rPr>
              <w:t>DIVERTIKULITIDA, DIVERTIKULÓZA A ZÁNĚTLIVÉ ONEMOCNĚNÍ STŘEVA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06333</w:t>
            </w:r>
          </w:p>
        </w:tc>
        <w:tc>
          <w:tcPr>
            <w:tcW w:w="5103" w:type="dxa"/>
            <w:noWrap/>
            <w:hideMark/>
          </w:tcPr>
          <w:p w:rsidR="005B1149" w:rsidRPr="00EA764B" w:rsidRDefault="005B1149" w:rsidP="005B1149">
            <w:pPr>
              <w:pStyle w:val="Zhlav"/>
              <w:jc w:val="left"/>
              <w:rPr>
                <w:sz w:val="22"/>
                <w:szCs w:val="22"/>
              </w:rPr>
            </w:pPr>
            <w:r w:rsidRPr="00EA764B">
              <w:rPr>
                <w:sz w:val="22"/>
                <w:szCs w:val="22"/>
              </w:rPr>
              <w:t>DIVERTIKULITIDA, DIVERTIKULÓZA A ZÁNĚTLIVÉ ONEMOCNĚNÍ STŘEVA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0,7953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06341</w:t>
            </w:r>
          </w:p>
        </w:tc>
        <w:tc>
          <w:tcPr>
            <w:tcW w:w="5103" w:type="dxa"/>
            <w:noWrap/>
            <w:hideMark/>
          </w:tcPr>
          <w:p w:rsidR="005B1149" w:rsidRPr="00EA764B" w:rsidRDefault="005B1149" w:rsidP="005B1149">
            <w:pPr>
              <w:pStyle w:val="Zhlav"/>
              <w:jc w:val="left"/>
              <w:rPr>
                <w:sz w:val="22"/>
                <w:szCs w:val="22"/>
              </w:rPr>
            </w:pPr>
            <w:r w:rsidRPr="00EA764B">
              <w:rPr>
                <w:sz w:val="22"/>
                <w:szCs w:val="22"/>
              </w:rPr>
              <w:t>VASKULÁRNÍ INSUFICIENCE GASTROINTESTINÁLNÍHO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06342</w:t>
            </w:r>
          </w:p>
        </w:tc>
        <w:tc>
          <w:tcPr>
            <w:tcW w:w="5103" w:type="dxa"/>
            <w:noWrap/>
            <w:hideMark/>
          </w:tcPr>
          <w:p w:rsidR="005B1149" w:rsidRPr="00EA764B" w:rsidRDefault="005B1149" w:rsidP="005B1149">
            <w:pPr>
              <w:pStyle w:val="Zhlav"/>
              <w:jc w:val="left"/>
              <w:rPr>
                <w:sz w:val="22"/>
                <w:szCs w:val="22"/>
              </w:rPr>
            </w:pPr>
            <w:r w:rsidRPr="00EA764B">
              <w:rPr>
                <w:sz w:val="22"/>
                <w:szCs w:val="22"/>
              </w:rPr>
              <w:t>VASKULÁRNÍ INSUFICIENCE GASTROINTESTINÁLNÍHO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06343</w:t>
            </w:r>
          </w:p>
        </w:tc>
        <w:tc>
          <w:tcPr>
            <w:tcW w:w="5103" w:type="dxa"/>
            <w:noWrap/>
            <w:hideMark/>
          </w:tcPr>
          <w:p w:rsidR="005B1149" w:rsidRPr="00EA764B" w:rsidRDefault="005B1149" w:rsidP="005B1149">
            <w:pPr>
              <w:pStyle w:val="Zhlav"/>
              <w:jc w:val="left"/>
              <w:rPr>
                <w:sz w:val="22"/>
                <w:szCs w:val="22"/>
              </w:rPr>
            </w:pPr>
            <w:r w:rsidRPr="00EA764B">
              <w:rPr>
                <w:sz w:val="22"/>
                <w:szCs w:val="22"/>
              </w:rPr>
              <w:t>VASKULÁRNÍ INSUFICIENCE GASTROINTESTINÁLNÍHO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1,3119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06351</w:t>
            </w:r>
          </w:p>
        </w:tc>
        <w:tc>
          <w:tcPr>
            <w:tcW w:w="5103" w:type="dxa"/>
            <w:noWrap/>
            <w:hideMark/>
          </w:tcPr>
          <w:p w:rsidR="005B1149" w:rsidRPr="00EA764B" w:rsidRDefault="005B1149" w:rsidP="005B1149">
            <w:pPr>
              <w:pStyle w:val="Zhlav"/>
              <w:jc w:val="left"/>
              <w:rPr>
                <w:sz w:val="22"/>
                <w:szCs w:val="22"/>
              </w:rPr>
            </w:pPr>
            <w:r w:rsidRPr="00EA764B">
              <w:rPr>
                <w:sz w:val="22"/>
                <w:szCs w:val="22"/>
              </w:rPr>
              <w:t>OBSTRUKCE GASTROINTESTINÁLNÍHO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0,3801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06352</w:t>
            </w:r>
          </w:p>
        </w:tc>
        <w:tc>
          <w:tcPr>
            <w:tcW w:w="5103" w:type="dxa"/>
            <w:noWrap/>
            <w:hideMark/>
          </w:tcPr>
          <w:p w:rsidR="005B1149" w:rsidRPr="00EA764B" w:rsidRDefault="005B1149" w:rsidP="005B1149">
            <w:pPr>
              <w:pStyle w:val="Zhlav"/>
              <w:jc w:val="left"/>
              <w:rPr>
                <w:sz w:val="22"/>
                <w:szCs w:val="22"/>
              </w:rPr>
            </w:pPr>
            <w:r w:rsidRPr="00EA764B">
              <w:rPr>
                <w:sz w:val="22"/>
                <w:szCs w:val="22"/>
              </w:rPr>
              <w:t>OBSTRUKCE GASTROINTESTINÁLNÍHO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06353</w:t>
            </w:r>
          </w:p>
        </w:tc>
        <w:tc>
          <w:tcPr>
            <w:tcW w:w="5103" w:type="dxa"/>
            <w:noWrap/>
            <w:hideMark/>
          </w:tcPr>
          <w:p w:rsidR="005B1149" w:rsidRPr="00EA764B" w:rsidRDefault="005B1149" w:rsidP="005B1149">
            <w:pPr>
              <w:pStyle w:val="Zhlav"/>
              <w:jc w:val="left"/>
              <w:rPr>
                <w:sz w:val="22"/>
                <w:szCs w:val="22"/>
              </w:rPr>
            </w:pPr>
            <w:r w:rsidRPr="00EA764B">
              <w:rPr>
                <w:sz w:val="22"/>
                <w:szCs w:val="22"/>
              </w:rPr>
              <w:t>OBSTRUKCE GASTROINTESTINÁLNÍHO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1,0540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06361</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INFEKCE GASTROINTESTINÁLNÍHO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06362</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INFEKCE GASTROINTESTINÁLNÍHO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0,8739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06363</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INFEKCE GASTROINTESTINÁLNÍHO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1,4259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06371</w:t>
            </w:r>
          </w:p>
        </w:tc>
        <w:tc>
          <w:tcPr>
            <w:tcW w:w="5103" w:type="dxa"/>
            <w:noWrap/>
            <w:hideMark/>
          </w:tcPr>
          <w:p w:rsidR="005B1149" w:rsidRPr="00EA764B" w:rsidRDefault="005B1149" w:rsidP="005B1149">
            <w:pPr>
              <w:pStyle w:val="Zhlav"/>
              <w:jc w:val="left"/>
              <w:rPr>
                <w:sz w:val="22"/>
                <w:szCs w:val="22"/>
              </w:rPr>
            </w:pPr>
            <w:r w:rsidRPr="00EA764B">
              <w:rPr>
                <w:sz w:val="22"/>
                <w:szCs w:val="22"/>
              </w:rPr>
              <w:t>JINÁ GASTROENTERITIDA A BOLEST BŘICHA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0,2808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06372</w:t>
            </w:r>
          </w:p>
        </w:tc>
        <w:tc>
          <w:tcPr>
            <w:tcW w:w="5103" w:type="dxa"/>
            <w:noWrap/>
            <w:hideMark/>
          </w:tcPr>
          <w:p w:rsidR="005B1149" w:rsidRPr="00EA764B" w:rsidRDefault="005B1149" w:rsidP="005B1149">
            <w:pPr>
              <w:pStyle w:val="Zhlav"/>
              <w:jc w:val="left"/>
              <w:rPr>
                <w:sz w:val="22"/>
                <w:szCs w:val="22"/>
              </w:rPr>
            </w:pPr>
            <w:r w:rsidRPr="00EA764B">
              <w:rPr>
                <w:sz w:val="22"/>
                <w:szCs w:val="22"/>
              </w:rPr>
              <w:t>JINÁ GASTROENTERITIDA A BOLEST BŘICHA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06373</w:t>
            </w:r>
          </w:p>
        </w:tc>
        <w:tc>
          <w:tcPr>
            <w:tcW w:w="5103" w:type="dxa"/>
            <w:noWrap/>
            <w:hideMark/>
          </w:tcPr>
          <w:p w:rsidR="005B1149" w:rsidRPr="00EA764B" w:rsidRDefault="005B1149" w:rsidP="005B1149">
            <w:pPr>
              <w:pStyle w:val="Zhlav"/>
              <w:jc w:val="left"/>
              <w:rPr>
                <w:sz w:val="22"/>
                <w:szCs w:val="22"/>
              </w:rPr>
            </w:pPr>
            <w:r w:rsidRPr="00EA764B">
              <w:rPr>
                <w:sz w:val="22"/>
                <w:szCs w:val="22"/>
              </w:rPr>
              <w:t>JINÁ GASTROENTERITIDA A BOLEST BŘICHA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0,5646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06381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TRÁVICÍHO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06382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TRÁVICÍHO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0638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06383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TRÁVICÍHO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0,8560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PANKREATU, JÁTRECH A SPOJKY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4,1487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PANKREATU, JÁTRECH A SPOJKY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5,3486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PANKREATU, JÁTRECH A SPOJKY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8,5013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07021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ŽLUČOVÝCH CESTÁCH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3,3694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07022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ŽLUČOVÝCH CESTÁCH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3,9916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07023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ŽLUČOVÝCH CESTÁCH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5,7420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07031</w:t>
            </w:r>
          </w:p>
        </w:tc>
        <w:tc>
          <w:tcPr>
            <w:tcW w:w="5103" w:type="dxa"/>
            <w:noWrap/>
            <w:hideMark/>
          </w:tcPr>
          <w:p w:rsidR="005B1149" w:rsidRPr="00EA764B" w:rsidRDefault="005B1149" w:rsidP="005B1149">
            <w:pPr>
              <w:pStyle w:val="Zhlav"/>
              <w:jc w:val="left"/>
              <w:rPr>
                <w:sz w:val="22"/>
                <w:szCs w:val="22"/>
              </w:rPr>
            </w:pPr>
            <w:r w:rsidRPr="00EA764B">
              <w:rPr>
                <w:sz w:val="22"/>
                <w:szCs w:val="22"/>
              </w:rPr>
              <w:t>CHOLECYSTEKTOMIE, KROMĚ LAPAROSKOPICKÉ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1,5229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07032</w:t>
            </w:r>
          </w:p>
        </w:tc>
        <w:tc>
          <w:tcPr>
            <w:tcW w:w="5103" w:type="dxa"/>
            <w:noWrap/>
            <w:hideMark/>
          </w:tcPr>
          <w:p w:rsidR="005B1149" w:rsidRPr="00EA764B" w:rsidRDefault="005B1149" w:rsidP="005B1149">
            <w:pPr>
              <w:pStyle w:val="Zhlav"/>
              <w:jc w:val="left"/>
              <w:rPr>
                <w:sz w:val="22"/>
                <w:szCs w:val="22"/>
              </w:rPr>
            </w:pPr>
            <w:r w:rsidRPr="00EA764B">
              <w:rPr>
                <w:sz w:val="22"/>
                <w:szCs w:val="22"/>
              </w:rPr>
              <w:t>CHOLECYSTEKTOMIE, KROMĚ LAPAROSKOPICKÉ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2,1760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07033</w:t>
            </w:r>
          </w:p>
        </w:tc>
        <w:tc>
          <w:tcPr>
            <w:tcW w:w="5103" w:type="dxa"/>
            <w:noWrap/>
            <w:hideMark/>
          </w:tcPr>
          <w:p w:rsidR="005B1149" w:rsidRPr="00EA764B" w:rsidRDefault="005B1149" w:rsidP="005B1149">
            <w:pPr>
              <w:pStyle w:val="Zhlav"/>
              <w:jc w:val="left"/>
              <w:rPr>
                <w:sz w:val="22"/>
                <w:szCs w:val="22"/>
              </w:rPr>
            </w:pPr>
            <w:r w:rsidRPr="00EA764B">
              <w:rPr>
                <w:sz w:val="22"/>
                <w:szCs w:val="22"/>
              </w:rPr>
              <w:t>CHOLECYSTEKTOMIE, KROMĚ LAPAROSKOPICKÉ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3,6797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07041</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LAPAROSKOPICKÁ CHOLECYSTEKTOMIE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1,2241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07042</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LAPAROSKOPICKÁ CHOLECYSTEKTOMIE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1,4394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07043</w:t>
            </w:r>
          </w:p>
        </w:tc>
        <w:tc>
          <w:tcPr>
            <w:tcW w:w="5103" w:type="dxa"/>
            <w:noWrap/>
            <w:hideMark/>
          </w:tcPr>
          <w:p w:rsidR="005B1149" w:rsidRPr="00EA764B" w:rsidRDefault="005B1149" w:rsidP="005B1149">
            <w:pPr>
              <w:pStyle w:val="Zhlav"/>
              <w:jc w:val="left"/>
              <w:rPr>
                <w:sz w:val="22"/>
                <w:szCs w:val="22"/>
              </w:rPr>
            </w:pPr>
            <w:r w:rsidRPr="00EA764B">
              <w:rPr>
                <w:sz w:val="22"/>
                <w:szCs w:val="22"/>
              </w:rPr>
              <w:t>LAPAROSKOPICKÁ CHOLECYSTEKTOMIE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1,9244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07051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1,6010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07052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2,0768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07053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HEPATOBILIÁRNÍHO SYSTÉMU A PANKREATU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3,7718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07301</w:t>
            </w:r>
          </w:p>
        </w:tc>
        <w:tc>
          <w:tcPr>
            <w:tcW w:w="5103" w:type="dxa"/>
            <w:noWrap/>
            <w:hideMark/>
          </w:tcPr>
          <w:p w:rsidR="005B1149" w:rsidRPr="00EA764B" w:rsidRDefault="005B1149" w:rsidP="005B1149">
            <w:pPr>
              <w:pStyle w:val="Zhlav"/>
              <w:jc w:val="left"/>
              <w:rPr>
                <w:sz w:val="22"/>
                <w:szCs w:val="22"/>
              </w:rPr>
            </w:pPr>
            <w:r w:rsidRPr="00EA764B">
              <w:rPr>
                <w:sz w:val="22"/>
                <w:szCs w:val="22"/>
              </w:rPr>
              <w:t>CIRHÓZA A ALKOHOLICKÁ HEPATITIDA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07302</w:t>
            </w:r>
          </w:p>
        </w:tc>
        <w:tc>
          <w:tcPr>
            <w:tcW w:w="5103" w:type="dxa"/>
            <w:noWrap/>
            <w:hideMark/>
          </w:tcPr>
          <w:p w:rsidR="005B1149" w:rsidRPr="00EA764B" w:rsidRDefault="005B1149" w:rsidP="005B1149">
            <w:pPr>
              <w:pStyle w:val="Zhlav"/>
              <w:jc w:val="left"/>
              <w:rPr>
                <w:sz w:val="22"/>
                <w:szCs w:val="22"/>
              </w:rPr>
            </w:pPr>
            <w:r w:rsidRPr="00EA764B">
              <w:rPr>
                <w:sz w:val="22"/>
                <w:szCs w:val="22"/>
              </w:rPr>
              <w:t>CIRHÓZA A ALKOHOLICKÁ HEPATITIDA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07303</w:t>
            </w:r>
          </w:p>
        </w:tc>
        <w:tc>
          <w:tcPr>
            <w:tcW w:w="5103" w:type="dxa"/>
            <w:noWrap/>
            <w:hideMark/>
          </w:tcPr>
          <w:p w:rsidR="005B1149" w:rsidRPr="00EA764B" w:rsidRDefault="005B1149" w:rsidP="005B1149">
            <w:pPr>
              <w:pStyle w:val="Zhlav"/>
              <w:jc w:val="left"/>
              <w:rPr>
                <w:sz w:val="22"/>
                <w:szCs w:val="22"/>
              </w:rPr>
            </w:pPr>
            <w:r w:rsidRPr="00EA764B">
              <w:rPr>
                <w:sz w:val="22"/>
                <w:szCs w:val="22"/>
              </w:rPr>
              <w:t>CIRHÓZA A ALKOHOLICKÁ HEPATITIDA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1,0593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07311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HEPATOBILIÁRNÍHO SYSTÉMU A PANKREATU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07312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HEPATOBILIÁRNÍHO SYSTÉMU A PANKREATU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07313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HEPATOBILIÁRNÍHO SYSTÉMU A PANKREATU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07321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PANKREATU, KROMĚ MALIGNÍHO ONEMOCNĚNÍ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0,6332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07322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PANKREATU, KROMĚ MALIGNÍHO ONEMOCNĚNÍ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0,8941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07323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PANKREATU, KROMĚ MALIGNÍHO ONEMOCNĚNÍ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2,2508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07331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JATER, KROMĚ MALIGNÍ CIRHÓZY A ALKOHOLICKÉ HEPATITIDY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07332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JATER, KROMĚ MALIGNÍ CIRHÓZY A ALKOHOLICKÉ HEPATITIDY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07333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JATER, KROMĚ MALIGNÍ CIRHÓZY A ALKOHOLICKÉ HEPATITIDY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07341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ŽLUČOVÝCH CEST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07342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ŽLUČOVÝCH CEST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0,6590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07343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ŽLUČOVÝCH CEST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1,0732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08011</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PŘI DEFORMITÁCH A SKOLIÓZE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15,2061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08012</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PŘI DEFORMITÁCH A SKOLIÓZE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16,8329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08013</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PŘI DEFORMITÁCH A SKOLIÓZE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19,1709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08021</w:t>
            </w:r>
          </w:p>
        </w:tc>
        <w:tc>
          <w:tcPr>
            <w:tcW w:w="5103" w:type="dxa"/>
            <w:noWrap/>
            <w:hideMark/>
          </w:tcPr>
          <w:p w:rsidR="005B1149" w:rsidRPr="00EA764B" w:rsidRDefault="005B1149" w:rsidP="005B1149">
            <w:pPr>
              <w:pStyle w:val="Zhlav"/>
              <w:jc w:val="left"/>
              <w:rPr>
                <w:sz w:val="22"/>
                <w:szCs w:val="22"/>
              </w:rPr>
            </w:pPr>
            <w:r w:rsidRPr="00EA764B">
              <w:rPr>
                <w:sz w:val="22"/>
                <w:szCs w:val="22"/>
              </w:rPr>
              <w:t>BILATERÁLNÍ A VÍCENÁSOBNÉ VELKÉ VÝKONY NA KLOUBECH DOLNÍCH KONČETIN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2,8046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08022</w:t>
            </w:r>
          </w:p>
        </w:tc>
        <w:tc>
          <w:tcPr>
            <w:tcW w:w="5103" w:type="dxa"/>
            <w:noWrap/>
            <w:hideMark/>
          </w:tcPr>
          <w:p w:rsidR="005B1149" w:rsidRPr="00EA764B" w:rsidRDefault="005B1149" w:rsidP="005B1149">
            <w:pPr>
              <w:pStyle w:val="Zhlav"/>
              <w:jc w:val="left"/>
              <w:rPr>
                <w:sz w:val="22"/>
                <w:szCs w:val="22"/>
              </w:rPr>
            </w:pPr>
            <w:r w:rsidRPr="00EA764B">
              <w:rPr>
                <w:sz w:val="22"/>
                <w:szCs w:val="22"/>
              </w:rPr>
              <w:t>BILATERÁLNÍ A VÍCENÁSOBNÉ VELKÉ VÝKONY NA KLOUBECH DOLNÍCH KONČETIN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3,5151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08023</w:t>
            </w:r>
          </w:p>
        </w:tc>
        <w:tc>
          <w:tcPr>
            <w:tcW w:w="5103" w:type="dxa"/>
            <w:noWrap/>
            <w:hideMark/>
          </w:tcPr>
          <w:p w:rsidR="005B1149" w:rsidRPr="00EA764B" w:rsidRDefault="005B1149" w:rsidP="005B1149">
            <w:pPr>
              <w:pStyle w:val="Zhlav"/>
              <w:jc w:val="left"/>
              <w:rPr>
                <w:sz w:val="22"/>
                <w:szCs w:val="22"/>
              </w:rPr>
            </w:pPr>
            <w:r w:rsidRPr="00EA764B">
              <w:rPr>
                <w:sz w:val="22"/>
                <w:szCs w:val="22"/>
              </w:rPr>
              <w:t>BILATERÁLNÍ A VÍCENÁSOBNÉ VELKÉ VÝKONY NA KLOUBECH DOLNÍCH KONČETIN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7,5570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08031</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NE PRO DEFORMITY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4,9933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08032</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NE PRO DEFORMITY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5,1798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08033</w:t>
            </w:r>
          </w:p>
        </w:tc>
        <w:tc>
          <w:tcPr>
            <w:tcW w:w="5103" w:type="dxa"/>
            <w:noWrap/>
            <w:hideMark/>
          </w:tcPr>
          <w:p w:rsidR="005B1149" w:rsidRPr="00EA764B" w:rsidRDefault="005B1149" w:rsidP="005B1149">
            <w:pPr>
              <w:pStyle w:val="Zhlav"/>
              <w:jc w:val="left"/>
              <w:rPr>
                <w:sz w:val="22"/>
                <w:szCs w:val="22"/>
              </w:rPr>
            </w:pPr>
            <w:r w:rsidRPr="00EA764B">
              <w:rPr>
                <w:sz w:val="22"/>
                <w:szCs w:val="22"/>
              </w:rPr>
              <w:t>FÚZE PÁTEŘE, NE PRO DEFORMITY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7,4107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08041</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3,0220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08042</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3,1104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08043</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KYČLE, LOKTE, ZÁPĚSTÍ, TOTÁLNÍ A REVERZNÍ ENDOPROTÉZA RAMENE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3,7127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08051</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KRANIÁLNÍCH A OBLIČEJOVÝCH KOSTÍ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3,1175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08052</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KRANIÁLNÍCH A OBLIČEJOVÝCH KOSTÍ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3,5307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08053</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KRANIÁLNÍCH A OBLIČEJOVÝCH KOSTÍ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4,5648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08061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REPLANTACE HORNÍCH KONČETIN A JEJICH KLOUBŮ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5,5681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08062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REPLANTACE HORNÍCH KONČETIN A JEJICH KLOUBŮ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5,5681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08063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REPLANTACE HORNÍCH KONČETIN A JEJICH KLOUBŮ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5,5681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08071</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PŘI PORUCHÁCH MUSKULOSKELETÁLNÍHO SYSTÉMU A POJIVOVÉ TKÁNĚ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1,5904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08072</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PŘI PORUCHÁCH MUSKULOSKELETÁLNÍHO SYSTÉMU A POJIVOVÉ TKÁNĚ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2,1614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08073</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PŘI PORUCHÁCH MUSKULOSKELETÁLNÍHO SYSTÉMU A POJIVOVÉ TKÁNĚ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4,1863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08081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KYČLÍCH A STEHENNÍ KOSTI, KROMĚ REPLANTACE VELKÝCH KLOUBŮ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2,3786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08082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KYČLÍCH A STEHENNÍ KOSTI, KROMĚ REPLANTACE VELKÝCH KLOUBŮ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2,7606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08083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KYČLÍCH A STEHENNÍ KOSTI, KROMĚ REPLANTACE VELKÝCH KLOUBŮ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3,7041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08091</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0,7853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08092</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1,8407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08093</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KŮŽE NEBO TKÁNĚ PRO PORUCHY MUSKULOSKELETÁLNÍHO SYSTÉMU NEBO POJIVOVÉ TKÁNĚ KROMĚ RUKY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4,8230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08101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ZÁDECH A KRKU, KROMĚ FÚZE PÁTEŘE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1,6756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08102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ZÁDECH A KRKU, KROMĚ FÚZE PÁTEŘE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1,9702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08103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ZÁDECH A KRKU, KROMĚ FÚZE PÁTEŘE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3,7325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KOLENU, BÉRCI A HLEZNU, KROMĚ CHODIDLA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1,2205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KOLENU, BÉRCI A HLEZNU, KROMĚ CHODIDLA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1,5762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KOLENU, BÉRCI A HLEZNU, KROMĚ CHODIDLA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2,3685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08121</w:t>
            </w:r>
          </w:p>
        </w:tc>
        <w:tc>
          <w:tcPr>
            <w:tcW w:w="5103" w:type="dxa"/>
            <w:noWrap/>
            <w:hideMark/>
          </w:tcPr>
          <w:p w:rsidR="005B1149" w:rsidRPr="00EA764B" w:rsidRDefault="005B1149" w:rsidP="005B1149">
            <w:pPr>
              <w:pStyle w:val="Zhlav"/>
              <w:jc w:val="left"/>
              <w:rPr>
                <w:sz w:val="22"/>
                <w:szCs w:val="22"/>
              </w:rPr>
            </w:pPr>
            <w:r w:rsidRPr="00EA764B">
              <w:rPr>
                <w:sz w:val="22"/>
                <w:szCs w:val="22"/>
              </w:rPr>
              <w:t>VYJMUTÍ VNITŘNÍHO FIXAČNÍHO ZAŘÍZENÍ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0,3799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08122</w:t>
            </w:r>
          </w:p>
        </w:tc>
        <w:tc>
          <w:tcPr>
            <w:tcW w:w="5103" w:type="dxa"/>
            <w:noWrap/>
            <w:hideMark/>
          </w:tcPr>
          <w:p w:rsidR="005B1149" w:rsidRPr="00EA764B" w:rsidRDefault="005B1149" w:rsidP="005B1149">
            <w:pPr>
              <w:pStyle w:val="Zhlav"/>
              <w:jc w:val="left"/>
              <w:rPr>
                <w:sz w:val="22"/>
                <w:szCs w:val="22"/>
              </w:rPr>
            </w:pPr>
            <w:r w:rsidRPr="00EA764B">
              <w:rPr>
                <w:sz w:val="22"/>
                <w:szCs w:val="22"/>
              </w:rPr>
              <w:t>VYJMUTÍ VNITŘNÍHO FIXAČNÍHO ZAŘÍZENÍ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08123</w:t>
            </w:r>
          </w:p>
        </w:tc>
        <w:tc>
          <w:tcPr>
            <w:tcW w:w="5103" w:type="dxa"/>
            <w:noWrap/>
            <w:hideMark/>
          </w:tcPr>
          <w:p w:rsidR="005B1149" w:rsidRPr="00EA764B" w:rsidRDefault="005B1149" w:rsidP="005B1149">
            <w:pPr>
              <w:pStyle w:val="Zhlav"/>
              <w:jc w:val="left"/>
              <w:rPr>
                <w:sz w:val="22"/>
                <w:szCs w:val="22"/>
              </w:rPr>
            </w:pPr>
            <w:r w:rsidRPr="00EA764B">
              <w:rPr>
                <w:sz w:val="22"/>
                <w:szCs w:val="22"/>
              </w:rPr>
              <w:t>VYJMUTÍ VNITŘNÍHO FIXAČNÍHO ZAŘÍZENÍ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1,0504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08131</w:t>
            </w:r>
          </w:p>
        </w:tc>
        <w:tc>
          <w:tcPr>
            <w:tcW w:w="5103" w:type="dxa"/>
            <w:noWrap/>
            <w:hideMark/>
          </w:tcPr>
          <w:p w:rsidR="005B1149" w:rsidRPr="00EA764B" w:rsidRDefault="005B1149" w:rsidP="005B1149">
            <w:pPr>
              <w:pStyle w:val="Zhlav"/>
              <w:jc w:val="left"/>
              <w:rPr>
                <w:sz w:val="22"/>
                <w:szCs w:val="22"/>
              </w:rPr>
            </w:pPr>
            <w:r w:rsidRPr="00EA764B">
              <w:rPr>
                <w:sz w:val="22"/>
                <w:szCs w:val="22"/>
              </w:rPr>
              <w:t>MÍSTNÍ RESEKCE NA MUSKULOSKELETÁLNÍM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08132</w:t>
            </w:r>
          </w:p>
        </w:tc>
        <w:tc>
          <w:tcPr>
            <w:tcW w:w="5103" w:type="dxa"/>
            <w:noWrap/>
            <w:hideMark/>
          </w:tcPr>
          <w:p w:rsidR="005B1149" w:rsidRPr="00EA764B" w:rsidRDefault="005B1149" w:rsidP="005B1149">
            <w:pPr>
              <w:pStyle w:val="Zhlav"/>
              <w:jc w:val="left"/>
              <w:rPr>
                <w:sz w:val="22"/>
                <w:szCs w:val="22"/>
              </w:rPr>
            </w:pPr>
            <w:r w:rsidRPr="00EA764B">
              <w:rPr>
                <w:sz w:val="22"/>
                <w:szCs w:val="22"/>
              </w:rPr>
              <w:t>MÍSTNÍ RESEKCE NA MUSKULOSKELETÁLNÍM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1,3508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08133</w:t>
            </w:r>
          </w:p>
        </w:tc>
        <w:tc>
          <w:tcPr>
            <w:tcW w:w="5103" w:type="dxa"/>
            <w:noWrap/>
            <w:hideMark/>
          </w:tcPr>
          <w:p w:rsidR="005B1149" w:rsidRPr="00EA764B" w:rsidRDefault="005B1149" w:rsidP="005B1149">
            <w:pPr>
              <w:pStyle w:val="Zhlav"/>
              <w:jc w:val="left"/>
              <w:rPr>
                <w:sz w:val="22"/>
                <w:szCs w:val="22"/>
              </w:rPr>
            </w:pPr>
            <w:r w:rsidRPr="00EA764B">
              <w:rPr>
                <w:sz w:val="22"/>
                <w:szCs w:val="22"/>
              </w:rPr>
              <w:t>MÍSTNÍ RESEKCE NA MUSKULOSKELETÁLNÍM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2,6443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CHODIDLE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CHODIDLE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0,8113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CHODIDLE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08151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HORNÍCH KONČETINÁCH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0,8910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08152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HORNÍCH KONČETINÁCH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1,3656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08153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HORNÍCH KONČETINÁCH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1,7649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08161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MĚKKÉ TKÁNI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08162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MĚKKÉ TKÁNI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0,8030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08163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MĚKKÉ TKÁNI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1,7579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08171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08172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1,2509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08173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MUSKULOSKELETÁLNÍHO SYSTÉMU A POJIVOVÉ TKÁNĚ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2,8362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08181</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KOLENA, HLEZNA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3,4820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08182</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KOLENA, HLEZNA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3,5596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08183</w:t>
            </w:r>
          </w:p>
        </w:tc>
        <w:tc>
          <w:tcPr>
            <w:tcW w:w="5103" w:type="dxa"/>
            <w:noWrap/>
            <w:hideMark/>
          </w:tcPr>
          <w:p w:rsidR="005B1149" w:rsidRPr="00EA764B" w:rsidRDefault="005B1149" w:rsidP="005B1149">
            <w:pPr>
              <w:pStyle w:val="Zhlav"/>
              <w:jc w:val="left"/>
              <w:rPr>
                <w:sz w:val="22"/>
                <w:szCs w:val="22"/>
              </w:rPr>
            </w:pPr>
            <w:r w:rsidRPr="00EA764B">
              <w:rPr>
                <w:sz w:val="22"/>
                <w:szCs w:val="22"/>
              </w:rPr>
              <w:t>TOTÁLNÍ ENDOPROTÉZA KOLENA, HLEZNA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3,9120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08191</w:t>
            </w:r>
          </w:p>
        </w:tc>
        <w:tc>
          <w:tcPr>
            <w:tcW w:w="5103" w:type="dxa"/>
            <w:noWrap/>
            <w:hideMark/>
          </w:tcPr>
          <w:p w:rsidR="005B1149" w:rsidRPr="00EA764B" w:rsidRDefault="005B1149" w:rsidP="005B1149">
            <w:pPr>
              <w:pStyle w:val="Zhlav"/>
              <w:jc w:val="left"/>
              <w:rPr>
                <w:sz w:val="22"/>
                <w:szCs w:val="22"/>
              </w:rPr>
            </w:pPr>
            <w:r w:rsidRPr="00EA764B">
              <w:rPr>
                <w:sz w:val="22"/>
                <w:szCs w:val="22"/>
              </w:rPr>
              <w:t>ARTROSKOPIE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08192</w:t>
            </w:r>
          </w:p>
        </w:tc>
        <w:tc>
          <w:tcPr>
            <w:tcW w:w="5103" w:type="dxa"/>
            <w:noWrap/>
            <w:hideMark/>
          </w:tcPr>
          <w:p w:rsidR="005B1149" w:rsidRPr="00EA764B" w:rsidRDefault="005B1149" w:rsidP="005B1149">
            <w:pPr>
              <w:pStyle w:val="Zhlav"/>
              <w:jc w:val="left"/>
              <w:rPr>
                <w:sz w:val="22"/>
                <w:szCs w:val="22"/>
              </w:rPr>
            </w:pPr>
            <w:r w:rsidRPr="00EA764B">
              <w:rPr>
                <w:sz w:val="22"/>
                <w:szCs w:val="22"/>
              </w:rPr>
              <w:t>ARTROSKOPIE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0,6189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0819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08193</w:t>
            </w:r>
          </w:p>
        </w:tc>
        <w:tc>
          <w:tcPr>
            <w:tcW w:w="5103" w:type="dxa"/>
            <w:noWrap/>
            <w:hideMark/>
          </w:tcPr>
          <w:p w:rsidR="005B1149" w:rsidRPr="00EA764B" w:rsidRDefault="005B1149" w:rsidP="005B1149">
            <w:pPr>
              <w:pStyle w:val="Zhlav"/>
              <w:jc w:val="left"/>
              <w:rPr>
                <w:sz w:val="22"/>
                <w:szCs w:val="22"/>
              </w:rPr>
            </w:pPr>
            <w:r w:rsidRPr="00EA764B">
              <w:rPr>
                <w:sz w:val="22"/>
                <w:szCs w:val="22"/>
              </w:rPr>
              <w:t>ARTROSKOPIE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0,6912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08201</w:t>
            </w:r>
          </w:p>
        </w:tc>
        <w:tc>
          <w:tcPr>
            <w:tcW w:w="5103" w:type="dxa"/>
            <w:noWrap/>
            <w:hideMark/>
          </w:tcPr>
          <w:p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4,5165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08202</w:t>
            </w:r>
          </w:p>
        </w:tc>
        <w:tc>
          <w:tcPr>
            <w:tcW w:w="5103" w:type="dxa"/>
            <w:noWrap/>
            <w:hideMark/>
          </w:tcPr>
          <w:p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5,0720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0820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08203</w:t>
            </w:r>
          </w:p>
        </w:tc>
        <w:tc>
          <w:tcPr>
            <w:tcW w:w="5103" w:type="dxa"/>
            <w:noWrap/>
            <w:hideMark/>
          </w:tcPr>
          <w:p w:rsidR="005B1149" w:rsidRPr="00EA764B" w:rsidRDefault="005B1149" w:rsidP="005B1149">
            <w:pPr>
              <w:pStyle w:val="Zhlav"/>
              <w:jc w:val="left"/>
              <w:rPr>
                <w:sz w:val="22"/>
                <w:szCs w:val="22"/>
              </w:rPr>
            </w:pPr>
            <w:r w:rsidRPr="00EA764B">
              <w:rPr>
                <w:sz w:val="22"/>
                <w:szCs w:val="22"/>
              </w:rPr>
              <w:t>REIMPLANTACE ENDOPROTÉZ KLOUBŮ HORNÍCH A DOLNÍCH KONČETIN, TUMOROZNÍ ENDOPROTÉZY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6,8116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08301</w:t>
            </w:r>
          </w:p>
        </w:tc>
        <w:tc>
          <w:tcPr>
            <w:tcW w:w="5103" w:type="dxa"/>
            <w:noWrap/>
            <w:hideMark/>
          </w:tcPr>
          <w:p w:rsidR="005B1149" w:rsidRPr="00EA764B" w:rsidRDefault="005B1149" w:rsidP="005B1149">
            <w:pPr>
              <w:pStyle w:val="Zhlav"/>
              <w:jc w:val="left"/>
              <w:rPr>
                <w:sz w:val="22"/>
                <w:szCs w:val="22"/>
              </w:rPr>
            </w:pPr>
            <w:r w:rsidRPr="00EA764B">
              <w:rPr>
                <w:sz w:val="22"/>
                <w:szCs w:val="22"/>
              </w:rPr>
              <w:t>ZLOMENINY KOSTI STEHENNÍ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08302</w:t>
            </w:r>
          </w:p>
        </w:tc>
        <w:tc>
          <w:tcPr>
            <w:tcW w:w="5103" w:type="dxa"/>
            <w:noWrap/>
            <w:hideMark/>
          </w:tcPr>
          <w:p w:rsidR="005B1149" w:rsidRPr="00EA764B" w:rsidRDefault="005B1149" w:rsidP="005B1149">
            <w:pPr>
              <w:pStyle w:val="Zhlav"/>
              <w:jc w:val="left"/>
              <w:rPr>
                <w:sz w:val="22"/>
                <w:szCs w:val="22"/>
              </w:rPr>
            </w:pPr>
            <w:r w:rsidRPr="00EA764B">
              <w:rPr>
                <w:sz w:val="22"/>
                <w:szCs w:val="22"/>
              </w:rPr>
              <w:t>ZLOMENINY KOSTI STEHENNÍ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08303</w:t>
            </w:r>
          </w:p>
        </w:tc>
        <w:tc>
          <w:tcPr>
            <w:tcW w:w="5103" w:type="dxa"/>
            <w:noWrap/>
            <w:hideMark/>
          </w:tcPr>
          <w:p w:rsidR="005B1149" w:rsidRPr="00EA764B" w:rsidRDefault="005B1149" w:rsidP="005B1149">
            <w:pPr>
              <w:pStyle w:val="Zhlav"/>
              <w:jc w:val="left"/>
              <w:rPr>
                <w:sz w:val="22"/>
                <w:szCs w:val="22"/>
              </w:rPr>
            </w:pPr>
            <w:r w:rsidRPr="00EA764B">
              <w:rPr>
                <w:sz w:val="22"/>
                <w:szCs w:val="22"/>
              </w:rPr>
              <w:t>ZLOMENINY KOSTI STEHENNÍ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08311</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PÁNVE, NEBO DISLOKACE KYČLE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0,4735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08312</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PÁNVE, NEBO DISLOKACE KYČLE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0,6284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08313</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PÁNVE, NEBO DISLOKACE KYČLE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08321</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NEBO DISLOKACE, KROMĚ STEHENNÍ KOSTI A PÁNVE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08322</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NEBO DISLOKACE, KROMĚ STEHENNÍ KOSTI A PÁNVE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08323</w:t>
            </w:r>
          </w:p>
        </w:tc>
        <w:tc>
          <w:tcPr>
            <w:tcW w:w="5103" w:type="dxa"/>
            <w:noWrap/>
            <w:hideMark/>
          </w:tcPr>
          <w:p w:rsidR="005B1149" w:rsidRPr="00EA764B" w:rsidRDefault="005B1149" w:rsidP="005B1149">
            <w:pPr>
              <w:pStyle w:val="Zhlav"/>
              <w:jc w:val="left"/>
              <w:rPr>
                <w:sz w:val="22"/>
                <w:szCs w:val="22"/>
              </w:rPr>
            </w:pPr>
            <w:r w:rsidRPr="00EA764B">
              <w:rPr>
                <w:sz w:val="22"/>
                <w:szCs w:val="22"/>
              </w:rPr>
              <w:t>ZLOMENINA NEBO DISLOKACE, KROMĚ STEHENNÍ KOSTI A PÁNVE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08331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08332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08333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MUSKULOSKELETÁLNÍHO SYSTÉMU A POJIVOVÉ TKÁNĚ, PATOLOGICKÉ ZLOMENINY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1,0184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08341</w:t>
            </w:r>
          </w:p>
        </w:tc>
        <w:tc>
          <w:tcPr>
            <w:tcW w:w="5103" w:type="dxa"/>
            <w:noWrap/>
            <w:hideMark/>
          </w:tcPr>
          <w:p w:rsidR="005B1149" w:rsidRPr="00EA764B" w:rsidRDefault="005B1149" w:rsidP="005B1149">
            <w:pPr>
              <w:pStyle w:val="Zhlav"/>
              <w:jc w:val="left"/>
              <w:rPr>
                <w:sz w:val="22"/>
                <w:szCs w:val="22"/>
              </w:rPr>
            </w:pPr>
            <w:r w:rsidRPr="00EA764B">
              <w:rPr>
                <w:sz w:val="22"/>
                <w:szCs w:val="22"/>
              </w:rPr>
              <w:t>OSTEOMYELITIDA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08342</w:t>
            </w:r>
          </w:p>
        </w:tc>
        <w:tc>
          <w:tcPr>
            <w:tcW w:w="5103" w:type="dxa"/>
            <w:noWrap/>
            <w:hideMark/>
          </w:tcPr>
          <w:p w:rsidR="005B1149" w:rsidRPr="00EA764B" w:rsidRDefault="005B1149" w:rsidP="005B1149">
            <w:pPr>
              <w:pStyle w:val="Zhlav"/>
              <w:jc w:val="left"/>
              <w:rPr>
                <w:sz w:val="22"/>
                <w:szCs w:val="22"/>
              </w:rPr>
            </w:pPr>
            <w:r w:rsidRPr="00EA764B">
              <w:rPr>
                <w:sz w:val="22"/>
                <w:szCs w:val="22"/>
              </w:rPr>
              <w:t>OSTEOMYELITIDA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0,8917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08343</w:t>
            </w:r>
          </w:p>
        </w:tc>
        <w:tc>
          <w:tcPr>
            <w:tcW w:w="5103" w:type="dxa"/>
            <w:noWrap/>
            <w:hideMark/>
          </w:tcPr>
          <w:p w:rsidR="005B1149" w:rsidRPr="00EA764B" w:rsidRDefault="005B1149" w:rsidP="005B1149">
            <w:pPr>
              <w:pStyle w:val="Zhlav"/>
              <w:jc w:val="left"/>
              <w:rPr>
                <w:sz w:val="22"/>
                <w:szCs w:val="22"/>
              </w:rPr>
            </w:pPr>
            <w:r w:rsidRPr="00EA764B">
              <w:rPr>
                <w:sz w:val="22"/>
                <w:szCs w:val="22"/>
              </w:rPr>
              <w:t>OSTEOMYELITIDA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08351</w:t>
            </w:r>
          </w:p>
        </w:tc>
        <w:tc>
          <w:tcPr>
            <w:tcW w:w="5103" w:type="dxa"/>
            <w:noWrap/>
            <w:hideMark/>
          </w:tcPr>
          <w:p w:rsidR="005B1149" w:rsidRPr="00EA764B" w:rsidRDefault="005B1149" w:rsidP="005B1149">
            <w:pPr>
              <w:pStyle w:val="Zhlav"/>
              <w:jc w:val="left"/>
              <w:rPr>
                <w:sz w:val="22"/>
                <w:szCs w:val="22"/>
              </w:rPr>
            </w:pPr>
            <w:r w:rsidRPr="00EA764B">
              <w:rPr>
                <w:sz w:val="22"/>
                <w:szCs w:val="22"/>
              </w:rPr>
              <w:t>SEPTICKÁ ARTRITIDA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08352</w:t>
            </w:r>
          </w:p>
        </w:tc>
        <w:tc>
          <w:tcPr>
            <w:tcW w:w="5103" w:type="dxa"/>
            <w:noWrap/>
            <w:hideMark/>
          </w:tcPr>
          <w:p w:rsidR="005B1149" w:rsidRPr="00EA764B" w:rsidRDefault="005B1149" w:rsidP="005B1149">
            <w:pPr>
              <w:pStyle w:val="Zhlav"/>
              <w:jc w:val="left"/>
              <w:rPr>
                <w:sz w:val="22"/>
                <w:szCs w:val="22"/>
              </w:rPr>
            </w:pPr>
            <w:r w:rsidRPr="00EA764B">
              <w:rPr>
                <w:sz w:val="22"/>
                <w:szCs w:val="22"/>
              </w:rPr>
              <w:t>SEPTICKÁ ARTRITIDA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1,1104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08353</w:t>
            </w:r>
          </w:p>
        </w:tc>
        <w:tc>
          <w:tcPr>
            <w:tcW w:w="5103" w:type="dxa"/>
            <w:noWrap/>
            <w:hideMark/>
          </w:tcPr>
          <w:p w:rsidR="005B1149" w:rsidRPr="00EA764B" w:rsidRDefault="005B1149" w:rsidP="005B1149">
            <w:pPr>
              <w:pStyle w:val="Zhlav"/>
              <w:jc w:val="left"/>
              <w:rPr>
                <w:sz w:val="22"/>
                <w:szCs w:val="22"/>
              </w:rPr>
            </w:pPr>
            <w:r w:rsidRPr="00EA764B">
              <w:rPr>
                <w:sz w:val="22"/>
                <w:szCs w:val="22"/>
              </w:rPr>
              <w:t>SEPTICKÁ ARTRITIDA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1,8598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08361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POJIVOVÉ TKÁNĚ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08362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POJIVOVÉ TKÁNĚ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0,7837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08363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POJIVOVÉ TKÁNĚ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0,9826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08371</w:t>
            </w:r>
          </w:p>
        </w:tc>
        <w:tc>
          <w:tcPr>
            <w:tcW w:w="5103" w:type="dxa"/>
            <w:noWrap/>
            <w:hideMark/>
          </w:tcPr>
          <w:p w:rsidR="005B1149" w:rsidRPr="00EA764B" w:rsidRDefault="005B1149" w:rsidP="005B1149">
            <w:pPr>
              <w:pStyle w:val="Zhlav"/>
              <w:jc w:val="left"/>
              <w:rPr>
                <w:sz w:val="22"/>
                <w:szCs w:val="22"/>
              </w:rPr>
            </w:pPr>
            <w:r w:rsidRPr="00EA764B">
              <w:rPr>
                <w:sz w:val="22"/>
                <w:szCs w:val="22"/>
              </w:rPr>
              <w:t>KONZERVATIVNÍ LÉČBA PROBLÉMŮ SE ZÁDY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08372</w:t>
            </w:r>
          </w:p>
        </w:tc>
        <w:tc>
          <w:tcPr>
            <w:tcW w:w="5103" w:type="dxa"/>
            <w:noWrap/>
            <w:hideMark/>
          </w:tcPr>
          <w:p w:rsidR="005B1149" w:rsidRPr="00EA764B" w:rsidRDefault="005B1149" w:rsidP="005B1149">
            <w:pPr>
              <w:pStyle w:val="Zhlav"/>
              <w:jc w:val="left"/>
              <w:rPr>
                <w:sz w:val="22"/>
                <w:szCs w:val="22"/>
              </w:rPr>
            </w:pPr>
            <w:r w:rsidRPr="00EA764B">
              <w:rPr>
                <w:sz w:val="22"/>
                <w:szCs w:val="22"/>
              </w:rPr>
              <w:t>KONZERVATIVNÍ LÉČBA PROBLÉMŮ SE ZÁDY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08373</w:t>
            </w:r>
          </w:p>
        </w:tc>
        <w:tc>
          <w:tcPr>
            <w:tcW w:w="5103" w:type="dxa"/>
            <w:noWrap/>
            <w:hideMark/>
          </w:tcPr>
          <w:p w:rsidR="005B1149" w:rsidRPr="00EA764B" w:rsidRDefault="005B1149" w:rsidP="005B1149">
            <w:pPr>
              <w:pStyle w:val="Zhlav"/>
              <w:jc w:val="left"/>
              <w:rPr>
                <w:sz w:val="22"/>
                <w:szCs w:val="22"/>
              </w:rPr>
            </w:pPr>
            <w:r w:rsidRPr="00EA764B">
              <w:rPr>
                <w:sz w:val="22"/>
                <w:szCs w:val="22"/>
              </w:rPr>
              <w:t>KONZERVATIVNÍ LÉČBA PROBLÉMŮ SE ZÁDY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0,7500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08381</w:t>
            </w:r>
          </w:p>
        </w:tc>
        <w:tc>
          <w:tcPr>
            <w:tcW w:w="5103" w:type="dxa"/>
            <w:noWrap/>
            <w:hideMark/>
          </w:tcPr>
          <w:p w:rsidR="005B1149" w:rsidRPr="00EA764B" w:rsidRDefault="005B1149" w:rsidP="005B1149">
            <w:pPr>
              <w:pStyle w:val="Zhlav"/>
              <w:jc w:val="left"/>
              <w:rPr>
                <w:sz w:val="22"/>
                <w:szCs w:val="22"/>
              </w:rPr>
            </w:pPr>
            <w:r w:rsidRPr="00EA764B">
              <w:rPr>
                <w:sz w:val="22"/>
                <w:szCs w:val="22"/>
              </w:rPr>
              <w:t>JINÁ ONEMOCNĚNÍ KOSTÍ A KLOUBŮ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08382</w:t>
            </w:r>
          </w:p>
        </w:tc>
        <w:tc>
          <w:tcPr>
            <w:tcW w:w="5103" w:type="dxa"/>
            <w:noWrap/>
            <w:hideMark/>
          </w:tcPr>
          <w:p w:rsidR="005B1149" w:rsidRPr="00EA764B" w:rsidRDefault="005B1149" w:rsidP="005B1149">
            <w:pPr>
              <w:pStyle w:val="Zhlav"/>
              <w:jc w:val="left"/>
              <w:rPr>
                <w:sz w:val="22"/>
                <w:szCs w:val="22"/>
              </w:rPr>
            </w:pPr>
            <w:r w:rsidRPr="00EA764B">
              <w:rPr>
                <w:sz w:val="22"/>
                <w:szCs w:val="22"/>
              </w:rPr>
              <w:t>JINÁ ONEMOCNĚNÍ KOSTÍ A KLOUBŮ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0,5198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08383</w:t>
            </w:r>
          </w:p>
        </w:tc>
        <w:tc>
          <w:tcPr>
            <w:tcW w:w="5103" w:type="dxa"/>
            <w:noWrap/>
            <w:hideMark/>
          </w:tcPr>
          <w:p w:rsidR="005B1149" w:rsidRPr="00EA764B" w:rsidRDefault="005B1149" w:rsidP="005B1149">
            <w:pPr>
              <w:pStyle w:val="Zhlav"/>
              <w:jc w:val="left"/>
              <w:rPr>
                <w:sz w:val="22"/>
                <w:szCs w:val="22"/>
              </w:rPr>
            </w:pPr>
            <w:r w:rsidRPr="00EA764B">
              <w:rPr>
                <w:sz w:val="22"/>
                <w:szCs w:val="22"/>
              </w:rPr>
              <w:t>JINÁ ONEMOCNĚNÍ KOSTÍ A KLOUBŮ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08391</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ORTOPEDICKÉHO PŘÍSTROJE NEBO VÝKONU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08392</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ORTOPEDICKÉHO PŘÍSTROJE NEBO VÝKONU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08393</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ORTOPEDICKÉHO PŘÍSTROJE NEBO VÝKONU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0,8714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08401</w:t>
            </w:r>
          </w:p>
        </w:tc>
        <w:tc>
          <w:tcPr>
            <w:tcW w:w="5103" w:type="dxa"/>
            <w:noWrap/>
            <w:hideMark/>
          </w:tcPr>
          <w:p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08402</w:t>
            </w:r>
          </w:p>
        </w:tc>
        <w:tc>
          <w:tcPr>
            <w:tcW w:w="5103" w:type="dxa"/>
            <w:noWrap/>
            <w:hideMark/>
          </w:tcPr>
          <w:p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08403</w:t>
            </w:r>
          </w:p>
        </w:tc>
        <w:tc>
          <w:tcPr>
            <w:tcW w:w="5103" w:type="dxa"/>
            <w:noWrap/>
            <w:hideMark/>
          </w:tcPr>
          <w:p w:rsidR="005B1149" w:rsidRPr="00EA764B" w:rsidRDefault="005B1149" w:rsidP="005B1149">
            <w:pPr>
              <w:pStyle w:val="Zhlav"/>
              <w:jc w:val="left"/>
              <w:rPr>
                <w:sz w:val="22"/>
                <w:szCs w:val="22"/>
              </w:rPr>
            </w:pPr>
            <w:r w:rsidRPr="00EA764B">
              <w:rPr>
                <w:sz w:val="22"/>
                <w:szCs w:val="22"/>
              </w:rPr>
              <w:t>MUSKULOSKELETÁLNÍ PŘÍZNAKY, SYMPTOMY, VÝRONY A MÉNĚ VÝZNAMNÉ ZÁNĚTLIVÉ CHOROBY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08411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MUSKULOSKELETÁLNÍHO SYSTÉMU A POJIVOVÉ TKÁNĚ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08412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MUSKULOSKELETÁLNÍHO SYSTÉMU A POJIVOVÉ TKÁNĚ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0841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08413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MUSKULOSKELETÁLNÍHO SYSTÉMU A POJIVOVÉ TKÁNĚ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09011</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A/NEBO DEBRIDEMENT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0,7382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09012</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A/NEBO DEBRIDEMENT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09013</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A/NEBO DEBRIDEMENT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2,4816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09021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PRSECH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0,9337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09022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PRSECH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09023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PRSECH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09031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09032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09033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KŮŽE, PODKOŽNÍ TKÁNĚ A PRSU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1,5221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09301</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PORUCHY KŮŽE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09302</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PORUCHY KŮŽE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0,5969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09303</w:t>
            </w:r>
          </w:p>
        </w:tc>
        <w:tc>
          <w:tcPr>
            <w:tcW w:w="5103" w:type="dxa"/>
            <w:noWrap/>
            <w:hideMark/>
          </w:tcPr>
          <w:p w:rsidR="005B1149" w:rsidRPr="00EA764B" w:rsidRDefault="005B1149" w:rsidP="005B1149">
            <w:pPr>
              <w:pStyle w:val="Zhlav"/>
              <w:jc w:val="left"/>
              <w:rPr>
                <w:sz w:val="22"/>
                <w:szCs w:val="22"/>
              </w:rPr>
            </w:pPr>
            <w:r w:rsidRPr="00EA764B">
              <w:rPr>
                <w:sz w:val="22"/>
                <w:szCs w:val="22"/>
              </w:rPr>
              <w:t>ZÁVAŽNÉ PORUCHY KŮŽE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0,8563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09311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PRSŮ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0,3315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09312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PRSŮ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09313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PRSŮ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09321</w:t>
            </w:r>
          </w:p>
        </w:tc>
        <w:tc>
          <w:tcPr>
            <w:tcW w:w="5103" w:type="dxa"/>
            <w:noWrap/>
            <w:hideMark/>
          </w:tcPr>
          <w:p w:rsidR="005B1149" w:rsidRPr="00EA764B" w:rsidRDefault="005B1149" w:rsidP="005B1149">
            <w:pPr>
              <w:pStyle w:val="Zhlav"/>
              <w:jc w:val="left"/>
              <w:rPr>
                <w:sz w:val="22"/>
                <w:szCs w:val="22"/>
              </w:rPr>
            </w:pPr>
            <w:r w:rsidRPr="00EA764B">
              <w:rPr>
                <w:sz w:val="22"/>
                <w:szCs w:val="22"/>
              </w:rPr>
              <w:t>FLEGMÓNA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09322</w:t>
            </w:r>
          </w:p>
        </w:tc>
        <w:tc>
          <w:tcPr>
            <w:tcW w:w="5103" w:type="dxa"/>
            <w:noWrap/>
            <w:hideMark/>
          </w:tcPr>
          <w:p w:rsidR="005B1149" w:rsidRPr="00EA764B" w:rsidRDefault="005B1149" w:rsidP="005B1149">
            <w:pPr>
              <w:pStyle w:val="Zhlav"/>
              <w:jc w:val="left"/>
              <w:rPr>
                <w:sz w:val="22"/>
                <w:szCs w:val="22"/>
              </w:rPr>
            </w:pPr>
            <w:r w:rsidRPr="00EA764B">
              <w:rPr>
                <w:sz w:val="22"/>
                <w:szCs w:val="22"/>
              </w:rPr>
              <w:t>FLEGMÓNA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09323</w:t>
            </w:r>
          </w:p>
        </w:tc>
        <w:tc>
          <w:tcPr>
            <w:tcW w:w="5103" w:type="dxa"/>
            <w:noWrap/>
            <w:hideMark/>
          </w:tcPr>
          <w:p w:rsidR="005B1149" w:rsidRPr="00EA764B" w:rsidRDefault="005B1149" w:rsidP="005B1149">
            <w:pPr>
              <w:pStyle w:val="Zhlav"/>
              <w:jc w:val="left"/>
              <w:rPr>
                <w:sz w:val="22"/>
                <w:szCs w:val="22"/>
              </w:rPr>
            </w:pPr>
            <w:r w:rsidRPr="00EA764B">
              <w:rPr>
                <w:sz w:val="22"/>
                <w:szCs w:val="22"/>
              </w:rPr>
              <w:t>FLEGMÓNA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09331</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KŮŽE, PODKOŽNÍ TKÁNĚ A PRSU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0,2457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09332</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KŮŽE, PODKOŽNÍ TKÁNĚ A PRSU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09333</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KŮŽE, PODKOŽNÍ TKÁNĚ A PRSU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09341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KŮŽE A PRSU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0,3430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09342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KŮŽE A PRSU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0934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09343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KŮŽE A PRSU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0,5338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NADLEDVINKÁCH A PODVĚSKU MOZKOVÉM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2,6665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NADLEDVINKÁCH A PODVĚSKU MOZKOVÉM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3,0916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NADLEDVINKÁCH A PODVĚSKU MOZKOVÉM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7,0087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10021</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1,5666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10022</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1,5944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10023</w:t>
            </w:r>
          </w:p>
        </w:tc>
        <w:tc>
          <w:tcPr>
            <w:tcW w:w="5103" w:type="dxa"/>
            <w:noWrap/>
            <w:hideMark/>
          </w:tcPr>
          <w:p w:rsidR="005B1149" w:rsidRPr="00EA764B" w:rsidRDefault="005B1149" w:rsidP="005B1149">
            <w:pPr>
              <w:pStyle w:val="Zhlav"/>
              <w:jc w:val="left"/>
              <w:rPr>
                <w:sz w:val="22"/>
                <w:szCs w:val="22"/>
              </w:rPr>
            </w:pPr>
            <w:r w:rsidRPr="00EA764B">
              <w:rPr>
                <w:sz w:val="22"/>
                <w:szCs w:val="22"/>
              </w:rPr>
              <w:t>KOŽNÍ ŠTĚP A DEBRIDEMENT RÁNY PŘI ENDOKRINNÍCH, NUTRIČNÍCH A METABOLICKÝCH PORUCHÁCH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2,3728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10031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OBEZITU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10032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OBEZITU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10033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OBEZITU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5,7160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10041</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1,8620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10042</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1,9731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10043</w:t>
            </w:r>
          </w:p>
        </w:tc>
        <w:tc>
          <w:tcPr>
            <w:tcW w:w="5103" w:type="dxa"/>
            <w:noWrap/>
            <w:hideMark/>
          </w:tcPr>
          <w:p w:rsidR="005B1149" w:rsidRPr="00EA764B" w:rsidRDefault="005B1149" w:rsidP="005B1149">
            <w:pPr>
              <w:pStyle w:val="Zhlav"/>
              <w:jc w:val="left"/>
              <w:rPr>
                <w:sz w:val="22"/>
                <w:szCs w:val="22"/>
              </w:rPr>
            </w:pPr>
            <w:r w:rsidRPr="00EA764B">
              <w:rPr>
                <w:sz w:val="22"/>
                <w:szCs w:val="22"/>
              </w:rPr>
              <w:t>AMPUTACE DOLNÍ KONČETINY PŘI ENDOKRINNÍCH, NUTRIČNÍCH A METABOLICKÝCH PORUCHÁCH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3,4348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10051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ŠTÍTNÉ A PŘÍŠTITNÉ ŽLÁZE, THYROGLOSSÁLNÍ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10052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ŠTÍTNÉ A PŘÍŠTITNÉ ŽLÁZE, THYROGLOSSÁLNÍ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10053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ŠTÍTNÉ A PŘÍŠTITNÉ ŽLÁZE, THYROGLOSSÁLNÍ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2,1221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10061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ENDOKRINNÍCH, NUTRIČNÍCH A METABOLICKÝCH PORUCHÁCH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1,5552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10062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ENDOKRINNÍCH, NUTRIČNÍCH A METABOLICKÝCH PORUCHÁCH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2,2443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10063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ENDOKRINNÍCH, NUTRIČNÍCH A METABOLICKÝCH PORUCHÁCH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3,7162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10301</w:t>
            </w:r>
          </w:p>
        </w:tc>
        <w:tc>
          <w:tcPr>
            <w:tcW w:w="5103" w:type="dxa"/>
            <w:noWrap/>
            <w:hideMark/>
          </w:tcPr>
          <w:p w:rsidR="005B1149" w:rsidRPr="00EA764B" w:rsidRDefault="005B1149" w:rsidP="005B1149">
            <w:pPr>
              <w:pStyle w:val="Zhlav"/>
              <w:jc w:val="left"/>
              <w:rPr>
                <w:sz w:val="22"/>
                <w:szCs w:val="22"/>
              </w:rPr>
            </w:pPr>
            <w:r w:rsidRPr="00EA764B">
              <w:rPr>
                <w:sz w:val="22"/>
                <w:szCs w:val="22"/>
              </w:rPr>
              <w:t>DIABETES, NUTRIČNÍ A JINÉ METABOLICKÉ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10302</w:t>
            </w:r>
          </w:p>
        </w:tc>
        <w:tc>
          <w:tcPr>
            <w:tcW w:w="5103" w:type="dxa"/>
            <w:noWrap/>
            <w:hideMark/>
          </w:tcPr>
          <w:p w:rsidR="005B1149" w:rsidRPr="00EA764B" w:rsidRDefault="005B1149" w:rsidP="005B1149">
            <w:pPr>
              <w:pStyle w:val="Zhlav"/>
              <w:jc w:val="left"/>
              <w:rPr>
                <w:sz w:val="22"/>
                <w:szCs w:val="22"/>
              </w:rPr>
            </w:pPr>
            <w:r w:rsidRPr="00EA764B">
              <w:rPr>
                <w:sz w:val="22"/>
                <w:szCs w:val="22"/>
              </w:rPr>
              <w:t>DIABETES, NUTRIČNÍ A JINÉ METABOLICKÉ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10303</w:t>
            </w:r>
          </w:p>
        </w:tc>
        <w:tc>
          <w:tcPr>
            <w:tcW w:w="5103" w:type="dxa"/>
            <w:noWrap/>
            <w:hideMark/>
          </w:tcPr>
          <w:p w:rsidR="005B1149" w:rsidRPr="00EA764B" w:rsidRDefault="005B1149" w:rsidP="005B1149">
            <w:pPr>
              <w:pStyle w:val="Zhlav"/>
              <w:jc w:val="left"/>
              <w:rPr>
                <w:sz w:val="22"/>
                <w:szCs w:val="22"/>
              </w:rPr>
            </w:pPr>
            <w:r w:rsidRPr="00EA764B">
              <w:rPr>
                <w:sz w:val="22"/>
                <w:szCs w:val="22"/>
              </w:rPr>
              <w:t>DIABETES, NUTRIČNÍ A JINÉ METABOLICKÉ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0,9057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10311</w:t>
            </w:r>
          </w:p>
        </w:tc>
        <w:tc>
          <w:tcPr>
            <w:tcW w:w="5103" w:type="dxa"/>
            <w:noWrap/>
            <w:hideMark/>
          </w:tcPr>
          <w:p w:rsidR="005B1149" w:rsidRPr="00EA764B" w:rsidRDefault="005B1149" w:rsidP="005B1149">
            <w:pPr>
              <w:pStyle w:val="Zhlav"/>
              <w:jc w:val="left"/>
              <w:rPr>
                <w:sz w:val="22"/>
                <w:szCs w:val="22"/>
              </w:rPr>
            </w:pPr>
            <w:r w:rsidRPr="00EA764B">
              <w:rPr>
                <w:sz w:val="22"/>
                <w:szCs w:val="22"/>
              </w:rPr>
              <w:t>HYPOVOLÉMIE A PORUCHY ELEKTROLYTŮ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0,3777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10312</w:t>
            </w:r>
          </w:p>
        </w:tc>
        <w:tc>
          <w:tcPr>
            <w:tcW w:w="5103" w:type="dxa"/>
            <w:noWrap/>
            <w:hideMark/>
          </w:tcPr>
          <w:p w:rsidR="005B1149" w:rsidRPr="00EA764B" w:rsidRDefault="005B1149" w:rsidP="005B1149">
            <w:pPr>
              <w:pStyle w:val="Zhlav"/>
              <w:jc w:val="left"/>
              <w:rPr>
                <w:sz w:val="22"/>
                <w:szCs w:val="22"/>
              </w:rPr>
            </w:pPr>
            <w:r w:rsidRPr="00EA764B">
              <w:rPr>
                <w:sz w:val="22"/>
                <w:szCs w:val="22"/>
              </w:rPr>
              <w:t>HYPOVOLÉMIE A PORUCHY ELEKTROLYTŮ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0,4210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10313</w:t>
            </w:r>
          </w:p>
        </w:tc>
        <w:tc>
          <w:tcPr>
            <w:tcW w:w="5103" w:type="dxa"/>
            <w:noWrap/>
            <w:hideMark/>
          </w:tcPr>
          <w:p w:rsidR="005B1149" w:rsidRPr="00EA764B" w:rsidRDefault="005B1149" w:rsidP="005B1149">
            <w:pPr>
              <w:pStyle w:val="Zhlav"/>
              <w:jc w:val="left"/>
              <w:rPr>
                <w:sz w:val="22"/>
                <w:szCs w:val="22"/>
              </w:rPr>
            </w:pPr>
            <w:r w:rsidRPr="00EA764B">
              <w:rPr>
                <w:sz w:val="22"/>
                <w:szCs w:val="22"/>
              </w:rPr>
              <w:t>HYPOVOLÉMIE A PORUCHY ELEKTROLYTŮ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10321</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PORUCHY METABOLISMU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10322</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PORUCHY METABOLISMU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10323</w:t>
            </w:r>
          </w:p>
        </w:tc>
        <w:tc>
          <w:tcPr>
            <w:tcW w:w="5103" w:type="dxa"/>
            <w:noWrap/>
            <w:hideMark/>
          </w:tcPr>
          <w:p w:rsidR="005B1149" w:rsidRPr="00EA764B" w:rsidRDefault="005B1149" w:rsidP="005B1149">
            <w:pPr>
              <w:pStyle w:val="Zhlav"/>
              <w:jc w:val="left"/>
              <w:rPr>
                <w:sz w:val="22"/>
                <w:szCs w:val="22"/>
              </w:rPr>
            </w:pPr>
            <w:r w:rsidRPr="00EA764B">
              <w:rPr>
                <w:sz w:val="22"/>
                <w:szCs w:val="22"/>
              </w:rPr>
              <w:t>VROZENÉ PORUCHY METABOLISMU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10331</w:t>
            </w:r>
          </w:p>
        </w:tc>
        <w:tc>
          <w:tcPr>
            <w:tcW w:w="5103" w:type="dxa"/>
            <w:noWrap/>
            <w:hideMark/>
          </w:tcPr>
          <w:p w:rsidR="005B1149" w:rsidRPr="00EA764B" w:rsidRDefault="005B1149" w:rsidP="005B1149">
            <w:pPr>
              <w:pStyle w:val="Zhlav"/>
              <w:jc w:val="left"/>
              <w:rPr>
                <w:sz w:val="22"/>
                <w:szCs w:val="22"/>
              </w:rPr>
            </w:pPr>
            <w:r w:rsidRPr="00EA764B">
              <w:rPr>
                <w:sz w:val="22"/>
                <w:szCs w:val="22"/>
              </w:rPr>
              <w:t>JINÉ ENDOKRINNÍ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10332</w:t>
            </w:r>
          </w:p>
        </w:tc>
        <w:tc>
          <w:tcPr>
            <w:tcW w:w="5103" w:type="dxa"/>
            <w:noWrap/>
            <w:hideMark/>
          </w:tcPr>
          <w:p w:rsidR="005B1149" w:rsidRPr="00EA764B" w:rsidRDefault="005B1149" w:rsidP="005B1149">
            <w:pPr>
              <w:pStyle w:val="Zhlav"/>
              <w:jc w:val="left"/>
              <w:rPr>
                <w:sz w:val="22"/>
                <w:szCs w:val="22"/>
              </w:rPr>
            </w:pPr>
            <w:r w:rsidRPr="00EA764B">
              <w:rPr>
                <w:sz w:val="22"/>
                <w:szCs w:val="22"/>
              </w:rPr>
              <w:t>JINÉ ENDOKRINNÍ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10333</w:t>
            </w:r>
          </w:p>
        </w:tc>
        <w:tc>
          <w:tcPr>
            <w:tcW w:w="5103" w:type="dxa"/>
            <w:noWrap/>
            <w:hideMark/>
          </w:tcPr>
          <w:p w:rsidR="005B1149" w:rsidRPr="00EA764B" w:rsidRDefault="005B1149" w:rsidP="005B1149">
            <w:pPr>
              <w:pStyle w:val="Zhlav"/>
              <w:jc w:val="left"/>
              <w:rPr>
                <w:sz w:val="22"/>
                <w:szCs w:val="22"/>
              </w:rPr>
            </w:pPr>
            <w:r w:rsidRPr="00EA764B">
              <w:rPr>
                <w:sz w:val="22"/>
                <w:szCs w:val="22"/>
              </w:rPr>
              <w:t>JINÉ ENDOKRINNÍ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0,8712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11011</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LEDVIN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6,2384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11012</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LEDVIN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6,2965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11013</w:t>
            </w:r>
          </w:p>
        </w:tc>
        <w:tc>
          <w:tcPr>
            <w:tcW w:w="5103" w:type="dxa"/>
            <w:noWrap/>
            <w:hideMark/>
          </w:tcPr>
          <w:p w:rsidR="005B1149" w:rsidRPr="00EA764B" w:rsidRDefault="005B1149" w:rsidP="005B1149">
            <w:pPr>
              <w:pStyle w:val="Zhlav"/>
              <w:jc w:val="left"/>
              <w:rPr>
                <w:sz w:val="22"/>
                <w:szCs w:val="22"/>
              </w:rPr>
            </w:pPr>
            <w:r w:rsidRPr="00EA764B">
              <w:rPr>
                <w:sz w:val="22"/>
                <w:szCs w:val="22"/>
              </w:rPr>
              <w:t>TRANSPLANTACE LEDVIN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9,2160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11021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MOČOVÉM MĚCHÝŘI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5,6808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11022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MOČOVÉM MĚCHÝŘI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7,4203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11023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MOČOVÉM MĚCHÝŘI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10,1105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11031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LEDVINÁCH A MOČOVÝCH CESTÁCH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2,4029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11032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LEDVINÁCH A MOČOVÝCH CESTÁCH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2,9612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11033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NA LEDVINÁCH A MOČOVÝCH CESTÁCH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4,5897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11041</w:t>
            </w:r>
          </w:p>
        </w:tc>
        <w:tc>
          <w:tcPr>
            <w:tcW w:w="5103" w:type="dxa"/>
            <w:noWrap/>
            <w:hideMark/>
          </w:tcPr>
          <w:p w:rsidR="005B1149" w:rsidRPr="00EA764B" w:rsidRDefault="005B1149" w:rsidP="005B1149">
            <w:pPr>
              <w:pStyle w:val="Zhlav"/>
              <w:jc w:val="left"/>
              <w:rPr>
                <w:sz w:val="22"/>
                <w:szCs w:val="22"/>
              </w:rPr>
            </w:pPr>
            <w:r w:rsidRPr="00EA764B">
              <w:rPr>
                <w:sz w:val="22"/>
                <w:szCs w:val="22"/>
              </w:rPr>
              <w:t>DIALÝZA A ELIMINAČNÍ METODY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1,2642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11042</w:t>
            </w:r>
          </w:p>
        </w:tc>
        <w:tc>
          <w:tcPr>
            <w:tcW w:w="5103" w:type="dxa"/>
            <w:noWrap/>
            <w:hideMark/>
          </w:tcPr>
          <w:p w:rsidR="005B1149" w:rsidRPr="00EA764B" w:rsidRDefault="005B1149" w:rsidP="005B1149">
            <w:pPr>
              <w:pStyle w:val="Zhlav"/>
              <w:jc w:val="left"/>
              <w:rPr>
                <w:sz w:val="22"/>
                <w:szCs w:val="22"/>
              </w:rPr>
            </w:pPr>
            <w:r w:rsidRPr="00EA764B">
              <w:rPr>
                <w:sz w:val="22"/>
                <w:szCs w:val="22"/>
              </w:rPr>
              <w:t>DIALÝZA A ELIMINAČNÍ METODY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1,9074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11043</w:t>
            </w:r>
          </w:p>
        </w:tc>
        <w:tc>
          <w:tcPr>
            <w:tcW w:w="5103" w:type="dxa"/>
            <w:noWrap/>
            <w:hideMark/>
          </w:tcPr>
          <w:p w:rsidR="005B1149" w:rsidRPr="00EA764B" w:rsidRDefault="005B1149" w:rsidP="005B1149">
            <w:pPr>
              <w:pStyle w:val="Zhlav"/>
              <w:jc w:val="left"/>
              <w:rPr>
                <w:sz w:val="22"/>
                <w:szCs w:val="22"/>
              </w:rPr>
            </w:pPr>
            <w:r w:rsidRPr="00EA764B">
              <w:rPr>
                <w:sz w:val="22"/>
                <w:szCs w:val="22"/>
              </w:rPr>
              <w:t>DIALÝZA A ELIMINAČNÍ METODY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3,3151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11051</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LEDVINÁCH, MOČOVÝCH CESTÁCH A MOČOVÉM MĚCHÝŘI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0,9877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11052</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LEDVINÁCH, MOČOVÝCH CESTÁCH A MOČOVÉM MĚCHÝŘI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1,1982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11053</w:t>
            </w:r>
          </w:p>
        </w:tc>
        <w:tc>
          <w:tcPr>
            <w:tcW w:w="5103" w:type="dxa"/>
            <w:noWrap/>
            <w:hideMark/>
          </w:tcPr>
          <w:p w:rsidR="005B1149" w:rsidRPr="00EA764B" w:rsidRDefault="005B1149" w:rsidP="005B1149">
            <w:pPr>
              <w:pStyle w:val="Zhlav"/>
              <w:jc w:val="left"/>
              <w:rPr>
                <w:sz w:val="22"/>
                <w:szCs w:val="22"/>
              </w:rPr>
            </w:pPr>
            <w:r w:rsidRPr="00EA764B">
              <w:rPr>
                <w:sz w:val="22"/>
                <w:szCs w:val="22"/>
              </w:rPr>
              <w:t>MENŠÍ VÝKONY NA LEDVINÁCH, MOČOVÝCH CESTÁCH A MOČOVÉM MĚCHÝŘI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1,8847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11061</w:t>
            </w:r>
          </w:p>
        </w:tc>
        <w:tc>
          <w:tcPr>
            <w:tcW w:w="5103" w:type="dxa"/>
            <w:noWrap/>
            <w:hideMark/>
          </w:tcPr>
          <w:p w:rsidR="005B1149" w:rsidRPr="00EA764B" w:rsidRDefault="005B1149" w:rsidP="005B1149">
            <w:pPr>
              <w:pStyle w:val="Zhlav"/>
              <w:jc w:val="left"/>
              <w:rPr>
                <w:sz w:val="22"/>
                <w:szCs w:val="22"/>
              </w:rPr>
            </w:pPr>
            <w:r w:rsidRPr="00EA764B">
              <w:rPr>
                <w:sz w:val="22"/>
                <w:szCs w:val="22"/>
              </w:rPr>
              <w:t>PROSTATEKTOMIE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1,2478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11062</w:t>
            </w:r>
          </w:p>
        </w:tc>
        <w:tc>
          <w:tcPr>
            <w:tcW w:w="5103" w:type="dxa"/>
            <w:noWrap/>
            <w:hideMark/>
          </w:tcPr>
          <w:p w:rsidR="005B1149" w:rsidRPr="00EA764B" w:rsidRDefault="005B1149" w:rsidP="005B1149">
            <w:pPr>
              <w:pStyle w:val="Zhlav"/>
              <w:jc w:val="left"/>
              <w:rPr>
                <w:sz w:val="22"/>
                <w:szCs w:val="22"/>
              </w:rPr>
            </w:pPr>
            <w:r w:rsidRPr="00EA764B">
              <w:rPr>
                <w:sz w:val="22"/>
                <w:szCs w:val="22"/>
              </w:rPr>
              <w:t>PROSTATEKTOMIE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1,5299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11063</w:t>
            </w:r>
          </w:p>
        </w:tc>
        <w:tc>
          <w:tcPr>
            <w:tcW w:w="5103" w:type="dxa"/>
            <w:noWrap/>
            <w:hideMark/>
          </w:tcPr>
          <w:p w:rsidR="005B1149" w:rsidRPr="00EA764B" w:rsidRDefault="005B1149" w:rsidP="005B1149">
            <w:pPr>
              <w:pStyle w:val="Zhlav"/>
              <w:jc w:val="left"/>
              <w:rPr>
                <w:sz w:val="22"/>
                <w:szCs w:val="22"/>
              </w:rPr>
            </w:pPr>
            <w:r w:rsidRPr="00EA764B">
              <w:rPr>
                <w:sz w:val="22"/>
                <w:szCs w:val="22"/>
              </w:rPr>
              <w:t>PROSTATEKTOMIE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1,9595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11071</w:t>
            </w:r>
          </w:p>
        </w:tc>
        <w:tc>
          <w:tcPr>
            <w:tcW w:w="5103" w:type="dxa"/>
            <w:noWrap/>
            <w:hideMark/>
          </w:tcPr>
          <w:p w:rsidR="005B1149" w:rsidRPr="00EA764B" w:rsidRDefault="005B1149" w:rsidP="005B1149">
            <w:pPr>
              <w:pStyle w:val="Zhlav"/>
              <w:jc w:val="left"/>
              <w:rPr>
                <w:sz w:val="22"/>
                <w:szCs w:val="22"/>
              </w:rPr>
            </w:pPr>
            <w:r w:rsidRPr="00EA764B">
              <w:rPr>
                <w:sz w:val="22"/>
                <w:szCs w:val="22"/>
              </w:rPr>
              <w:t>URETRÁLNÍ A TRANSURETRÁLNÍ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0,6502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11072</w:t>
            </w:r>
          </w:p>
        </w:tc>
        <w:tc>
          <w:tcPr>
            <w:tcW w:w="5103" w:type="dxa"/>
            <w:noWrap/>
            <w:hideMark/>
          </w:tcPr>
          <w:p w:rsidR="005B1149" w:rsidRPr="00EA764B" w:rsidRDefault="005B1149" w:rsidP="005B1149">
            <w:pPr>
              <w:pStyle w:val="Zhlav"/>
              <w:jc w:val="left"/>
              <w:rPr>
                <w:sz w:val="22"/>
                <w:szCs w:val="22"/>
              </w:rPr>
            </w:pPr>
            <w:r w:rsidRPr="00EA764B">
              <w:rPr>
                <w:sz w:val="22"/>
                <w:szCs w:val="22"/>
              </w:rPr>
              <w:t>URETRÁLNÍ A TRANSURETRÁLNÍ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0,8037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11073</w:t>
            </w:r>
          </w:p>
        </w:tc>
        <w:tc>
          <w:tcPr>
            <w:tcW w:w="5103" w:type="dxa"/>
            <w:noWrap/>
            <w:hideMark/>
          </w:tcPr>
          <w:p w:rsidR="005B1149" w:rsidRPr="00EA764B" w:rsidRDefault="005B1149" w:rsidP="005B1149">
            <w:pPr>
              <w:pStyle w:val="Zhlav"/>
              <w:jc w:val="left"/>
              <w:rPr>
                <w:sz w:val="22"/>
                <w:szCs w:val="22"/>
              </w:rPr>
            </w:pPr>
            <w:r w:rsidRPr="00EA764B">
              <w:rPr>
                <w:sz w:val="22"/>
                <w:szCs w:val="22"/>
              </w:rPr>
              <w:t>URETRÁLNÍ A TRANSURETRÁLNÍ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1,0402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11081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LEDVIN A MOČOVÝCH CEST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11082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LEDVIN A MOČOVÝCH CEST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0,7873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11083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LEDVIN A MOČOVÝCH CEST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1,3480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11301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LEDVIN A MOČOVÝCH CEST A LEDVINOVÉ SELHÁNÍ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11302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LEDVIN A MOČOVÝCH CEST A LEDVINOVÉ SELHÁNÍ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11303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LEDVIN A MOČOVÝCH CEST A LEDVINOVÉ SELHÁNÍ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1,0041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11311</w:t>
            </w:r>
          </w:p>
        </w:tc>
        <w:tc>
          <w:tcPr>
            <w:tcW w:w="5103" w:type="dxa"/>
            <w:noWrap/>
            <w:hideMark/>
          </w:tcPr>
          <w:p w:rsidR="005B1149" w:rsidRPr="00EA764B" w:rsidRDefault="005B1149" w:rsidP="005B1149">
            <w:pPr>
              <w:pStyle w:val="Zhlav"/>
              <w:jc w:val="left"/>
              <w:rPr>
                <w:sz w:val="22"/>
                <w:szCs w:val="22"/>
              </w:rPr>
            </w:pPr>
            <w:r w:rsidRPr="00EA764B">
              <w:rPr>
                <w:sz w:val="22"/>
                <w:szCs w:val="22"/>
              </w:rPr>
              <w:t>NEFRITIDA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0,4749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11312</w:t>
            </w:r>
          </w:p>
        </w:tc>
        <w:tc>
          <w:tcPr>
            <w:tcW w:w="5103" w:type="dxa"/>
            <w:noWrap/>
            <w:hideMark/>
          </w:tcPr>
          <w:p w:rsidR="005B1149" w:rsidRPr="00EA764B" w:rsidRDefault="005B1149" w:rsidP="005B1149">
            <w:pPr>
              <w:pStyle w:val="Zhlav"/>
              <w:jc w:val="left"/>
              <w:rPr>
                <w:sz w:val="22"/>
                <w:szCs w:val="22"/>
              </w:rPr>
            </w:pPr>
            <w:r w:rsidRPr="00EA764B">
              <w:rPr>
                <w:sz w:val="22"/>
                <w:szCs w:val="22"/>
              </w:rPr>
              <w:t>NEFRITIDA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11313</w:t>
            </w:r>
          </w:p>
        </w:tc>
        <w:tc>
          <w:tcPr>
            <w:tcW w:w="5103" w:type="dxa"/>
            <w:noWrap/>
            <w:hideMark/>
          </w:tcPr>
          <w:p w:rsidR="005B1149" w:rsidRPr="00EA764B" w:rsidRDefault="005B1149" w:rsidP="005B1149">
            <w:pPr>
              <w:pStyle w:val="Zhlav"/>
              <w:jc w:val="left"/>
              <w:rPr>
                <w:sz w:val="22"/>
                <w:szCs w:val="22"/>
              </w:rPr>
            </w:pPr>
            <w:r w:rsidRPr="00EA764B">
              <w:rPr>
                <w:sz w:val="22"/>
                <w:szCs w:val="22"/>
              </w:rPr>
              <w:t>NEFRITIDA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11321</w:t>
            </w:r>
          </w:p>
        </w:tc>
        <w:tc>
          <w:tcPr>
            <w:tcW w:w="5103" w:type="dxa"/>
            <w:noWrap/>
            <w:hideMark/>
          </w:tcPr>
          <w:p w:rsidR="005B1149" w:rsidRPr="00EA764B" w:rsidRDefault="005B1149" w:rsidP="005B1149">
            <w:pPr>
              <w:pStyle w:val="Zhlav"/>
              <w:jc w:val="left"/>
              <w:rPr>
                <w:sz w:val="22"/>
                <w:szCs w:val="22"/>
              </w:rPr>
            </w:pPr>
            <w:r w:rsidRPr="00EA764B">
              <w:rPr>
                <w:sz w:val="22"/>
                <w:szCs w:val="22"/>
              </w:rPr>
              <w:t>INFEKCE LEDVIN A MOČOVÝCH CEST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11322</w:t>
            </w:r>
          </w:p>
        </w:tc>
        <w:tc>
          <w:tcPr>
            <w:tcW w:w="5103" w:type="dxa"/>
            <w:noWrap/>
            <w:hideMark/>
          </w:tcPr>
          <w:p w:rsidR="005B1149" w:rsidRPr="00EA764B" w:rsidRDefault="005B1149" w:rsidP="005B1149">
            <w:pPr>
              <w:pStyle w:val="Zhlav"/>
              <w:jc w:val="left"/>
              <w:rPr>
                <w:sz w:val="22"/>
                <w:szCs w:val="22"/>
              </w:rPr>
            </w:pPr>
            <w:r w:rsidRPr="00EA764B">
              <w:rPr>
                <w:sz w:val="22"/>
                <w:szCs w:val="22"/>
              </w:rPr>
              <w:t>INFEKCE LEDVIN A MOČOVÝCH CEST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11323</w:t>
            </w:r>
          </w:p>
        </w:tc>
        <w:tc>
          <w:tcPr>
            <w:tcW w:w="5103" w:type="dxa"/>
            <w:noWrap/>
            <w:hideMark/>
          </w:tcPr>
          <w:p w:rsidR="005B1149" w:rsidRPr="00EA764B" w:rsidRDefault="005B1149" w:rsidP="005B1149">
            <w:pPr>
              <w:pStyle w:val="Zhlav"/>
              <w:jc w:val="left"/>
              <w:rPr>
                <w:sz w:val="22"/>
                <w:szCs w:val="22"/>
              </w:rPr>
            </w:pPr>
            <w:r w:rsidRPr="00EA764B">
              <w:rPr>
                <w:sz w:val="22"/>
                <w:szCs w:val="22"/>
              </w:rPr>
              <w:t>INFEKCE LEDVIN A MOČOVÝCH CEST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0,7672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11331</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S LITOTRYPSÍ MIMOTĚLNÍ ŠOKOVOU VLNOU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1,0031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11332</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S LITOTRYPSÍ MIMOTĚLNÍ ŠOKOVOU VLNOU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1,5538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11333</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S LITOTRYPSÍ MIMOTĚLNÍ ŠOKOVOU VLNOU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1,6581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11341</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BEZ EXTRAKORPORÁLNÍ LITOTRYPSE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11342</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BEZ EXTRAKORPORÁLNÍ LITOTRYPSE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11343</w:t>
            </w:r>
          </w:p>
        </w:tc>
        <w:tc>
          <w:tcPr>
            <w:tcW w:w="5103" w:type="dxa"/>
            <w:noWrap/>
            <w:hideMark/>
          </w:tcPr>
          <w:p w:rsidR="005B1149" w:rsidRPr="00EA764B" w:rsidRDefault="005B1149" w:rsidP="005B1149">
            <w:pPr>
              <w:pStyle w:val="Zhlav"/>
              <w:jc w:val="left"/>
              <w:rPr>
                <w:sz w:val="22"/>
                <w:szCs w:val="22"/>
              </w:rPr>
            </w:pPr>
            <w:r w:rsidRPr="00EA764B">
              <w:rPr>
                <w:sz w:val="22"/>
                <w:szCs w:val="22"/>
              </w:rPr>
              <w:t>MOČOVÉ KAMENY BEZ EXTRAKORPORÁLNÍ LITOTRYPSE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11351</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0,2800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11352</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11353</w:t>
            </w:r>
          </w:p>
        </w:tc>
        <w:tc>
          <w:tcPr>
            <w:tcW w:w="5103" w:type="dxa"/>
            <w:noWrap/>
            <w:hideMark/>
          </w:tcPr>
          <w:p w:rsidR="005B1149" w:rsidRPr="00EA764B" w:rsidRDefault="005B1149" w:rsidP="005B1149">
            <w:pPr>
              <w:pStyle w:val="Zhlav"/>
              <w:jc w:val="left"/>
              <w:rPr>
                <w:sz w:val="22"/>
                <w:szCs w:val="22"/>
              </w:rPr>
            </w:pPr>
            <w:r w:rsidRPr="00EA764B">
              <w:rPr>
                <w:sz w:val="22"/>
                <w:szCs w:val="22"/>
              </w:rPr>
              <w:t>SELHÁNÍ, REAKCE A KOMPLIKACE GENITOURETRÁLNÍHO PŘÍSTROJE, ŠTĚPU NEBO TRANSPLANTÁTU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11361</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A SYMPTOMY NA LEDVINÁCH A MOČOVÝCH CESTÁCH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11362</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A SYMPTOMY NA LEDVINÁCH A MOČOVÝCH CESTÁCH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11363</w:t>
            </w:r>
          </w:p>
        </w:tc>
        <w:tc>
          <w:tcPr>
            <w:tcW w:w="5103" w:type="dxa"/>
            <w:noWrap/>
            <w:hideMark/>
          </w:tcPr>
          <w:p w:rsidR="005B1149" w:rsidRPr="00EA764B" w:rsidRDefault="005B1149" w:rsidP="005B1149">
            <w:pPr>
              <w:pStyle w:val="Zhlav"/>
              <w:jc w:val="left"/>
              <w:rPr>
                <w:sz w:val="22"/>
                <w:szCs w:val="22"/>
              </w:rPr>
            </w:pPr>
            <w:r w:rsidRPr="00EA764B">
              <w:rPr>
                <w:sz w:val="22"/>
                <w:szCs w:val="22"/>
              </w:rPr>
              <w:t>PŘÍZNAKY A SYMPTOMY NA LEDVINÁCH A MOČOVÝCH CESTÁCH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11371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LEDVIN A MOČOVÝCH CEST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0,3108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11372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LEDVIN A MOČOVÝCH CEST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0,4628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1137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11373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LEDVIN A MOČOVÝCH CEST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12011</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V OBLASTI PÁNVE U MUŽE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2,5254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12012</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V OBLASTI PÁNVE U MUŽE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2,6161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12013</w:t>
            </w:r>
          </w:p>
        </w:tc>
        <w:tc>
          <w:tcPr>
            <w:tcW w:w="5103" w:type="dxa"/>
            <w:noWrap/>
            <w:hideMark/>
          </w:tcPr>
          <w:p w:rsidR="005B1149" w:rsidRPr="00EA764B" w:rsidRDefault="005B1149" w:rsidP="005B1149">
            <w:pPr>
              <w:pStyle w:val="Zhlav"/>
              <w:jc w:val="left"/>
              <w:rPr>
                <w:sz w:val="22"/>
                <w:szCs w:val="22"/>
              </w:rPr>
            </w:pPr>
            <w:r w:rsidRPr="00EA764B">
              <w:rPr>
                <w:sz w:val="22"/>
                <w:szCs w:val="22"/>
              </w:rPr>
              <w:t>VELKÉ VÝKONY V OBLASTI PÁNVE U MUŽE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3,7871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12021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PENISU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12022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PENISU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0,8846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12023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PENISU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1,8571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12031</w:t>
            </w:r>
          </w:p>
        </w:tc>
        <w:tc>
          <w:tcPr>
            <w:tcW w:w="5103" w:type="dxa"/>
            <w:noWrap/>
            <w:hideMark/>
          </w:tcPr>
          <w:p w:rsidR="005B1149" w:rsidRPr="00EA764B" w:rsidRDefault="005B1149" w:rsidP="005B1149">
            <w:pPr>
              <w:pStyle w:val="Zhlav"/>
              <w:jc w:val="left"/>
              <w:rPr>
                <w:sz w:val="22"/>
                <w:szCs w:val="22"/>
              </w:rPr>
            </w:pPr>
            <w:r w:rsidRPr="00EA764B">
              <w:rPr>
                <w:sz w:val="22"/>
                <w:szCs w:val="22"/>
              </w:rPr>
              <w:t>TRANSURETRÁLNÍ PROSTATEKTOMIE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1,2147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12032</w:t>
            </w:r>
          </w:p>
        </w:tc>
        <w:tc>
          <w:tcPr>
            <w:tcW w:w="5103" w:type="dxa"/>
            <w:noWrap/>
            <w:hideMark/>
          </w:tcPr>
          <w:p w:rsidR="005B1149" w:rsidRPr="00EA764B" w:rsidRDefault="005B1149" w:rsidP="005B1149">
            <w:pPr>
              <w:pStyle w:val="Zhlav"/>
              <w:jc w:val="left"/>
              <w:rPr>
                <w:sz w:val="22"/>
                <w:szCs w:val="22"/>
              </w:rPr>
            </w:pPr>
            <w:r w:rsidRPr="00EA764B">
              <w:rPr>
                <w:sz w:val="22"/>
                <w:szCs w:val="22"/>
              </w:rPr>
              <w:t>TRANSURETRÁLNÍ PROSTATEKTOMIE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1,4319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12033</w:t>
            </w:r>
          </w:p>
        </w:tc>
        <w:tc>
          <w:tcPr>
            <w:tcW w:w="5103" w:type="dxa"/>
            <w:noWrap/>
            <w:hideMark/>
          </w:tcPr>
          <w:p w:rsidR="005B1149" w:rsidRPr="00EA764B" w:rsidRDefault="005B1149" w:rsidP="005B1149">
            <w:pPr>
              <w:pStyle w:val="Zhlav"/>
              <w:jc w:val="left"/>
              <w:rPr>
                <w:sz w:val="22"/>
                <w:szCs w:val="22"/>
              </w:rPr>
            </w:pPr>
            <w:r w:rsidRPr="00EA764B">
              <w:rPr>
                <w:sz w:val="22"/>
                <w:szCs w:val="22"/>
              </w:rPr>
              <w:t>TRANSURETRÁLNÍ PROSTATEKTOMIE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1,8748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12041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VARLATECH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0,5326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12042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VARLATECH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0,7539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12043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VARLATECH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1,2059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12051</w:t>
            </w:r>
          </w:p>
        </w:tc>
        <w:tc>
          <w:tcPr>
            <w:tcW w:w="5103" w:type="dxa"/>
            <w:noWrap/>
            <w:hideMark/>
          </w:tcPr>
          <w:p w:rsidR="005B1149" w:rsidRPr="00EA764B" w:rsidRDefault="005B1149" w:rsidP="005B1149">
            <w:pPr>
              <w:pStyle w:val="Zhlav"/>
              <w:jc w:val="left"/>
              <w:rPr>
                <w:sz w:val="22"/>
                <w:szCs w:val="22"/>
              </w:rPr>
            </w:pPr>
            <w:r w:rsidRPr="00EA764B">
              <w:rPr>
                <w:sz w:val="22"/>
                <w:szCs w:val="22"/>
              </w:rPr>
              <w:t>CIRKUMCIZE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0,3639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12052</w:t>
            </w:r>
          </w:p>
        </w:tc>
        <w:tc>
          <w:tcPr>
            <w:tcW w:w="5103" w:type="dxa"/>
            <w:noWrap/>
            <w:hideMark/>
          </w:tcPr>
          <w:p w:rsidR="005B1149" w:rsidRPr="00EA764B" w:rsidRDefault="005B1149" w:rsidP="005B1149">
            <w:pPr>
              <w:pStyle w:val="Zhlav"/>
              <w:jc w:val="left"/>
              <w:rPr>
                <w:sz w:val="22"/>
                <w:szCs w:val="22"/>
              </w:rPr>
            </w:pPr>
            <w:r w:rsidRPr="00EA764B">
              <w:rPr>
                <w:sz w:val="22"/>
                <w:szCs w:val="22"/>
              </w:rPr>
              <w:t>CIRKUMCIZE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12053</w:t>
            </w:r>
          </w:p>
        </w:tc>
        <w:tc>
          <w:tcPr>
            <w:tcW w:w="5103" w:type="dxa"/>
            <w:noWrap/>
            <w:hideMark/>
          </w:tcPr>
          <w:p w:rsidR="005B1149" w:rsidRPr="00EA764B" w:rsidRDefault="005B1149" w:rsidP="005B1149">
            <w:pPr>
              <w:pStyle w:val="Zhlav"/>
              <w:jc w:val="left"/>
              <w:rPr>
                <w:sz w:val="22"/>
                <w:szCs w:val="22"/>
              </w:rPr>
            </w:pPr>
            <w:r w:rsidRPr="00EA764B">
              <w:rPr>
                <w:sz w:val="22"/>
                <w:szCs w:val="22"/>
              </w:rPr>
              <w:t>CIRKUMCIZE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12061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NA MUŽSKÉM REPRODUKČNÍM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0,7094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12062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NA MUŽSKÉM REPRODUKČNÍM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1,0389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12063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NA MUŽSKÉM REPRODUKČNÍM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2,0499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12301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MUŽSKÉHO REPRODUKČNÍHO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12302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MUŽSKÉHO REPRODUKČNÍHO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12303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MUŽSKÉHO REPRODUKČNÍHO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12311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MUŽSKÉHO REPRODUKČNÍHO SYSTÉMU, KROMĚ MALIGNÍHO ONEMOCNĚNÍ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0,2579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12312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MUŽSKÉHO REPRODUKČNÍHO SYSTÉMU, KROMĚ MALIGNÍHO ONEMOCNĚNÍ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1231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12313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MUŽSKÉHO REPRODUKČNÍHO SYSTÉMU, KROMĚ MALIGNÍHO ONEMOCNĚNÍ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0,5278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13011</w:t>
            </w:r>
          </w:p>
        </w:tc>
        <w:tc>
          <w:tcPr>
            <w:tcW w:w="5103" w:type="dxa"/>
            <w:noWrap/>
            <w:hideMark/>
          </w:tcPr>
          <w:p w:rsidR="005B1149" w:rsidRPr="00EA764B" w:rsidRDefault="005B1149" w:rsidP="005B1149">
            <w:pPr>
              <w:pStyle w:val="Zhlav"/>
              <w:jc w:val="left"/>
              <w:rPr>
                <w:sz w:val="22"/>
                <w:szCs w:val="22"/>
              </w:rPr>
            </w:pPr>
            <w:r w:rsidRPr="00EA764B">
              <w:rPr>
                <w:sz w:val="22"/>
                <w:szCs w:val="22"/>
              </w:rPr>
              <w:t>EXENTERACE PÁNVE, RADIKÁLNÍ HYSTEREKTOMIE A RADIKÁLNÍ VULVEKTOMIE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3,0379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13012</w:t>
            </w:r>
          </w:p>
        </w:tc>
        <w:tc>
          <w:tcPr>
            <w:tcW w:w="5103" w:type="dxa"/>
            <w:noWrap/>
            <w:hideMark/>
          </w:tcPr>
          <w:p w:rsidR="005B1149" w:rsidRPr="00EA764B" w:rsidRDefault="005B1149" w:rsidP="005B1149">
            <w:pPr>
              <w:pStyle w:val="Zhlav"/>
              <w:jc w:val="left"/>
              <w:rPr>
                <w:sz w:val="22"/>
                <w:szCs w:val="22"/>
              </w:rPr>
            </w:pPr>
            <w:r w:rsidRPr="00EA764B">
              <w:rPr>
                <w:sz w:val="22"/>
                <w:szCs w:val="22"/>
              </w:rPr>
              <w:t>EXENTERACE PÁNVE, RADIKÁLNÍ HYSTEREKTOMIE A RADIKÁLNÍ VULVEKTOMIE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3,8293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13013</w:t>
            </w:r>
          </w:p>
        </w:tc>
        <w:tc>
          <w:tcPr>
            <w:tcW w:w="5103" w:type="dxa"/>
            <w:noWrap/>
            <w:hideMark/>
          </w:tcPr>
          <w:p w:rsidR="005B1149" w:rsidRPr="00EA764B" w:rsidRDefault="005B1149" w:rsidP="005B1149">
            <w:pPr>
              <w:pStyle w:val="Zhlav"/>
              <w:jc w:val="left"/>
              <w:rPr>
                <w:sz w:val="22"/>
                <w:szCs w:val="22"/>
              </w:rPr>
            </w:pPr>
            <w:r w:rsidRPr="00EA764B">
              <w:rPr>
                <w:sz w:val="22"/>
                <w:szCs w:val="22"/>
              </w:rPr>
              <w:t>EXENTERACE PÁNVE, RADIKÁLNÍ HYSTEREKTOMIE A RADIKÁLNÍ VULVEKTOMIE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5,5216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13021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2,0407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13022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2,5680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13023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PRO MALIGNÍ ONEMOCNĚNÍ NA OVARIÍCH A ADNEXECH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4,6577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13031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1,7836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13032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2,2158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13033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DĚLOZE A ADNEXECH PŘI MALIGNÍM ONEMOCNĚNÍ JINDE NEŽ NA VAJEČNÍKU A ADNEXECH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3,0541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13041</w:t>
            </w:r>
          </w:p>
        </w:tc>
        <w:tc>
          <w:tcPr>
            <w:tcW w:w="5103" w:type="dxa"/>
            <w:noWrap/>
            <w:hideMark/>
          </w:tcPr>
          <w:p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1,3289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13042</w:t>
            </w:r>
          </w:p>
        </w:tc>
        <w:tc>
          <w:tcPr>
            <w:tcW w:w="5103" w:type="dxa"/>
            <w:noWrap/>
            <w:hideMark/>
          </w:tcPr>
          <w:p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1,4619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13043</w:t>
            </w:r>
          </w:p>
        </w:tc>
        <w:tc>
          <w:tcPr>
            <w:tcW w:w="5103" w:type="dxa"/>
            <w:noWrap/>
            <w:hideMark/>
          </w:tcPr>
          <w:p w:rsidR="005B1149" w:rsidRPr="00EA764B" w:rsidRDefault="005B1149" w:rsidP="005B1149">
            <w:pPr>
              <w:pStyle w:val="Zhlav"/>
              <w:jc w:val="left"/>
              <w:rPr>
                <w:sz w:val="22"/>
                <w:szCs w:val="22"/>
              </w:rPr>
            </w:pPr>
            <w:r w:rsidRPr="00EA764B">
              <w:rPr>
                <w:sz w:val="22"/>
                <w:szCs w:val="22"/>
              </w:rPr>
              <w:t>DĚLOŽNÍ A ADNEXÁLNÍ VÝKONY PŘI CA IN SITU A NEZHOUBNÝCH ONEMOCNĚNÍCH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1,5592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13051</w:t>
            </w:r>
          </w:p>
        </w:tc>
        <w:tc>
          <w:tcPr>
            <w:tcW w:w="5103" w:type="dxa"/>
            <w:noWrap/>
            <w:hideMark/>
          </w:tcPr>
          <w:p w:rsidR="005B1149" w:rsidRPr="00EA764B" w:rsidRDefault="005B1149" w:rsidP="005B1149">
            <w:pPr>
              <w:pStyle w:val="Zhlav"/>
              <w:jc w:val="left"/>
              <w:rPr>
                <w:sz w:val="22"/>
                <w:szCs w:val="22"/>
              </w:rPr>
            </w:pPr>
            <w:r w:rsidRPr="00EA764B">
              <w:rPr>
                <w:sz w:val="22"/>
                <w:szCs w:val="22"/>
              </w:rPr>
              <w:t>GYNEKOLOGICKÁ LAPAROSKOPIE NEBO LAPAROTOMICKÁ STERILIZACE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0,8250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13052</w:t>
            </w:r>
          </w:p>
        </w:tc>
        <w:tc>
          <w:tcPr>
            <w:tcW w:w="5103" w:type="dxa"/>
            <w:noWrap/>
            <w:hideMark/>
          </w:tcPr>
          <w:p w:rsidR="005B1149" w:rsidRPr="00EA764B" w:rsidRDefault="005B1149" w:rsidP="005B1149">
            <w:pPr>
              <w:pStyle w:val="Zhlav"/>
              <w:jc w:val="left"/>
              <w:rPr>
                <w:sz w:val="22"/>
                <w:szCs w:val="22"/>
              </w:rPr>
            </w:pPr>
            <w:r w:rsidRPr="00EA764B">
              <w:rPr>
                <w:sz w:val="22"/>
                <w:szCs w:val="22"/>
              </w:rPr>
              <w:t>GYNEKOLOGICKÁ LAPAROSKOPIE NEBO LAPAROTOMICKÁ STERILIZACE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13053</w:t>
            </w:r>
          </w:p>
        </w:tc>
        <w:tc>
          <w:tcPr>
            <w:tcW w:w="5103" w:type="dxa"/>
            <w:noWrap/>
            <w:hideMark/>
          </w:tcPr>
          <w:p w:rsidR="005B1149" w:rsidRPr="00EA764B" w:rsidRDefault="005B1149" w:rsidP="005B1149">
            <w:pPr>
              <w:pStyle w:val="Zhlav"/>
              <w:jc w:val="left"/>
              <w:rPr>
                <w:sz w:val="22"/>
                <w:szCs w:val="22"/>
              </w:rPr>
            </w:pPr>
            <w:r w:rsidRPr="00EA764B">
              <w:rPr>
                <w:sz w:val="22"/>
                <w:szCs w:val="22"/>
              </w:rPr>
              <w:t>GYNEKOLOGICKÁ LAPAROSKOPIE NEBO LAPAROTOMICKÁ STERILIZACE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13061</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NA ŽENSKÉM REPRODUKČNÍM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0,9385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13062</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NA ŽENSKÉM REPRODUKČNÍM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13063</w:t>
            </w:r>
          </w:p>
        </w:tc>
        <w:tc>
          <w:tcPr>
            <w:tcW w:w="5103" w:type="dxa"/>
            <w:noWrap/>
            <w:hideMark/>
          </w:tcPr>
          <w:p w:rsidR="005B1149" w:rsidRPr="00EA764B" w:rsidRDefault="005B1149" w:rsidP="005B1149">
            <w:pPr>
              <w:pStyle w:val="Zhlav"/>
              <w:jc w:val="left"/>
              <w:rPr>
                <w:sz w:val="22"/>
                <w:szCs w:val="22"/>
              </w:rPr>
            </w:pPr>
            <w:r w:rsidRPr="00EA764B">
              <w:rPr>
                <w:sz w:val="22"/>
                <w:szCs w:val="22"/>
              </w:rPr>
              <w:t>REKONSTRUKČNÍ VÝKONY NA ŽENSKÉM REPRODUKČNÍM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13071</w:t>
            </w:r>
          </w:p>
        </w:tc>
        <w:tc>
          <w:tcPr>
            <w:tcW w:w="5103" w:type="dxa"/>
            <w:noWrap/>
            <w:hideMark/>
          </w:tcPr>
          <w:p w:rsidR="005B1149" w:rsidRPr="00EA764B" w:rsidRDefault="005B1149" w:rsidP="005B1149">
            <w:pPr>
              <w:pStyle w:val="Zhlav"/>
              <w:jc w:val="left"/>
              <w:rPr>
                <w:sz w:val="22"/>
                <w:szCs w:val="22"/>
              </w:rPr>
            </w:pPr>
            <w:r w:rsidRPr="00EA764B">
              <w:rPr>
                <w:sz w:val="22"/>
                <w:szCs w:val="22"/>
              </w:rPr>
              <w:t>VAGINÁLNÍ, CERVIKÁLNÍ A VULVOVÉ VÝKONY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13072</w:t>
            </w:r>
          </w:p>
        </w:tc>
        <w:tc>
          <w:tcPr>
            <w:tcW w:w="5103" w:type="dxa"/>
            <w:noWrap/>
            <w:hideMark/>
          </w:tcPr>
          <w:p w:rsidR="005B1149" w:rsidRPr="00EA764B" w:rsidRDefault="005B1149" w:rsidP="005B1149">
            <w:pPr>
              <w:pStyle w:val="Zhlav"/>
              <w:jc w:val="left"/>
              <w:rPr>
                <w:sz w:val="22"/>
                <w:szCs w:val="22"/>
              </w:rPr>
            </w:pPr>
            <w:r w:rsidRPr="00EA764B">
              <w:rPr>
                <w:sz w:val="22"/>
                <w:szCs w:val="22"/>
              </w:rPr>
              <w:t>VAGINÁLNÍ, CERVIKÁLNÍ A VULVOVÉ VÝKONY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13073</w:t>
            </w:r>
          </w:p>
        </w:tc>
        <w:tc>
          <w:tcPr>
            <w:tcW w:w="5103" w:type="dxa"/>
            <w:noWrap/>
            <w:hideMark/>
          </w:tcPr>
          <w:p w:rsidR="005B1149" w:rsidRPr="00EA764B" w:rsidRDefault="005B1149" w:rsidP="005B1149">
            <w:pPr>
              <w:pStyle w:val="Zhlav"/>
              <w:jc w:val="left"/>
              <w:rPr>
                <w:sz w:val="22"/>
                <w:szCs w:val="22"/>
              </w:rPr>
            </w:pPr>
            <w:r w:rsidRPr="00EA764B">
              <w:rPr>
                <w:sz w:val="22"/>
                <w:szCs w:val="22"/>
              </w:rPr>
              <w:t>VAGINÁLNÍ, CERVIKÁLNÍ A VULVOVÉ VÝKONY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0,5458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13081</w:t>
            </w:r>
          </w:p>
        </w:tc>
        <w:tc>
          <w:tcPr>
            <w:tcW w:w="5103" w:type="dxa"/>
            <w:noWrap/>
            <w:hideMark/>
          </w:tcPr>
          <w:p w:rsidR="005B1149" w:rsidRPr="00EA764B" w:rsidRDefault="005B1149" w:rsidP="005B1149">
            <w:pPr>
              <w:pStyle w:val="Zhlav"/>
              <w:jc w:val="left"/>
              <w:rPr>
                <w:sz w:val="22"/>
                <w:szCs w:val="22"/>
              </w:rPr>
            </w:pPr>
            <w:r w:rsidRPr="00EA764B">
              <w:rPr>
                <w:sz w:val="22"/>
                <w:szCs w:val="22"/>
              </w:rPr>
              <w:t>ENDOSKOPICKÉ PŘERUŠENÍ VEJCOVODU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0,6500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13082</w:t>
            </w:r>
          </w:p>
        </w:tc>
        <w:tc>
          <w:tcPr>
            <w:tcW w:w="5103" w:type="dxa"/>
            <w:noWrap/>
            <w:hideMark/>
          </w:tcPr>
          <w:p w:rsidR="005B1149" w:rsidRPr="00EA764B" w:rsidRDefault="005B1149" w:rsidP="005B1149">
            <w:pPr>
              <w:pStyle w:val="Zhlav"/>
              <w:jc w:val="left"/>
              <w:rPr>
                <w:sz w:val="22"/>
                <w:szCs w:val="22"/>
              </w:rPr>
            </w:pPr>
            <w:r w:rsidRPr="00EA764B">
              <w:rPr>
                <w:sz w:val="22"/>
                <w:szCs w:val="22"/>
              </w:rPr>
              <w:t>ENDOSKOPICKÉ PŘERUŠENÍ VEJCOVODU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0,7074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13083</w:t>
            </w:r>
          </w:p>
        </w:tc>
        <w:tc>
          <w:tcPr>
            <w:tcW w:w="5103" w:type="dxa"/>
            <w:noWrap/>
            <w:hideMark/>
          </w:tcPr>
          <w:p w:rsidR="005B1149" w:rsidRPr="00EA764B" w:rsidRDefault="005B1149" w:rsidP="005B1149">
            <w:pPr>
              <w:pStyle w:val="Zhlav"/>
              <w:jc w:val="left"/>
              <w:rPr>
                <w:sz w:val="22"/>
                <w:szCs w:val="22"/>
              </w:rPr>
            </w:pPr>
            <w:r w:rsidRPr="00EA764B">
              <w:rPr>
                <w:sz w:val="22"/>
                <w:szCs w:val="22"/>
              </w:rPr>
              <w:t>ENDOSKOPICKÉ PŘERUŠENÍ VEJCOVODU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0,7074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13091</w:t>
            </w:r>
          </w:p>
        </w:tc>
        <w:tc>
          <w:tcPr>
            <w:tcW w:w="5103" w:type="dxa"/>
            <w:noWrap/>
            <w:hideMark/>
          </w:tcPr>
          <w:p w:rsidR="005B1149" w:rsidRPr="00EA764B" w:rsidRDefault="005B1149" w:rsidP="005B1149">
            <w:pPr>
              <w:pStyle w:val="Zhlav"/>
              <w:jc w:val="left"/>
              <w:rPr>
                <w:sz w:val="22"/>
                <w:szCs w:val="22"/>
              </w:rPr>
            </w:pPr>
            <w:r w:rsidRPr="00EA764B">
              <w:rPr>
                <w:sz w:val="22"/>
                <w:szCs w:val="22"/>
              </w:rPr>
              <w:t>DILATACE, KYRETÁŽ A KÓNIZACE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13092</w:t>
            </w:r>
          </w:p>
        </w:tc>
        <w:tc>
          <w:tcPr>
            <w:tcW w:w="5103" w:type="dxa"/>
            <w:noWrap/>
            <w:hideMark/>
          </w:tcPr>
          <w:p w:rsidR="005B1149" w:rsidRPr="00EA764B" w:rsidRDefault="005B1149" w:rsidP="005B1149">
            <w:pPr>
              <w:pStyle w:val="Zhlav"/>
              <w:jc w:val="left"/>
              <w:rPr>
                <w:sz w:val="22"/>
                <w:szCs w:val="22"/>
              </w:rPr>
            </w:pPr>
            <w:r w:rsidRPr="00EA764B">
              <w:rPr>
                <w:sz w:val="22"/>
                <w:szCs w:val="22"/>
              </w:rPr>
              <w:t>DILATACE, KYRETÁŽ A KÓNIZACE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1309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13093</w:t>
            </w:r>
          </w:p>
        </w:tc>
        <w:tc>
          <w:tcPr>
            <w:tcW w:w="5103" w:type="dxa"/>
            <w:noWrap/>
            <w:hideMark/>
          </w:tcPr>
          <w:p w:rsidR="005B1149" w:rsidRPr="00EA764B" w:rsidRDefault="005B1149" w:rsidP="005B1149">
            <w:pPr>
              <w:pStyle w:val="Zhlav"/>
              <w:jc w:val="left"/>
              <w:rPr>
                <w:sz w:val="22"/>
                <w:szCs w:val="22"/>
              </w:rPr>
            </w:pPr>
            <w:r w:rsidRPr="00EA764B">
              <w:rPr>
                <w:sz w:val="22"/>
                <w:szCs w:val="22"/>
              </w:rPr>
              <w:t>DILATACE, KYRETÁŽ A KÓNIZACE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0,3937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13101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0,8450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13102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1310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13103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PORUCHÁCH A ONEMOCNĚNÍCH ŽENSKÉHO REPRODUKČNÍHO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13301</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ŽENSKÉHO REPRODUKČNÍHO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0,3442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13302</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ŽENSKÉHO REPRODUKČNÍHO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0,4564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13303</w:t>
            </w:r>
          </w:p>
        </w:tc>
        <w:tc>
          <w:tcPr>
            <w:tcW w:w="5103" w:type="dxa"/>
            <w:noWrap/>
            <w:hideMark/>
          </w:tcPr>
          <w:p w:rsidR="005B1149" w:rsidRPr="00EA764B" w:rsidRDefault="005B1149" w:rsidP="005B1149">
            <w:pPr>
              <w:pStyle w:val="Zhlav"/>
              <w:jc w:val="left"/>
              <w:rPr>
                <w:sz w:val="22"/>
                <w:szCs w:val="22"/>
              </w:rPr>
            </w:pPr>
            <w:r w:rsidRPr="00EA764B">
              <w:rPr>
                <w:sz w:val="22"/>
                <w:szCs w:val="22"/>
              </w:rPr>
              <w:t>MALIGNÍ ONEMOCNĚNÍ ŽENSKÉHO REPRODUKČNÍHO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13311</w:t>
            </w:r>
          </w:p>
        </w:tc>
        <w:tc>
          <w:tcPr>
            <w:tcW w:w="5103" w:type="dxa"/>
            <w:noWrap/>
            <w:hideMark/>
          </w:tcPr>
          <w:p w:rsidR="005B1149" w:rsidRPr="00EA764B" w:rsidRDefault="005B1149" w:rsidP="005B1149">
            <w:pPr>
              <w:pStyle w:val="Zhlav"/>
              <w:jc w:val="left"/>
              <w:rPr>
                <w:sz w:val="22"/>
                <w:szCs w:val="22"/>
              </w:rPr>
            </w:pPr>
            <w:r w:rsidRPr="00EA764B">
              <w:rPr>
                <w:sz w:val="22"/>
                <w:szCs w:val="22"/>
              </w:rPr>
              <w:t>INFEKCE ŽENSKÉHO REPRODUKČNÍHO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0,3223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13312</w:t>
            </w:r>
          </w:p>
        </w:tc>
        <w:tc>
          <w:tcPr>
            <w:tcW w:w="5103" w:type="dxa"/>
            <w:noWrap/>
            <w:hideMark/>
          </w:tcPr>
          <w:p w:rsidR="005B1149" w:rsidRPr="00EA764B" w:rsidRDefault="005B1149" w:rsidP="005B1149">
            <w:pPr>
              <w:pStyle w:val="Zhlav"/>
              <w:jc w:val="left"/>
              <w:rPr>
                <w:sz w:val="22"/>
                <w:szCs w:val="22"/>
              </w:rPr>
            </w:pPr>
            <w:r w:rsidRPr="00EA764B">
              <w:rPr>
                <w:sz w:val="22"/>
                <w:szCs w:val="22"/>
              </w:rPr>
              <w:t>INFEKCE ŽENSKÉHO REPRODUKČNÍHO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13313</w:t>
            </w:r>
          </w:p>
        </w:tc>
        <w:tc>
          <w:tcPr>
            <w:tcW w:w="5103" w:type="dxa"/>
            <w:noWrap/>
            <w:hideMark/>
          </w:tcPr>
          <w:p w:rsidR="005B1149" w:rsidRPr="00EA764B" w:rsidRDefault="005B1149" w:rsidP="005B1149">
            <w:pPr>
              <w:pStyle w:val="Zhlav"/>
              <w:jc w:val="left"/>
              <w:rPr>
                <w:sz w:val="22"/>
                <w:szCs w:val="22"/>
              </w:rPr>
            </w:pPr>
            <w:r w:rsidRPr="00EA764B">
              <w:rPr>
                <w:sz w:val="22"/>
                <w:szCs w:val="22"/>
              </w:rPr>
              <w:t>INFEKCE ŽENSKÉHO REPRODUKČNÍHO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13321</w:t>
            </w:r>
          </w:p>
        </w:tc>
        <w:tc>
          <w:tcPr>
            <w:tcW w:w="5103" w:type="dxa"/>
            <w:noWrap/>
            <w:hideMark/>
          </w:tcPr>
          <w:p w:rsidR="005B1149" w:rsidRPr="00EA764B" w:rsidRDefault="005B1149" w:rsidP="005B1149">
            <w:pPr>
              <w:pStyle w:val="Zhlav"/>
              <w:jc w:val="left"/>
              <w:rPr>
                <w:sz w:val="22"/>
                <w:szCs w:val="22"/>
              </w:rPr>
            </w:pPr>
            <w:r w:rsidRPr="00EA764B">
              <w:rPr>
                <w:sz w:val="22"/>
                <w:szCs w:val="22"/>
              </w:rPr>
              <w:t>MENSTRUAČNÍ A JINÉ PORUCHY ŽENSKÉHO REPRODUKČNÍHO SYSTÉMU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0,1990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13322</w:t>
            </w:r>
          </w:p>
        </w:tc>
        <w:tc>
          <w:tcPr>
            <w:tcW w:w="5103" w:type="dxa"/>
            <w:noWrap/>
            <w:hideMark/>
          </w:tcPr>
          <w:p w:rsidR="005B1149" w:rsidRPr="00EA764B" w:rsidRDefault="005B1149" w:rsidP="005B1149">
            <w:pPr>
              <w:pStyle w:val="Zhlav"/>
              <w:jc w:val="left"/>
              <w:rPr>
                <w:sz w:val="22"/>
                <w:szCs w:val="22"/>
              </w:rPr>
            </w:pPr>
            <w:r w:rsidRPr="00EA764B">
              <w:rPr>
                <w:sz w:val="22"/>
                <w:szCs w:val="22"/>
              </w:rPr>
              <w:t>MENSTRUAČNÍ A JINÉ PORUCHY ŽENSKÉHO REPRODUKČNÍHO SYSTÉMU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0,2972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13323</w:t>
            </w:r>
          </w:p>
        </w:tc>
        <w:tc>
          <w:tcPr>
            <w:tcW w:w="5103" w:type="dxa"/>
            <w:noWrap/>
            <w:hideMark/>
          </w:tcPr>
          <w:p w:rsidR="005B1149" w:rsidRPr="00EA764B" w:rsidRDefault="005B1149" w:rsidP="005B1149">
            <w:pPr>
              <w:pStyle w:val="Zhlav"/>
              <w:jc w:val="left"/>
              <w:rPr>
                <w:sz w:val="22"/>
                <w:szCs w:val="22"/>
              </w:rPr>
            </w:pPr>
            <w:r w:rsidRPr="00EA764B">
              <w:rPr>
                <w:sz w:val="22"/>
                <w:szCs w:val="22"/>
              </w:rPr>
              <w:t>MENSTRUAČNÍ A JINÉ PORUCHY ŽENSKÉHO REPRODUKČNÍHO SYSTÉMU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0,4106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14641</w:t>
            </w:r>
          </w:p>
        </w:tc>
        <w:tc>
          <w:tcPr>
            <w:tcW w:w="5103" w:type="dxa"/>
            <w:noWrap/>
            <w:hideMark/>
          </w:tcPr>
          <w:p w:rsidR="005B1149" w:rsidRPr="00EA764B" w:rsidRDefault="005B1149" w:rsidP="005B1149">
            <w:pPr>
              <w:pStyle w:val="Zhlav"/>
              <w:jc w:val="left"/>
              <w:rPr>
                <w:sz w:val="22"/>
                <w:szCs w:val="22"/>
              </w:rPr>
            </w:pPr>
            <w:r w:rsidRPr="00EA764B">
              <w:rPr>
                <w:sz w:val="22"/>
                <w:szCs w:val="22"/>
              </w:rPr>
              <w:t>POTRAT S DILATACÍ A KYRETÁŽÍ, ASPIRAČNÍ KYRETÁŽÍ NEBO HYSTEREKTOMIÍ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0,2590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14642</w:t>
            </w:r>
          </w:p>
        </w:tc>
        <w:tc>
          <w:tcPr>
            <w:tcW w:w="5103" w:type="dxa"/>
            <w:noWrap/>
            <w:hideMark/>
          </w:tcPr>
          <w:p w:rsidR="005B1149" w:rsidRPr="00EA764B" w:rsidRDefault="005B1149" w:rsidP="005B1149">
            <w:pPr>
              <w:pStyle w:val="Zhlav"/>
              <w:jc w:val="left"/>
              <w:rPr>
                <w:sz w:val="22"/>
                <w:szCs w:val="22"/>
              </w:rPr>
            </w:pPr>
            <w:r w:rsidRPr="00EA764B">
              <w:rPr>
                <w:sz w:val="22"/>
                <w:szCs w:val="22"/>
              </w:rPr>
              <w:t>POTRAT S DILATACÍ A KYRETÁŽÍ, ASPIRAČNÍ KYRETÁŽÍ NEBO HYSTEREKTOMIÍ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0,3050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14643</w:t>
            </w:r>
          </w:p>
        </w:tc>
        <w:tc>
          <w:tcPr>
            <w:tcW w:w="5103" w:type="dxa"/>
            <w:noWrap/>
            <w:hideMark/>
          </w:tcPr>
          <w:p w:rsidR="005B1149" w:rsidRPr="00EA764B" w:rsidRDefault="005B1149" w:rsidP="005B1149">
            <w:pPr>
              <w:pStyle w:val="Zhlav"/>
              <w:jc w:val="left"/>
              <w:rPr>
                <w:sz w:val="22"/>
                <w:szCs w:val="22"/>
              </w:rPr>
            </w:pPr>
            <w:r w:rsidRPr="00EA764B">
              <w:rPr>
                <w:sz w:val="22"/>
                <w:szCs w:val="22"/>
              </w:rPr>
              <w:t>POTRAT S DILATACÍ A KYRETÁŽÍ, ASPIRAČNÍ KYRETÁŽÍ NEBO HYSTEREKTOMIÍ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0,3050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14651</w:t>
            </w:r>
          </w:p>
        </w:tc>
        <w:tc>
          <w:tcPr>
            <w:tcW w:w="5103" w:type="dxa"/>
            <w:noWrap/>
            <w:hideMark/>
          </w:tcPr>
          <w:p w:rsidR="005B1149" w:rsidRPr="00EA764B" w:rsidRDefault="005B1149" w:rsidP="005B1149">
            <w:pPr>
              <w:pStyle w:val="Zhlav"/>
              <w:jc w:val="left"/>
              <w:rPr>
                <w:sz w:val="22"/>
                <w:szCs w:val="22"/>
              </w:rPr>
            </w:pPr>
            <w:r w:rsidRPr="00EA764B">
              <w:rPr>
                <w:sz w:val="22"/>
                <w:szCs w:val="22"/>
              </w:rPr>
              <w:t>POTRAT BEZ DILATACE A KYRETÁŽE, ASPIRAČNÍ KYRETÁŽE NEBO HYSTEREKTOMIE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0,1556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14652</w:t>
            </w:r>
          </w:p>
        </w:tc>
        <w:tc>
          <w:tcPr>
            <w:tcW w:w="5103" w:type="dxa"/>
            <w:noWrap/>
            <w:hideMark/>
          </w:tcPr>
          <w:p w:rsidR="005B1149" w:rsidRPr="00EA764B" w:rsidRDefault="005B1149" w:rsidP="005B1149">
            <w:pPr>
              <w:pStyle w:val="Zhlav"/>
              <w:jc w:val="left"/>
              <w:rPr>
                <w:sz w:val="22"/>
                <w:szCs w:val="22"/>
              </w:rPr>
            </w:pPr>
            <w:r w:rsidRPr="00EA764B">
              <w:rPr>
                <w:sz w:val="22"/>
                <w:szCs w:val="22"/>
              </w:rPr>
              <w:t>POTRAT BEZ DILATACE A KYRETÁŽE, ASPIRAČNÍ KYRETÁŽE NEBO HYSTEREKTOMIE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0,2729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14653</w:t>
            </w:r>
          </w:p>
        </w:tc>
        <w:tc>
          <w:tcPr>
            <w:tcW w:w="5103" w:type="dxa"/>
            <w:noWrap/>
            <w:hideMark/>
          </w:tcPr>
          <w:p w:rsidR="005B1149" w:rsidRPr="00EA764B" w:rsidRDefault="005B1149" w:rsidP="005B1149">
            <w:pPr>
              <w:pStyle w:val="Zhlav"/>
              <w:jc w:val="left"/>
              <w:rPr>
                <w:sz w:val="22"/>
                <w:szCs w:val="22"/>
              </w:rPr>
            </w:pPr>
            <w:r w:rsidRPr="00EA764B">
              <w:rPr>
                <w:sz w:val="22"/>
                <w:szCs w:val="22"/>
              </w:rPr>
              <w:t>POTRAT BEZ DILATACE A KYRETÁŽE, ASPIRAČNÍ KYRETÁŽE NEBO HYSTEREKTOMIE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0,2729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14661</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S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0,2633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14662</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S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0,3622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14663</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S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0,4347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14671</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BEZ VÝKONU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0,2385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14672</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BEZ VÝKONU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0,3347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14673</w:t>
            </w:r>
          </w:p>
        </w:tc>
        <w:tc>
          <w:tcPr>
            <w:tcW w:w="5103" w:type="dxa"/>
            <w:noWrap/>
            <w:hideMark/>
          </w:tcPr>
          <w:p w:rsidR="005B1149" w:rsidRPr="00EA764B" w:rsidRDefault="005B1149" w:rsidP="005B1149">
            <w:pPr>
              <w:pStyle w:val="Zhlav"/>
              <w:jc w:val="left"/>
              <w:rPr>
                <w:sz w:val="22"/>
                <w:szCs w:val="22"/>
              </w:rPr>
            </w:pPr>
            <w:r w:rsidRPr="00EA764B">
              <w:rPr>
                <w:sz w:val="22"/>
                <w:szCs w:val="22"/>
              </w:rPr>
              <w:t>POPORODNÍ A POPOTRATOVÉ DIAGNÓZY BEZ VÝKONU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0,3347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14681</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S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1,0436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14682</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S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14683</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S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14691</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BEZ VÝKONU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14692</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BEZ VÝKONU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1469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14693</w:t>
            </w:r>
          </w:p>
        </w:tc>
        <w:tc>
          <w:tcPr>
            <w:tcW w:w="5103" w:type="dxa"/>
            <w:noWrap/>
            <w:hideMark/>
          </w:tcPr>
          <w:p w:rsidR="005B1149" w:rsidRPr="00EA764B" w:rsidRDefault="005B1149" w:rsidP="005B1149">
            <w:pPr>
              <w:pStyle w:val="Zhlav"/>
              <w:jc w:val="left"/>
              <w:rPr>
                <w:sz w:val="22"/>
                <w:szCs w:val="22"/>
              </w:rPr>
            </w:pPr>
            <w:r w:rsidRPr="00EA764B">
              <w:rPr>
                <w:sz w:val="22"/>
                <w:szCs w:val="22"/>
              </w:rPr>
              <w:t>MIMODĚLOŽNÍ TĚHOTENSTVÍ BEZ VÝKONU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14701</w:t>
            </w:r>
          </w:p>
        </w:tc>
        <w:tc>
          <w:tcPr>
            <w:tcW w:w="5103" w:type="dxa"/>
            <w:noWrap/>
            <w:hideMark/>
          </w:tcPr>
          <w:p w:rsidR="005B1149" w:rsidRPr="00EA764B" w:rsidRDefault="005B1149" w:rsidP="005B1149">
            <w:pPr>
              <w:pStyle w:val="Zhlav"/>
              <w:jc w:val="left"/>
              <w:rPr>
                <w:sz w:val="22"/>
                <w:szCs w:val="22"/>
              </w:rPr>
            </w:pPr>
            <w:r w:rsidRPr="00EA764B">
              <w:rPr>
                <w:sz w:val="22"/>
                <w:szCs w:val="22"/>
              </w:rPr>
              <w:t>HROZÍCÍ POTRAT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14702</w:t>
            </w:r>
          </w:p>
        </w:tc>
        <w:tc>
          <w:tcPr>
            <w:tcW w:w="5103" w:type="dxa"/>
            <w:noWrap/>
            <w:hideMark/>
          </w:tcPr>
          <w:p w:rsidR="005B1149" w:rsidRPr="00EA764B" w:rsidRDefault="005B1149" w:rsidP="005B1149">
            <w:pPr>
              <w:pStyle w:val="Zhlav"/>
              <w:jc w:val="left"/>
              <w:rPr>
                <w:sz w:val="22"/>
                <w:szCs w:val="22"/>
              </w:rPr>
            </w:pPr>
            <w:r w:rsidRPr="00EA764B">
              <w:rPr>
                <w:sz w:val="22"/>
                <w:szCs w:val="22"/>
              </w:rPr>
              <w:t>HROZÍCÍ POTRAT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14703</w:t>
            </w:r>
          </w:p>
        </w:tc>
        <w:tc>
          <w:tcPr>
            <w:tcW w:w="5103" w:type="dxa"/>
            <w:noWrap/>
            <w:hideMark/>
          </w:tcPr>
          <w:p w:rsidR="005B1149" w:rsidRPr="00EA764B" w:rsidRDefault="005B1149" w:rsidP="005B1149">
            <w:pPr>
              <w:pStyle w:val="Zhlav"/>
              <w:jc w:val="left"/>
              <w:rPr>
                <w:sz w:val="22"/>
                <w:szCs w:val="22"/>
              </w:rPr>
            </w:pPr>
            <w:r w:rsidRPr="00EA764B">
              <w:rPr>
                <w:sz w:val="22"/>
                <w:szCs w:val="22"/>
              </w:rPr>
              <w:t>HROZÍCÍ POTRAT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14711</w:t>
            </w:r>
          </w:p>
        </w:tc>
        <w:tc>
          <w:tcPr>
            <w:tcW w:w="5103" w:type="dxa"/>
            <w:noWrap/>
            <w:hideMark/>
          </w:tcPr>
          <w:p w:rsidR="005B1149" w:rsidRPr="00EA764B" w:rsidRDefault="005B1149" w:rsidP="005B1149">
            <w:pPr>
              <w:pStyle w:val="Zhlav"/>
              <w:jc w:val="left"/>
              <w:rPr>
                <w:sz w:val="22"/>
                <w:szCs w:val="22"/>
              </w:rPr>
            </w:pPr>
            <w:r w:rsidRPr="00EA764B">
              <w:rPr>
                <w:sz w:val="22"/>
                <w:szCs w:val="22"/>
              </w:rPr>
              <w:t>FALEŠNÝ POROD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0,1763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14712</w:t>
            </w:r>
          </w:p>
        </w:tc>
        <w:tc>
          <w:tcPr>
            <w:tcW w:w="5103" w:type="dxa"/>
            <w:noWrap/>
            <w:hideMark/>
          </w:tcPr>
          <w:p w:rsidR="005B1149" w:rsidRPr="00EA764B" w:rsidRDefault="005B1149" w:rsidP="005B1149">
            <w:pPr>
              <w:pStyle w:val="Zhlav"/>
              <w:jc w:val="left"/>
              <w:rPr>
                <w:sz w:val="22"/>
                <w:szCs w:val="22"/>
              </w:rPr>
            </w:pPr>
            <w:r w:rsidRPr="00EA764B">
              <w:rPr>
                <w:sz w:val="22"/>
                <w:szCs w:val="22"/>
              </w:rPr>
              <w:t>FALEŠNÝ POROD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0,1763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14713</w:t>
            </w:r>
          </w:p>
        </w:tc>
        <w:tc>
          <w:tcPr>
            <w:tcW w:w="5103" w:type="dxa"/>
            <w:noWrap/>
            <w:hideMark/>
          </w:tcPr>
          <w:p w:rsidR="005B1149" w:rsidRPr="00EA764B" w:rsidRDefault="005B1149" w:rsidP="005B1149">
            <w:pPr>
              <w:pStyle w:val="Zhlav"/>
              <w:jc w:val="left"/>
              <w:rPr>
                <w:sz w:val="22"/>
                <w:szCs w:val="22"/>
              </w:rPr>
            </w:pPr>
            <w:r w:rsidRPr="00EA764B">
              <w:rPr>
                <w:sz w:val="22"/>
                <w:szCs w:val="22"/>
              </w:rPr>
              <w:t>FALEŠNÝ POROD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0,1763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14721</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S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14722</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S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14723</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S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14731</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BEZ VÝKONU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0,2674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14732</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BEZ VÝKONU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0,3734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1473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14733</w:t>
            </w:r>
          </w:p>
        </w:tc>
        <w:tc>
          <w:tcPr>
            <w:tcW w:w="5103" w:type="dxa"/>
            <w:noWrap/>
            <w:hideMark/>
          </w:tcPr>
          <w:p w:rsidR="005B1149" w:rsidRPr="00EA764B" w:rsidRDefault="005B1149" w:rsidP="005B1149">
            <w:pPr>
              <w:pStyle w:val="Zhlav"/>
              <w:jc w:val="left"/>
              <w:rPr>
                <w:sz w:val="22"/>
                <w:szCs w:val="22"/>
              </w:rPr>
            </w:pPr>
            <w:r w:rsidRPr="00EA764B">
              <w:rPr>
                <w:sz w:val="22"/>
                <w:szCs w:val="22"/>
              </w:rPr>
              <w:t>JINÉ PŘEDPORODNÍ DIAGNÓZY BEZ VÝKONU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0,3734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15601</w:t>
            </w:r>
          </w:p>
        </w:tc>
        <w:tc>
          <w:tcPr>
            <w:tcW w:w="5103" w:type="dxa"/>
            <w:noWrap/>
            <w:hideMark/>
          </w:tcPr>
          <w:p w:rsidR="005B1149" w:rsidRPr="00EA764B" w:rsidRDefault="005B1149" w:rsidP="005B1149">
            <w:pPr>
              <w:pStyle w:val="Zhlav"/>
              <w:jc w:val="left"/>
              <w:rPr>
                <w:sz w:val="22"/>
                <w:szCs w:val="22"/>
              </w:rPr>
            </w:pPr>
            <w:r w:rsidRPr="00EA764B">
              <w:rPr>
                <w:sz w:val="22"/>
                <w:szCs w:val="22"/>
              </w:rPr>
              <w:t>NOVOROZENEC, MRTVÝ NEBO PŘELOŽENÝ &lt;= 5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0,1766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15602</w:t>
            </w:r>
          </w:p>
        </w:tc>
        <w:tc>
          <w:tcPr>
            <w:tcW w:w="5103" w:type="dxa"/>
            <w:noWrap/>
            <w:hideMark/>
          </w:tcPr>
          <w:p w:rsidR="005B1149" w:rsidRPr="00EA764B" w:rsidRDefault="005B1149" w:rsidP="005B1149">
            <w:pPr>
              <w:pStyle w:val="Zhlav"/>
              <w:jc w:val="left"/>
              <w:rPr>
                <w:sz w:val="22"/>
                <w:szCs w:val="22"/>
              </w:rPr>
            </w:pPr>
            <w:r w:rsidRPr="00EA764B">
              <w:rPr>
                <w:sz w:val="22"/>
                <w:szCs w:val="22"/>
              </w:rPr>
              <w:t>NOVOROZENEC, MRTVÝ NEBO PŘELOŽENÝ &lt;= 5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0,2861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1560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15603</w:t>
            </w:r>
          </w:p>
        </w:tc>
        <w:tc>
          <w:tcPr>
            <w:tcW w:w="5103" w:type="dxa"/>
            <w:noWrap/>
            <w:hideMark/>
          </w:tcPr>
          <w:p w:rsidR="005B1149" w:rsidRPr="00EA764B" w:rsidRDefault="005B1149" w:rsidP="005B1149">
            <w:pPr>
              <w:pStyle w:val="Zhlav"/>
              <w:jc w:val="left"/>
              <w:rPr>
                <w:sz w:val="22"/>
                <w:szCs w:val="22"/>
              </w:rPr>
            </w:pPr>
            <w:r w:rsidRPr="00EA764B">
              <w:rPr>
                <w:sz w:val="22"/>
                <w:szCs w:val="22"/>
              </w:rPr>
              <w:t>NOVOROZENEC, MRTVÝ NEBO PŘELOŽENÝ &lt;= 5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SLEZINĚ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2,5831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SLEZINĚ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3,5818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NA SLEZINĚ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4,4639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16021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PRO KREVNÍ ONEMOCNĚNÍ A NA KRVETVORNÝCH ORGÁNECH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0,6986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16022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PRO KREVNÍ ONEMOCNĚNÍ A NA KRVETVORNÝCH ORGÁNECH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0,9601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16023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PRO KREVNÍ ONEMOCNĚNÍ A NA KRVETVORNÝCH ORGÁNECH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2,1714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16301</w:t>
            </w:r>
          </w:p>
        </w:tc>
        <w:tc>
          <w:tcPr>
            <w:tcW w:w="5103" w:type="dxa"/>
            <w:noWrap/>
            <w:hideMark/>
          </w:tcPr>
          <w:p w:rsidR="005B1149" w:rsidRPr="00EA764B" w:rsidRDefault="005B1149" w:rsidP="005B1149">
            <w:pPr>
              <w:pStyle w:val="Zhlav"/>
              <w:jc w:val="left"/>
              <w:rPr>
                <w:sz w:val="22"/>
                <w:szCs w:val="22"/>
              </w:rPr>
            </w:pPr>
            <w:r w:rsidRPr="00EA764B">
              <w:rPr>
                <w:sz w:val="22"/>
                <w:szCs w:val="22"/>
              </w:rPr>
              <w:t>AGRANULOCYTÓZA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0,5103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16302</w:t>
            </w:r>
          </w:p>
        </w:tc>
        <w:tc>
          <w:tcPr>
            <w:tcW w:w="5103" w:type="dxa"/>
            <w:noWrap/>
            <w:hideMark/>
          </w:tcPr>
          <w:p w:rsidR="005B1149" w:rsidRPr="00EA764B" w:rsidRDefault="005B1149" w:rsidP="005B1149">
            <w:pPr>
              <w:pStyle w:val="Zhlav"/>
              <w:jc w:val="left"/>
              <w:rPr>
                <w:sz w:val="22"/>
                <w:szCs w:val="22"/>
              </w:rPr>
            </w:pPr>
            <w:r w:rsidRPr="00EA764B">
              <w:rPr>
                <w:sz w:val="22"/>
                <w:szCs w:val="22"/>
              </w:rPr>
              <w:t>AGRANULOCYTÓZA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0,8315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16303</w:t>
            </w:r>
          </w:p>
        </w:tc>
        <w:tc>
          <w:tcPr>
            <w:tcW w:w="5103" w:type="dxa"/>
            <w:noWrap/>
            <w:hideMark/>
          </w:tcPr>
          <w:p w:rsidR="005B1149" w:rsidRPr="00EA764B" w:rsidRDefault="005B1149" w:rsidP="005B1149">
            <w:pPr>
              <w:pStyle w:val="Zhlav"/>
              <w:jc w:val="left"/>
              <w:rPr>
                <w:sz w:val="22"/>
                <w:szCs w:val="22"/>
              </w:rPr>
            </w:pPr>
            <w:r w:rsidRPr="00EA764B">
              <w:rPr>
                <w:sz w:val="22"/>
                <w:szCs w:val="22"/>
              </w:rPr>
              <w:t>AGRANULOCYTÓZA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1,3856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16311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SRÁŽLIVOSTI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0,5678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16312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SRÁŽLIVOSTI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16313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SRÁŽLIVOSTI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1,2354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16321</w:t>
            </w:r>
          </w:p>
        </w:tc>
        <w:tc>
          <w:tcPr>
            <w:tcW w:w="5103" w:type="dxa"/>
            <w:noWrap/>
            <w:hideMark/>
          </w:tcPr>
          <w:p w:rsidR="005B1149" w:rsidRPr="00EA764B" w:rsidRDefault="005B1149" w:rsidP="005B1149">
            <w:pPr>
              <w:pStyle w:val="Zhlav"/>
              <w:jc w:val="left"/>
              <w:rPr>
                <w:sz w:val="22"/>
                <w:szCs w:val="22"/>
              </w:rPr>
            </w:pPr>
            <w:r w:rsidRPr="00EA764B">
              <w:rPr>
                <w:sz w:val="22"/>
                <w:szCs w:val="22"/>
              </w:rPr>
              <w:t>SRPKOVITÁ CHUDOKREVNOST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0,2248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16322</w:t>
            </w:r>
          </w:p>
        </w:tc>
        <w:tc>
          <w:tcPr>
            <w:tcW w:w="5103" w:type="dxa"/>
            <w:noWrap/>
            <w:hideMark/>
          </w:tcPr>
          <w:p w:rsidR="005B1149" w:rsidRPr="00EA764B" w:rsidRDefault="005B1149" w:rsidP="005B1149">
            <w:pPr>
              <w:pStyle w:val="Zhlav"/>
              <w:jc w:val="left"/>
              <w:rPr>
                <w:sz w:val="22"/>
                <w:szCs w:val="22"/>
              </w:rPr>
            </w:pPr>
            <w:r w:rsidRPr="00EA764B">
              <w:rPr>
                <w:sz w:val="22"/>
                <w:szCs w:val="22"/>
              </w:rPr>
              <w:t>SRPKOVITÁ CHUDOKREVNOST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16323</w:t>
            </w:r>
          </w:p>
        </w:tc>
        <w:tc>
          <w:tcPr>
            <w:tcW w:w="5103" w:type="dxa"/>
            <w:noWrap/>
            <w:hideMark/>
          </w:tcPr>
          <w:p w:rsidR="005B1149" w:rsidRPr="00EA764B" w:rsidRDefault="005B1149" w:rsidP="005B1149">
            <w:pPr>
              <w:pStyle w:val="Zhlav"/>
              <w:jc w:val="left"/>
              <w:rPr>
                <w:sz w:val="22"/>
                <w:szCs w:val="22"/>
              </w:rPr>
            </w:pPr>
            <w:r w:rsidRPr="00EA764B">
              <w:rPr>
                <w:sz w:val="22"/>
                <w:szCs w:val="22"/>
              </w:rPr>
              <w:t>SRPKOVITÁ CHUDOKREVNOST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0,4884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16331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ČERVENÝCH KRVINEK, KROMĚ SRPKOVITÉ CHUDOKREVNOSTI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16332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ČERVENÝCH KRVINEK, KROMĚ SRPKOVITÉ CHUDOKREVNOSTI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0,7159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16333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ČERVENÝCH KRVINEK, KROMĚ SRPKOVITÉ CHUDOKREVNOSTI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1,0424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16341</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KRVE A KRVETVORNÝCH ORGÁNŮ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0,4928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16342</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KRVE A KRVETVORNÝCH ORGÁNŮ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1634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16343</w:t>
            </w:r>
          </w:p>
        </w:tc>
        <w:tc>
          <w:tcPr>
            <w:tcW w:w="5103" w:type="dxa"/>
            <w:noWrap/>
            <w:hideMark/>
          </w:tcPr>
          <w:p w:rsidR="005B1149" w:rsidRPr="00EA764B" w:rsidRDefault="005B1149" w:rsidP="005B1149">
            <w:pPr>
              <w:pStyle w:val="Zhlav"/>
              <w:jc w:val="left"/>
              <w:rPr>
                <w:sz w:val="22"/>
                <w:szCs w:val="22"/>
              </w:rPr>
            </w:pPr>
            <w:r w:rsidRPr="00EA764B">
              <w:rPr>
                <w:sz w:val="22"/>
                <w:szCs w:val="22"/>
              </w:rPr>
              <w:t>JINÉ PORUCHY KRVE A KRVETVORNÝCH ORGÁNŮ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17011</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VELKÝM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1,7897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17012</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VELKÝM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3,3699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17013</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VELKÝM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7,8467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17021</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JINÝM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0,8605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17022</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JINÝM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1,7740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17023</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LEUKÉMIE S JINÝM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3,1025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17031</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3,0436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17032</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4,8160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17033</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VELKÝM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8,1144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17041</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1,0321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17042</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1,7348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17043</w:t>
            </w:r>
          </w:p>
        </w:tc>
        <w:tc>
          <w:tcPr>
            <w:tcW w:w="5103" w:type="dxa"/>
            <w:noWrap/>
            <w:hideMark/>
          </w:tcPr>
          <w:p w:rsidR="005B1149" w:rsidRPr="00EA764B" w:rsidRDefault="005B1149" w:rsidP="005B1149">
            <w:pPr>
              <w:pStyle w:val="Zhlav"/>
              <w:jc w:val="left"/>
              <w:rPr>
                <w:sz w:val="22"/>
                <w:szCs w:val="22"/>
              </w:rPr>
            </w:pPr>
            <w:r w:rsidRPr="00EA764B">
              <w:rPr>
                <w:sz w:val="22"/>
                <w:szCs w:val="22"/>
              </w:rPr>
              <w:t>MYELOPROLIFERATIVNÍ PORUCHY A ŠPATNĚ DIFERENCOVANÉ NÁDORY S JINÝM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3,6732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17301</w:t>
            </w:r>
          </w:p>
        </w:tc>
        <w:tc>
          <w:tcPr>
            <w:tcW w:w="5103" w:type="dxa"/>
            <w:noWrap/>
            <w:hideMark/>
          </w:tcPr>
          <w:p w:rsidR="005B1149" w:rsidRPr="00EA764B" w:rsidRDefault="005B1149" w:rsidP="005B1149">
            <w:pPr>
              <w:pStyle w:val="Zhlav"/>
              <w:jc w:val="left"/>
              <w:rPr>
                <w:sz w:val="22"/>
                <w:szCs w:val="22"/>
              </w:rPr>
            </w:pPr>
            <w:r w:rsidRPr="00EA764B">
              <w:rPr>
                <w:sz w:val="22"/>
                <w:szCs w:val="22"/>
              </w:rPr>
              <w:t>AKUTNÍ LEUKÉMIE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0,9098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17302</w:t>
            </w:r>
          </w:p>
        </w:tc>
        <w:tc>
          <w:tcPr>
            <w:tcW w:w="5103" w:type="dxa"/>
            <w:noWrap/>
            <w:hideMark/>
          </w:tcPr>
          <w:p w:rsidR="005B1149" w:rsidRPr="00EA764B" w:rsidRDefault="005B1149" w:rsidP="005B1149">
            <w:pPr>
              <w:pStyle w:val="Zhlav"/>
              <w:jc w:val="left"/>
              <w:rPr>
                <w:sz w:val="22"/>
                <w:szCs w:val="22"/>
              </w:rPr>
            </w:pPr>
            <w:r w:rsidRPr="00EA764B">
              <w:rPr>
                <w:sz w:val="22"/>
                <w:szCs w:val="22"/>
              </w:rPr>
              <w:t>AKUTNÍ LEUKÉMIE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0,9220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17303</w:t>
            </w:r>
          </w:p>
        </w:tc>
        <w:tc>
          <w:tcPr>
            <w:tcW w:w="5103" w:type="dxa"/>
            <w:noWrap/>
            <w:hideMark/>
          </w:tcPr>
          <w:p w:rsidR="005B1149" w:rsidRPr="00EA764B" w:rsidRDefault="005B1149" w:rsidP="005B1149">
            <w:pPr>
              <w:pStyle w:val="Zhlav"/>
              <w:jc w:val="left"/>
              <w:rPr>
                <w:sz w:val="22"/>
                <w:szCs w:val="22"/>
              </w:rPr>
            </w:pPr>
            <w:r w:rsidRPr="00EA764B">
              <w:rPr>
                <w:sz w:val="22"/>
                <w:szCs w:val="22"/>
              </w:rPr>
              <w:t>AKUTNÍ LEUKÉMIE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3,0923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17311</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NEAKUTNÍ LEUKÉMIE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17312</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NEAKUTNÍ LEUKÉMIE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0,7631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17313</w:t>
            </w:r>
          </w:p>
        </w:tc>
        <w:tc>
          <w:tcPr>
            <w:tcW w:w="5103" w:type="dxa"/>
            <w:noWrap/>
            <w:hideMark/>
          </w:tcPr>
          <w:p w:rsidR="005B1149" w:rsidRPr="00EA764B" w:rsidRDefault="005B1149" w:rsidP="005B1149">
            <w:pPr>
              <w:pStyle w:val="Zhlav"/>
              <w:jc w:val="left"/>
              <w:rPr>
                <w:sz w:val="22"/>
                <w:szCs w:val="22"/>
              </w:rPr>
            </w:pPr>
            <w:r w:rsidRPr="00EA764B">
              <w:rPr>
                <w:sz w:val="22"/>
                <w:szCs w:val="22"/>
              </w:rPr>
              <w:t>LYMFOM A NEAKUTNÍ LEUKÉMIE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1,8254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17321</w:t>
            </w:r>
          </w:p>
        </w:tc>
        <w:tc>
          <w:tcPr>
            <w:tcW w:w="5103" w:type="dxa"/>
            <w:noWrap/>
            <w:hideMark/>
          </w:tcPr>
          <w:p w:rsidR="005B1149" w:rsidRPr="00EA764B" w:rsidRDefault="005B1149" w:rsidP="005B1149">
            <w:pPr>
              <w:pStyle w:val="Zhlav"/>
              <w:jc w:val="left"/>
              <w:rPr>
                <w:sz w:val="22"/>
                <w:szCs w:val="22"/>
              </w:rPr>
            </w:pPr>
            <w:r w:rsidRPr="00EA764B">
              <w:rPr>
                <w:sz w:val="22"/>
                <w:szCs w:val="22"/>
              </w:rPr>
              <w:t>RADIOTERAPIE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1,5243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17322</w:t>
            </w:r>
          </w:p>
        </w:tc>
        <w:tc>
          <w:tcPr>
            <w:tcW w:w="5103" w:type="dxa"/>
            <w:noWrap/>
            <w:hideMark/>
          </w:tcPr>
          <w:p w:rsidR="005B1149" w:rsidRPr="00EA764B" w:rsidRDefault="005B1149" w:rsidP="005B1149">
            <w:pPr>
              <w:pStyle w:val="Zhlav"/>
              <w:jc w:val="left"/>
              <w:rPr>
                <w:sz w:val="22"/>
                <w:szCs w:val="22"/>
              </w:rPr>
            </w:pPr>
            <w:r w:rsidRPr="00EA764B">
              <w:rPr>
                <w:sz w:val="22"/>
                <w:szCs w:val="22"/>
              </w:rPr>
              <w:t>RADIOTERAPIE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2,2609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17323</w:t>
            </w:r>
          </w:p>
        </w:tc>
        <w:tc>
          <w:tcPr>
            <w:tcW w:w="5103" w:type="dxa"/>
            <w:noWrap/>
            <w:hideMark/>
          </w:tcPr>
          <w:p w:rsidR="005B1149" w:rsidRPr="00EA764B" w:rsidRDefault="005B1149" w:rsidP="005B1149">
            <w:pPr>
              <w:pStyle w:val="Zhlav"/>
              <w:jc w:val="left"/>
              <w:rPr>
                <w:sz w:val="22"/>
                <w:szCs w:val="22"/>
              </w:rPr>
            </w:pPr>
            <w:r w:rsidRPr="00EA764B">
              <w:rPr>
                <w:sz w:val="22"/>
                <w:szCs w:val="22"/>
              </w:rPr>
              <w:t>RADIOTERAPIE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2,3997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17331</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0,4881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17332</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17333</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17341</w:t>
            </w:r>
          </w:p>
        </w:tc>
        <w:tc>
          <w:tcPr>
            <w:tcW w:w="5103" w:type="dxa"/>
            <w:noWrap/>
            <w:hideMark/>
          </w:tcPr>
          <w:p w:rsidR="005B1149" w:rsidRPr="00EA764B" w:rsidRDefault="005B1149" w:rsidP="005B1149">
            <w:pPr>
              <w:pStyle w:val="Zhlav"/>
              <w:jc w:val="left"/>
              <w:rPr>
                <w:sz w:val="22"/>
                <w:szCs w:val="22"/>
              </w:rPr>
            </w:pPr>
            <w:r w:rsidRPr="00EA764B">
              <w:rPr>
                <w:sz w:val="22"/>
                <w:szCs w:val="22"/>
              </w:rPr>
              <w:t>JINÉ MYELOPROLIFERATIVNÍ PORUCHY A DIAGNÓZA NEDIFERENCOVANÝCH NÁDORŮ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17342</w:t>
            </w:r>
          </w:p>
        </w:tc>
        <w:tc>
          <w:tcPr>
            <w:tcW w:w="5103" w:type="dxa"/>
            <w:noWrap/>
            <w:hideMark/>
          </w:tcPr>
          <w:p w:rsidR="005B1149" w:rsidRPr="00EA764B" w:rsidRDefault="005B1149" w:rsidP="005B1149">
            <w:pPr>
              <w:pStyle w:val="Zhlav"/>
              <w:jc w:val="left"/>
              <w:rPr>
                <w:sz w:val="22"/>
                <w:szCs w:val="22"/>
              </w:rPr>
            </w:pPr>
            <w:r w:rsidRPr="00EA764B">
              <w:rPr>
                <w:sz w:val="22"/>
                <w:szCs w:val="22"/>
              </w:rPr>
              <w:t>JINÉ MYELOPROLIFERATIVNÍ PORUCHY A DIAGNÓZA NEDIFERENCOVANÝCH NÁDORŮ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0,6621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17343</w:t>
            </w:r>
          </w:p>
        </w:tc>
        <w:tc>
          <w:tcPr>
            <w:tcW w:w="5103" w:type="dxa"/>
            <w:noWrap/>
            <w:hideMark/>
          </w:tcPr>
          <w:p w:rsidR="005B1149" w:rsidRPr="00EA764B" w:rsidRDefault="005B1149" w:rsidP="005B1149">
            <w:pPr>
              <w:pStyle w:val="Zhlav"/>
              <w:jc w:val="left"/>
              <w:rPr>
                <w:sz w:val="22"/>
                <w:szCs w:val="22"/>
              </w:rPr>
            </w:pPr>
            <w:r w:rsidRPr="00EA764B">
              <w:rPr>
                <w:sz w:val="22"/>
                <w:szCs w:val="22"/>
              </w:rPr>
              <w:t>JINÉ MYELOPROLIFERATIVNÍ PORUCHY A DIAGNÓZA NEDIFERENCOVANÝCH NÁDORŮ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1,0513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17351</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PŘI AKUTNÍ LEUKÉMII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0,8648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17352</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PŘI AKUTNÍ LEUKÉMII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2,0211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1735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17353</w:t>
            </w:r>
          </w:p>
        </w:tc>
        <w:tc>
          <w:tcPr>
            <w:tcW w:w="5103" w:type="dxa"/>
            <w:noWrap/>
            <w:hideMark/>
          </w:tcPr>
          <w:p w:rsidR="005B1149" w:rsidRPr="00EA764B" w:rsidRDefault="005B1149" w:rsidP="005B1149">
            <w:pPr>
              <w:pStyle w:val="Zhlav"/>
              <w:jc w:val="left"/>
              <w:rPr>
                <w:sz w:val="22"/>
                <w:szCs w:val="22"/>
              </w:rPr>
            </w:pPr>
            <w:r w:rsidRPr="00EA764B">
              <w:rPr>
                <w:sz w:val="22"/>
                <w:szCs w:val="22"/>
              </w:rPr>
              <w:t>CHEMOTERAPIE PŘI AKUTNÍ LEUKÉMII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10,6128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18011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INFEKČNÍ A PARAZITÁRNÍ NEMOCI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0,7285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18012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INFEKČNÍ A PARAZITÁRNÍ NEMOCI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2,9986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18013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INFEKČNÍ A PARAZITÁRNÍ NEMOCI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5,8894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18021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POOPERAČNÍ A POÚRAZOVÉ INFEKCE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1,4333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18022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POOPERAČNÍ A POÚRAZOVÉ INFEKCE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1,8081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18023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PRO POOPERAČNÍ A POÚRAZOVÉ INFEKCE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3,7226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18301</w:t>
            </w:r>
          </w:p>
        </w:tc>
        <w:tc>
          <w:tcPr>
            <w:tcW w:w="5103" w:type="dxa"/>
            <w:noWrap/>
            <w:hideMark/>
          </w:tcPr>
          <w:p w:rsidR="005B1149" w:rsidRPr="00EA764B" w:rsidRDefault="005B1149" w:rsidP="005B1149">
            <w:pPr>
              <w:pStyle w:val="Zhlav"/>
              <w:jc w:val="left"/>
              <w:rPr>
                <w:sz w:val="22"/>
                <w:szCs w:val="22"/>
              </w:rPr>
            </w:pPr>
            <w:r w:rsidRPr="00EA764B">
              <w:rPr>
                <w:sz w:val="22"/>
                <w:szCs w:val="22"/>
              </w:rPr>
              <w:t>SEPTIKÉMIE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0,9277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18302</w:t>
            </w:r>
          </w:p>
        </w:tc>
        <w:tc>
          <w:tcPr>
            <w:tcW w:w="5103" w:type="dxa"/>
            <w:noWrap/>
            <w:hideMark/>
          </w:tcPr>
          <w:p w:rsidR="005B1149" w:rsidRPr="00EA764B" w:rsidRDefault="005B1149" w:rsidP="005B1149">
            <w:pPr>
              <w:pStyle w:val="Zhlav"/>
              <w:jc w:val="left"/>
              <w:rPr>
                <w:sz w:val="22"/>
                <w:szCs w:val="22"/>
              </w:rPr>
            </w:pPr>
            <w:r w:rsidRPr="00EA764B">
              <w:rPr>
                <w:sz w:val="22"/>
                <w:szCs w:val="22"/>
              </w:rPr>
              <w:t>SEPTIKÉMIE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18303</w:t>
            </w:r>
          </w:p>
        </w:tc>
        <w:tc>
          <w:tcPr>
            <w:tcW w:w="5103" w:type="dxa"/>
            <w:noWrap/>
            <w:hideMark/>
          </w:tcPr>
          <w:p w:rsidR="005B1149" w:rsidRPr="00EA764B" w:rsidRDefault="005B1149" w:rsidP="005B1149">
            <w:pPr>
              <w:pStyle w:val="Zhlav"/>
              <w:jc w:val="left"/>
              <w:rPr>
                <w:sz w:val="22"/>
                <w:szCs w:val="22"/>
              </w:rPr>
            </w:pPr>
            <w:r w:rsidRPr="00EA764B">
              <w:rPr>
                <w:sz w:val="22"/>
                <w:szCs w:val="22"/>
              </w:rPr>
              <w:t>SEPTIKÉMIE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2,0205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18311</w:t>
            </w:r>
          </w:p>
        </w:tc>
        <w:tc>
          <w:tcPr>
            <w:tcW w:w="5103" w:type="dxa"/>
            <w:noWrap/>
            <w:hideMark/>
          </w:tcPr>
          <w:p w:rsidR="005B1149" w:rsidRPr="00EA764B" w:rsidRDefault="005B1149" w:rsidP="005B1149">
            <w:pPr>
              <w:pStyle w:val="Zhlav"/>
              <w:jc w:val="left"/>
              <w:rPr>
                <w:sz w:val="22"/>
                <w:szCs w:val="22"/>
              </w:rPr>
            </w:pPr>
            <w:r w:rsidRPr="00EA764B">
              <w:rPr>
                <w:sz w:val="22"/>
                <w:szCs w:val="22"/>
              </w:rPr>
              <w:t>POOPERAČNÍ A POÚRAZOVÉ INFEKCE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18312</w:t>
            </w:r>
          </w:p>
        </w:tc>
        <w:tc>
          <w:tcPr>
            <w:tcW w:w="5103" w:type="dxa"/>
            <w:noWrap/>
            <w:hideMark/>
          </w:tcPr>
          <w:p w:rsidR="005B1149" w:rsidRPr="00EA764B" w:rsidRDefault="005B1149" w:rsidP="005B1149">
            <w:pPr>
              <w:pStyle w:val="Zhlav"/>
              <w:jc w:val="left"/>
              <w:rPr>
                <w:sz w:val="22"/>
                <w:szCs w:val="22"/>
              </w:rPr>
            </w:pPr>
            <w:r w:rsidRPr="00EA764B">
              <w:rPr>
                <w:sz w:val="22"/>
                <w:szCs w:val="22"/>
              </w:rPr>
              <w:t>POOPERAČNÍ A POÚRAZOVÉ INFEKCE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0,8245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18313</w:t>
            </w:r>
          </w:p>
        </w:tc>
        <w:tc>
          <w:tcPr>
            <w:tcW w:w="5103" w:type="dxa"/>
            <w:noWrap/>
            <w:hideMark/>
          </w:tcPr>
          <w:p w:rsidR="005B1149" w:rsidRPr="00EA764B" w:rsidRDefault="005B1149" w:rsidP="005B1149">
            <w:pPr>
              <w:pStyle w:val="Zhlav"/>
              <w:jc w:val="left"/>
              <w:rPr>
                <w:sz w:val="22"/>
                <w:szCs w:val="22"/>
              </w:rPr>
            </w:pPr>
            <w:r w:rsidRPr="00EA764B">
              <w:rPr>
                <w:sz w:val="22"/>
                <w:szCs w:val="22"/>
              </w:rPr>
              <w:t>POOPERAČNÍ A POÚRAZOVÉ INFEKCE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18321</w:t>
            </w:r>
          </w:p>
        </w:tc>
        <w:tc>
          <w:tcPr>
            <w:tcW w:w="5103" w:type="dxa"/>
            <w:noWrap/>
            <w:hideMark/>
          </w:tcPr>
          <w:p w:rsidR="005B1149" w:rsidRPr="00EA764B" w:rsidRDefault="005B1149" w:rsidP="005B1149">
            <w:pPr>
              <w:pStyle w:val="Zhlav"/>
              <w:jc w:val="left"/>
              <w:rPr>
                <w:sz w:val="22"/>
                <w:szCs w:val="22"/>
              </w:rPr>
            </w:pPr>
            <w:r w:rsidRPr="00EA764B">
              <w:rPr>
                <w:sz w:val="22"/>
                <w:szCs w:val="22"/>
              </w:rPr>
              <w:t>HOREČKA NEZNÁMÉHO PŮVODU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0,4566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18322</w:t>
            </w:r>
          </w:p>
        </w:tc>
        <w:tc>
          <w:tcPr>
            <w:tcW w:w="5103" w:type="dxa"/>
            <w:noWrap/>
            <w:hideMark/>
          </w:tcPr>
          <w:p w:rsidR="005B1149" w:rsidRPr="00EA764B" w:rsidRDefault="005B1149" w:rsidP="005B1149">
            <w:pPr>
              <w:pStyle w:val="Zhlav"/>
              <w:jc w:val="left"/>
              <w:rPr>
                <w:sz w:val="22"/>
                <w:szCs w:val="22"/>
              </w:rPr>
            </w:pPr>
            <w:r w:rsidRPr="00EA764B">
              <w:rPr>
                <w:sz w:val="22"/>
                <w:szCs w:val="22"/>
              </w:rPr>
              <w:t>HOREČKA NEZNÁMÉHO PŮVODU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18323</w:t>
            </w:r>
          </w:p>
        </w:tc>
        <w:tc>
          <w:tcPr>
            <w:tcW w:w="5103" w:type="dxa"/>
            <w:noWrap/>
            <w:hideMark/>
          </w:tcPr>
          <w:p w:rsidR="005B1149" w:rsidRPr="00EA764B" w:rsidRDefault="005B1149" w:rsidP="005B1149">
            <w:pPr>
              <w:pStyle w:val="Zhlav"/>
              <w:jc w:val="left"/>
              <w:rPr>
                <w:sz w:val="22"/>
                <w:szCs w:val="22"/>
              </w:rPr>
            </w:pPr>
            <w:r w:rsidRPr="00EA764B">
              <w:rPr>
                <w:sz w:val="22"/>
                <w:szCs w:val="22"/>
              </w:rPr>
              <w:t>HOREČKA NEZNÁMÉHO PŮVODU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0,7759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18331</w:t>
            </w:r>
          </w:p>
        </w:tc>
        <w:tc>
          <w:tcPr>
            <w:tcW w:w="5103" w:type="dxa"/>
            <w:noWrap/>
            <w:hideMark/>
          </w:tcPr>
          <w:p w:rsidR="005B1149" w:rsidRPr="00EA764B" w:rsidRDefault="005B1149" w:rsidP="005B1149">
            <w:pPr>
              <w:pStyle w:val="Zhlav"/>
              <w:jc w:val="left"/>
              <w:rPr>
                <w:sz w:val="22"/>
                <w:szCs w:val="22"/>
              </w:rPr>
            </w:pPr>
            <w:r w:rsidRPr="00EA764B">
              <w:rPr>
                <w:sz w:val="22"/>
                <w:szCs w:val="22"/>
              </w:rPr>
              <w:t>VIROVÉ ONEMOCNĚNÍ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18332</w:t>
            </w:r>
          </w:p>
        </w:tc>
        <w:tc>
          <w:tcPr>
            <w:tcW w:w="5103" w:type="dxa"/>
            <w:noWrap/>
            <w:hideMark/>
          </w:tcPr>
          <w:p w:rsidR="005B1149" w:rsidRPr="00EA764B" w:rsidRDefault="005B1149" w:rsidP="005B1149">
            <w:pPr>
              <w:pStyle w:val="Zhlav"/>
              <w:jc w:val="left"/>
              <w:rPr>
                <w:sz w:val="22"/>
                <w:szCs w:val="22"/>
              </w:rPr>
            </w:pPr>
            <w:r w:rsidRPr="00EA764B">
              <w:rPr>
                <w:sz w:val="22"/>
                <w:szCs w:val="22"/>
              </w:rPr>
              <w:t>VIROVÉ ONEMOCNĚNÍ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0,5433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18333</w:t>
            </w:r>
          </w:p>
        </w:tc>
        <w:tc>
          <w:tcPr>
            <w:tcW w:w="5103" w:type="dxa"/>
            <w:noWrap/>
            <w:hideMark/>
          </w:tcPr>
          <w:p w:rsidR="005B1149" w:rsidRPr="00EA764B" w:rsidRDefault="005B1149" w:rsidP="005B1149">
            <w:pPr>
              <w:pStyle w:val="Zhlav"/>
              <w:jc w:val="left"/>
              <w:rPr>
                <w:sz w:val="22"/>
                <w:szCs w:val="22"/>
              </w:rPr>
            </w:pPr>
            <w:r w:rsidRPr="00EA764B">
              <w:rPr>
                <w:sz w:val="22"/>
                <w:szCs w:val="22"/>
              </w:rPr>
              <w:t>VIROVÉ ONEMOCNĚNÍ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0,6838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18341</w:t>
            </w:r>
          </w:p>
        </w:tc>
        <w:tc>
          <w:tcPr>
            <w:tcW w:w="5103" w:type="dxa"/>
            <w:noWrap/>
            <w:hideMark/>
          </w:tcPr>
          <w:p w:rsidR="005B1149" w:rsidRPr="00EA764B" w:rsidRDefault="005B1149" w:rsidP="005B1149">
            <w:pPr>
              <w:pStyle w:val="Zhlav"/>
              <w:jc w:val="left"/>
              <w:rPr>
                <w:sz w:val="22"/>
                <w:szCs w:val="22"/>
              </w:rPr>
            </w:pPr>
            <w:r w:rsidRPr="00EA764B">
              <w:rPr>
                <w:sz w:val="22"/>
                <w:szCs w:val="22"/>
              </w:rPr>
              <w:t>JINÉ INFEKČNÍ A PARAZITÁRNÍ NEMOCI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0,5928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18342</w:t>
            </w:r>
          </w:p>
        </w:tc>
        <w:tc>
          <w:tcPr>
            <w:tcW w:w="5103" w:type="dxa"/>
            <w:noWrap/>
            <w:hideMark/>
          </w:tcPr>
          <w:p w:rsidR="005B1149" w:rsidRPr="00EA764B" w:rsidRDefault="005B1149" w:rsidP="005B1149">
            <w:pPr>
              <w:pStyle w:val="Zhlav"/>
              <w:jc w:val="left"/>
              <w:rPr>
                <w:sz w:val="22"/>
                <w:szCs w:val="22"/>
              </w:rPr>
            </w:pPr>
            <w:r w:rsidRPr="00EA764B">
              <w:rPr>
                <w:sz w:val="22"/>
                <w:szCs w:val="22"/>
              </w:rPr>
              <w:t>JINÉ INFEKČNÍ A PARAZITÁRNÍ NEMOCI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0,8170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1834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18343</w:t>
            </w:r>
          </w:p>
        </w:tc>
        <w:tc>
          <w:tcPr>
            <w:tcW w:w="5103" w:type="dxa"/>
            <w:noWrap/>
            <w:hideMark/>
          </w:tcPr>
          <w:p w:rsidR="005B1149" w:rsidRPr="00EA764B" w:rsidRDefault="005B1149" w:rsidP="005B1149">
            <w:pPr>
              <w:pStyle w:val="Zhlav"/>
              <w:jc w:val="left"/>
              <w:rPr>
                <w:sz w:val="22"/>
                <w:szCs w:val="22"/>
              </w:rPr>
            </w:pPr>
            <w:r w:rsidRPr="00EA764B">
              <w:rPr>
                <w:sz w:val="22"/>
                <w:szCs w:val="22"/>
              </w:rPr>
              <w:t>JINÉ INFEKČNÍ A PARAZITÁRNÍ NEMOCI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1,2636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19011</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VÝKONY S HLAVNÍ DIAGNÓZOU DUŠEVNÍ NEMOCI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19012</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VÝKONY S HLAVNÍ DIAGNÓZOU DUŠEVNÍ NEMOCI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3,0382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19013</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VÝKONY S HLAVNÍ DIAGNÓZOU DUŠEVNÍ NEMOCI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4,3302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19301</w:t>
            </w:r>
          </w:p>
        </w:tc>
        <w:tc>
          <w:tcPr>
            <w:tcW w:w="5103" w:type="dxa"/>
            <w:noWrap/>
            <w:hideMark/>
          </w:tcPr>
          <w:p w:rsidR="005B1149" w:rsidRPr="00EA764B" w:rsidRDefault="005B1149" w:rsidP="005B1149">
            <w:pPr>
              <w:pStyle w:val="Zhlav"/>
              <w:jc w:val="left"/>
              <w:rPr>
                <w:sz w:val="22"/>
                <w:szCs w:val="22"/>
              </w:rPr>
            </w:pPr>
            <w:r w:rsidRPr="00EA764B">
              <w:rPr>
                <w:sz w:val="22"/>
                <w:szCs w:val="22"/>
              </w:rPr>
              <w:t>SCHIZOFRENIE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1,3774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19302</w:t>
            </w:r>
          </w:p>
        </w:tc>
        <w:tc>
          <w:tcPr>
            <w:tcW w:w="5103" w:type="dxa"/>
            <w:noWrap/>
            <w:hideMark/>
          </w:tcPr>
          <w:p w:rsidR="005B1149" w:rsidRPr="00EA764B" w:rsidRDefault="005B1149" w:rsidP="005B1149">
            <w:pPr>
              <w:pStyle w:val="Zhlav"/>
              <w:jc w:val="left"/>
              <w:rPr>
                <w:sz w:val="22"/>
                <w:szCs w:val="22"/>
              </w:rPr>
            </w:pPr>
            <w:r w:rsidRPr="00EA764B">
              <w:rPr>
                <w:sz w:val="22"/>
                <w:szCs w:val="22"/>
              </w:rPr>
              <w:t>SCHIZOFRENIE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1,4171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19303</w:t>
            </w:r>
          </w:p>
        </w:tc>
        <w:tc>
          <w:tcPr>
            <w:tcW w:w="5103" w:type="dxa"/>
            <w:noWrap/>
            <w:hideMark/>
          </w:tcPr>
          <w:p w:rsidR="005B1149" w:rsidRPr="00EA764B" w:rsidRDefault="005B1149" w:rsidP="005B1149">
            <w:pPr>
              <w:pStyle w:val="Zhlav"/>
              <w:jc w:val="left"/>
              <w:rPr>
                <w:sz w:val="22"/>
                <w:szCs w:val="22"/>
              </w:rPr>
            </w:pPr>
            <w:r w:rsidRPr="00EA764B">
              <w:rPr>
                <w:sz w:val="22"/>
                <w:szCs w:val="22"/>
              </w:rPr>
              <w:t>SCHIZOFRENIE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1,6429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19311</w:t>
            </w:r>
          </w:p>
        </w:tc>
        <w:tc>
          <w:tcPr>
            <w:tcW w:w="5103" w:type="dxa"/>
            <w:noWrap/>
            <w:hideMark/>
          </w:tcPr>
          <w:p w:rsidR="005B1149" w:rsidRPr="00EA764B" w:rsidRDefault="005B1149" w:rsidP="005B1149">
            <w:pPr>
              <w:pStyle w:val="Zhlav"/>
              <w:jc w:val="left"/>
              <w:rPr>
                <w:sz w:val="22"/>
                <w:szCs w:val="22"/>
              </w:rPr>
            </w:pPr>
            <w:r w:rsidRPr="00EA764B">
              <w:rPr>
                <w:sz w:val="22"/>
                <w:szCs w:val="22"/>
              </w:rPr>
              <w:t>PSYCHÓZY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19312</w:t>
            </w:r>
          </w:p>
        </w:tc>
        <w:tc>
          <w:tcPr>
            <w:tcW w:w="5103" w:type="dxa"/>
            <w:noWrap/>
            <w:hideMark/>
          </w:tcPr>
          <w:p w:rsidR="005B1149" w:rsidRPr="00EA764B" w:rsidRDefault="005B1149" w:rsidP="005B1149">
            <w:pPr>
              <w:pStyle w:val="Zhlav"/>
              <w:jc w:val="left"/>
              <w:rPr>
                <w:sz w:val="22"/>
                <w:szCs w:val="22"/>
              </w:rPr>
            </w:pPr>
            <w:r w:rsidRPr="00EA764B">
              <w:rPr>
                <w:sz w:val="22"/>
                <w:szCs w:val="22"/>
              </w:rPr>
              <w:t>PSYCHÓZY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1,1844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19313</w:t>
            </w:r>
          </w:p>
        </w:tc>
        <w:tc>
          <w:tcPr>
            <w:tcW w:w="5103" w:type="dxa"/>
            <w:noWrap/>
            <w:hideMark/>
          </w:tcPr>
          <w:p w:rsidR="005B1149" w:rsidRPr="00EA764B" w:rsidRDefault="005B1149" w:rsidP="005B1149">
            <w:pPr>
              <w:pStyle w:val="Zhlav"/>
              <w:jc w:val="left"/>
              <w:rPr>
                <w:sz w:val="22"/>
                <w:szCs w:val="22"/>
              </w:rPr>
            </w:pPr>
            <w:r w:rsidRPr="00EA764B">
              <w:rPr>
                <w:sz w:val="22"/>
                <w:szCs w:val="22"/>
              </w:rPr>
              <w:t>PSYCHÓZY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1,2714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19321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OSOBNOSTI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0,9255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19322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OSOBNOSTI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0,9589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19323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OSOBNOSTI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1,7865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19331</w:t>
            </w:r>
          </w:p>
        </w:tc>
        <w:tc>
          <w:tcPr>
            <w:tcW w:w="5103" w:type="dxa"/>
            <w:noWrap/>
            <w:hideMark/>
          </w:tcPr>
          <w:p w:rsidR="005B1149" w:rsidRPr="00EA764B" w:rsidRDefault="005B1149" w:rsidP="005B1149">
            <w:pPr>
              <w:pStyle w:val="Zhlav"/>
              <w:jc w:val="left"/>
              <w:rPr>
                <w:sz w:val="22"/>
                <w:szCs w:val="22"/>
              </w:rPr>
            </w:pPr>
            <w:r w:rsidRPr="00EA764B">
              <w:rPr>
                <w:sz w:val="22"/>
                <w:szCs w:val="22"/>
              </w:rPr>
              <w:t>BIPOLÁRNÍ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19332</w:t>
            </w:r>
          </w:p>
        </w:tc>
        <w:tc>
          <w:tcPr>
            <w:tcW w:w="5103" w:type="dxa"/>
            <w:noWrap/>
            <w:hideMark/>
          </w:tcPr>
          <w:p w:rsidR="005B1149" w:rsidRPr="00EA764B" w:rsidRDefault="005B1149" w:rsidP="005B1149">
            <w:pPr>
              <w:pStyle w:val="Zhlav"/>
              <w:jc w:val="left"/>
              <w:rPr>
                <w:sz w:val="22"/>
                <w:szCs w:val="22"/>
              </w:rPr>
            </w:pPr>
            <w:r w:rsidRPr="00EA764B">
              <w:rPr>
                <w:sz w:val="22"/>
                <w:szCs w:val="22"/>
              </w:rPr>
              <w:t>BIPOLÁRNÍ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19333</w:t>
            </w:r>
          </w:p>
        </w:tc>
        <w:tc>
          <w:tcPr>
            <w:tcW w:w="5103" w:type="dxa"/>
            <w:noWrap/>
            <w:hideMark/>
          </w:tcPr>
          <w:p w:rsidR="005B1149" w:rsidRPr="00EA764B" w:rsidRDefault="005B1149" w:rsidP="005B1149">
            <w:pPr>
              <w:pStyle w:val="Zhlav"/>
              <w:jc w:val="left"/>
              <w:rPr>
                <w:sz w:val="22"/>
                <w:szCs w:val="22"/>
              </w:rPr>
            </w:pPr>
            <w:r w:rsidRPr="00EA764B">
              <w:rPr>
                <w:sz w:val="22"/>
                <w:szCs w:val="22"/>
              </w:rPr>
              <w:t>BIPOLÁRNÍ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1,5103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19341</w:t>
            </w:r>
          </w:p>
        </w:tc>
        <w:tc>
          <w:tcPr>
            <w:tcW w:w="5103" w:type="dxa"/>
            <w:noWrap/>
            <w:hideMark/>
          </w:tcPr>
          <w:p w:rsidR="005B1149" w:rsidRPr="00EA764B" w:rsidRDefault="005B1149" w:rsidP="005B1149">
            <w:pPr>
              <w:pStyle w:val="Zhlav"/>
              <w:jc w:val="left"/>
              <w:rPr>
                <w:sz w:val="22"/>
                <w:szCs w:val="22"/>
              </w:rPr>
            </w:pPr>
            <w:r w:rsidRPr="00EA764B">
              <w:rPr>
                <w:sz w:val="22"/>
                <w:szCs w:val="22"/>
              </w:rPr>
              <w:t>DEPRESE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19342</w:t>
            </w:r>
          </w:p>
        </w:tc>
        <w:tc>
          <w:tcPr>
            <w:tcW w:w="5103" w:type="dxa"/>
            <w:noWrap/>
            <w:hideMark/>
          </w:tcPr>
          <w:p w:rsidR="005B1149" w:rsidRPr="00EA764B" w:rsidRDefault="005B1149" w:rsidP="005B1149">
            <w:pPr>
              <w:pStyle w:val="Zhlav"/>
              <w:jc w:val="left"/>
              <w:rPr>
                <w:sz w:val="22"/>
                <w:szCs w:val="22"/>
              </w:rPr>
            </w:pPr>
            <w:r w:rsidRPr="00EA764B">
              <w:rPr>
                <w:sz w:val="22"/>
                <w:szCs w:val="22"/>
              </w:rPr>
              <w:t>DEPRESE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0,9702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19343</w:t>
            </w:r>
          </w:p>
        </w:tc>
        <w:tc>
          <w:tcPr>
            <w:tcW w:w="5103" w:type="dxa"/>
            <w:noWrap/>
            <w:hideMark/>
          </w:tcPr>
          <w:p w:rsidR="005B1149" w:rsidRPr="00EA764B" w:rsidRDefault="005B1149" w:rsidP="005B1149">
            <w:pPr>
              <w:pStyle w:val="Zhlav"/>
              <w:jc w:val="left"/>
              <w:rPr>
                <w:sz w:val="22"/>
                <w:szCs w:val="22"/>
              </w:rPr>
            </w:pPr>
            <w:r w:rsidRPr="00EA764B">
              <w:rPr>
                <w:sz w:val="22"/>
                <w:szCs w:val="22"/>
              </w:rPr>
              <w:t>DEPRESE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1,3653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19351</w:t>
            </w:r>
          </w:p>
        </w:tc>
        <w:tc>
          <w:tcPr>
            <w:tcW w:w="5103" w:type="dxa"/>
            <w:noWrap/>
            <w:hideMark/>
          </w:tcPr>
          <w:p w:rsidR="005B1149" w:rsidRPr="00EA764B" w:rsidRDefault="005B1149" w:rsidP="005B1149">
            <w:pPr>
              <w:pStyle w:val="Zhlav"/>
              <w:jc w:val="left"/>
              <w:rPr>
                <w:sz w:val="22"/>
                <w:szCs w:val="22"/>
              </w:rPr>
            </w:pPr>
            <w:r w:rsidRPr="00EA764B">
              <w:rPr>
                <w:sz w:val="22"/>
                <w:szCs w:val="22"/>
              </w:rPr>
              <w:t>AKUTNÍ REAKCE, PSYCHOSOCIÁLNÍ PORUCHY A NEURÓZY KROMĚ DEPRESIVNÍCH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19352</w:t>
            </w:r>
          </w:p>
        </w:tc>
        <w:tc>
          <w:tcPr>
            <w:tcW w:w="5103" w:type="dxa"/>
            <w:noWrap/>
            <w:hideMark/>
          </w:tcPr>
          <w:p w:rsidR="005B1149" w:rsidRPr="00EA764B" w:rsidRDefault="005B1149" w:rsidP="005B1149">
            <w:pPr>
              <w:pStyle w:val="Zhlav"/>
              <w:jc w:val="left"/>
              <w:rPr>
                <w:sz w:val="22"/>
                <w:szCs w:val="22"/>
              </w:rPr>
            </w:pPr>
            <w:r w:rsidRPr="00EA764B">
              <w:rPr>
                <w:sz w:val="22"/>
                <w:szCs w:val="22"/>
              </w:rPr>
              <w:t>AKUTNÍ REAKCE, PSYCHOSOCIÁLNÍ PORUCHY A NEURÓZY KROMĚ DEPRESIVNÍCH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19353</w:t>
            </w:r>
          </w:p>
        </w:tc>
        <w:tc>
          <w:tcPr>
            <w:tcW w:w="5103" w:type="dxa"/>
            <w:noWrap/>
            <w:hideMark/>
          </w:tcPr>
          <w:p w:rsidR="005B1149" w:rsidRPr="00EA764B" w:rsidRDefault="005B1149" w:rsidP="005B1149">
            <w:pPr>
              <w:pStyle w:val="Zhlav"/>
              <w:jc w:val="left"/>
              <w:rPr>
                <w:sz w:val="22"/>
                <w:szCs w:val="22"/>
              </w:rPr>
            </w:pPr>
            <w:r w:rsidRPr="00EA764B">
              <w:rPr>
                <w:sz w:val="22"/>
                <w:szCs w:val="22"/>
              </w:rPr>
              <w:t>AKUTNÍ REAKCE, PSYCHOSOCIÁLNÍ PORUCHY A NEURÓZY KROMĚ DEPRESIVNÍCH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0,6951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19361</w:t>
            </w:r>
          </w:p>
        </w:tc>
        <w:tc>
          <w:tcPr>
            <w:tcW w:w="5103" w:type="dxa"/>
            <w:noWrap/>
            <w:hideMark/>
          </w:tcPr>
          <w:p w:rsidR="005B1149" w:rsidRPr="00EA764B" w:rsidRDefault="005B1149" w:rsidP="005B1149">
            <w:pPr>
              <w:pStyle w:val="Zhlav"/>
              <w:jc w:val="left"/>
              <w:rPr>
                <w:sz w:val="22"/>
                <w:szCs w:val="22"/>
              </w:rPr>
            </w:pPr>
            <w:r w:rsidRPr="00EA764B">
              <w:rPr>
                <w:sz w:val="22"/>
                <w:szCs w:val="22"/>
              </w:rPr>
              <w:t>ORGANICKÉ DUŠEVNÍ PORUCHY A MENTÁLNÍ RETARDACE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19362</w:t>
            </w:r>
          </w:p>
        </w:tc>
        <w:tc>
          <w:tcPr>
            <w:tcW w:w="5103" w:type="dxa"/>
            <w:noWrap/>
            <w:hideMark/>
          </w:tcPr>
          <w:p w:rsidR="005B1149" w:rsidRPr="00EA764B" w:rsidRDefault="005B1149" w:rsidP="005B1149">
            <w:pPr>
              <w:pStyle w:val="Zhlav"/>
              <w:jc w:val="left"/>
              <w:rPr>
                <w:sz w:val="22"/>
                <w:szCs w:val="22"/>
              </w:rPr>
            </w:pPr>
            <w:r w:rsidRPr="00EA764B">
              <w:rPr>
                <w:sz w:val="22"/>
                <w:szCs w:val="22"/>
              </w:rPr>
              <w:t>ORGANICKÉ DUŠEVNÍ PORUCHY A MENTÁLNÍ RETARDACE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0,7475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19363</w:t>
            </w:r>
          </w:p>
        </w:tc>
        <w:tc>
          <w:tcPr>
            <w:tcW w:w="5103" w:type="dxa"/>
            <w:noWrap/>
            <w:hideMark/>
          </w:tcPr>
          <w:p w:rsidR="005B1149" w:rsidRPr="00EA764B" w:rsidRDefault="005B1149" w:rsidP="005B1149">
            <w:pPr>
              <w:pStyle w:val="Zhlav"/>
              <w:jc w:val="left"/>
              <w:rPr>
                <w:sz w:val="22"/>
                <w:szCs w:val="22"/>
              </w:rPr>
            </w:pPr>
            <w:r w:rsidRPr="00EA764B">
              <w:rPr>
                <w:sz w:val="22"/>
                <w:szCs w:val="22"/>
              </w:rPr>
              <w:t>ORGANICKÉ DUŠEVNÍ PORUCHY A MENTÁLNÍ RETARDACE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0,8436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19371</w:t>
            </w:r>
          </w:p>
        </w:tc>
        <w:tc>
          <w:tcPr>
            <w:tcW w:w="5103" w:type="dxa"/>
            <w:noWrap/>
            <w:hideMark/>
          </w:tcPr>
          <w:p w:rsidR="005B1149" w:rsidRPr="00EA764B" w:rsidRDefault="005B1149" w:rsidP="005B1149">
            <w:pPr>
              <w:pStyle w:val="Zhlav"/>
              <w:jc w:val="left"/>
              <w:rPr>
                <w:sz w:val="22"/>
                <w:szCs w:val="22"/>
              </w:rPr>
            </w:pPr>
            <w:r w:rsidRPr="00EA764B">
              <w:rPr>
                <w:sz w:val="22"/>
                <w:szCs w:val="22"/>
              </w:rPr>
              <w:t>VÝVOJOVÉ DUŠEVNÍ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0,9075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19372</w:t>
            </w:r>
          </w:p>
        </w:tc>
        <w:tc>
          <w:tcPr>
            <w:tcW w:w="5103" w:type="dxa"/>
            <w:noWrap/>
            <w:hideMark/>
          </w:tcPr>
          <w:p w:rsidR="005B1149" w:rsidRPr="00EA764B" w:rsidRDefault="005B1149" w:rsidP="005B1149">
            <w:pPr>
              <w:pStyle w:val="Zhlav"/>
              <w:jc w:val="left"/>
              <w:rPr>
                <w:sz w:val="22"/>
                <w:szCs w:val="22"/>
              </w:rPr>
            </w:pPr>
            <w:r w:rsidRPr="00EA764B">
              <w:rPr>
                <w:sz w:val="22"/>
                <w:szCs w:val="22"/>
              </w:rPr>
              <w:t>VÝVOJOVÉ DUŠEVNÍ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0,9075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19373</w:t>
            </w:r>
          </w:p>
        </w:tc>
        <w:tc>
          <w:tcPr>
            <w:tcW w:w="5103" w:type="dxa"/>
            <w:noWrap/>
            <w:hideMark/>
          </w:tcPr>
          <w:p w:rsidR="005B1149" w:rsidRPr="00EA764B" w:rsidRDefault="005B1149" w:rsidP="005B1149">
            <w:pPr>
              <w:pStyle w:val="Zhlav"/>
              <w:jc w:val="left"/>
              <w:rPr>
                <w:sz w:val="22"/>
                <w:szCs w:val="22"/>
              </w:rPr>
            </w:pPr>
            <w:r w:rsidRPr="00EA764B">
              <w:rPr>
                <w:sz w:val="22"/>
                <w:szCs w:val="22"/>
              </w:rPr>
              <w:t>VÝVOJOVÉ DUŠEVNÍ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0,9075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19381</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PŘÍJMU POTRAVY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2,0875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19382</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PŘÍJMU POTRAVY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2,0875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19383</w:t>
            </w:r>
          </w:p>
        </w:tc>
        <w:tc>
          <w:tcPr>
            <w:tcW w:w="5103" w:type="dxa"/>
            <w:noWrap/>
            <w:hideMark/>
          </w:tcPr>
          <w:p w:rsidR="005B1149" w:rsidRPr="00EA764B" w:rsidRDefault="005B1149" w:rsidP="005B1149">
            <w:pPr>
              <w:pStyle w:val="Zhlav"/>
              <w:jc w:val="left"/>
              <w:rPr>
                <w:sz w:val="22"/>
                <w:szCs w:val="22"/>
              </w:rPr>
            </w:pPr>
            <w:r w:rsidRPr="00EA764B">
              <w:rPr>
                <w:sz w:val="22"/>
                <w:szCs w:val="22"/>
              </w:rPr>
              <w:t>PORUCHY PŘÍJMU POTRAVY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2,0875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19391</w:t>
            </w:r>
          </w:p>
        </w:tc>
        <w:tc>
          <w:tcPr>
            <w:tcW w:w="5103" w:type="dxa"/>
            <w:noWrap/>
            <w:hideMark/>
          </w:tcPr>
          <w:p w:rsidR="005B1149" w:rsidRPr="00EA764B" w:rsidRDefault="005B1149" w:rsidP="005B1149">
            <w:pPr>
              <w:pStyle w:val="Zhlav"/>
              <w:jc w:val="left"/>
              <w:rPr>
                <w:sz w:val="22"/>
                <w:szCs w:val="22"/>
              </w:rPr>
            </w:pPr>
            <w:r w:rsidRPr="00EA764B">
              <w:rPr>
                <w:sz w:val="22"/>
                <w:szCs w:val="22"/>
              </w:rPr>
              <w:t>JINÉ DUŠEVNÍ PORUCHY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0,4043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19392</w:t>
            </w:r>
          </w:p>
        </w:tc>
        <w:tc>
          <w:tcPr>
            <w:tcW w:w="5103" w:type="dxa"/>
            <w:noWrap/>
            <w:hideMark/>
          </w:tcPr>
          <w:p w:rsidR="005B1149" w:rsidRPr="00EA764B" w:rsidRDefault="005B1149" w:rsidP="005B1149">
            <w:pPr>
              <w:pStyle w:val="Zhlav"/>
              <w:jc w:val="left"/>
              <w:rPr>
                <w:sz w:val="22"/>
                <w:szCs w:val="22"/>
              </w:rPr>
            </w:pPr>
            <w:r w:rsidRPr="00EA764B">
              <w:rPr>
                <w:sz w:val="22"/>
                <w:szCs w:val="22"/>
              </w:rPr>
              <w:t>JINÉ DUŠEVNÍ PORUCHY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0,5304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19393</w:t>
            </w:r>
          </w:p>
        </w:tc>
        <w:tc>
          <w:tcPr>
            <w:tcW w:w="5103" w:type="dxa"/>
            <w:noWrap/>
            <w:hideMark/>
          </w:tcPr>
          <w:p w:rsidR="005B1149" w:rsidRPr="00EA764B" w:rsidRDefault="005B1149" w:rsidP="005B1149">
            <w:pPr>
              <w:pStyle w:val="Zhlav"/>
              <w:jc w:val="left"/>
              <w:rPr>
                <w:sz w:val="22"/>
                <w:szCs w:val="22"/>
              </w:rPr>
            </w:pPr>
            <w:r w:rsidRPr="00EA764B">
              <w:rPr>
                <w:sz w:val="22"/>
                <w:szCs w:val="22"/>
              </w:rPr>
              <w:t>JINÉ DUŠEVNÍ PORUCHY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0,5743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1940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19400</w:t>
            </w:r>
          </w:p>
        </w:tc>
        <w:tc>
          <w:tcPr>
            <w:tcW w:w="5103" w:type="dxa"/>
            <w:noWrap/>
            <w:hideMark/>
          </w:tcPr>
          <w:p w:rsidR="005B1149" w:rsidRPr="00EA764B" w:rsidRDefault="005B1149" w:rsidP="005B1149">
            <w:pPr>
              <w:pStyle w:val="Zhlav"/>
              <w:jc w:val="left"/>
              <w:rPr>
                <w:sz w:val="22"/>
                <w:szCs w:val="22"/>
              </w:rPr>
            </w:pPr>
            <w:r w:rsidRPr="00EA764B">
              <w:rPr>
                <w:sz w:val="22"/>
                <w:szCs w:val="22"/>
              </w:rPr>
              <w:t>DUŠEVNÍ PORUCHY S ELEKTROKONVULZIVNÍ TERAPIÍ NEBO S REPETITIVNÍ TRANSKRANIÁLNÍ MAGNETICKOU STIMULACÍ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3,0227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20301</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0,1232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20302</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0,1380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20303</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ALKOHOLU, LÉKŮ, DROG, ZÁVISLOST NA NICH, PROPUŠTĚNÍ PROTI DOPORUČENÍ LÉKAŘE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0,2822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20311</w:t>
            </w:r>
          </w:p>
        </w:tc>
        <w:tc>
          <w:tcPr>
            <w:tcW w:w="5103" w:type="dxa"/>
            <w:noWrap/>
            <w:hideMark/>
          </w:tcPr>
          <w:p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1,1314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20312</w:t>
            </w:r>
          </w:p>
        </w:tc>
        <w:tc>
          <w:tcPr>
            <w:tcW w:w="5103" w:type="dxa"/>
            <w:noWrap/>
            <w:hideMark/>
          </w:tcPr>
          <w:p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1,7567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20313</w:t>
            </w:r>
          </w:p>
        </w:tc>
        <w:tc>
          <w:tcPr>
            <w:tcW w:w="5103" w:type="dxa"/>
            <w:noWrap/>
            <w:hideMark/>
          </w:tcPr>
          <w:p w:rsidR="005B1149" w:rsidRPr="00EA764B" w:rsidRDefault="005B1149" w:rsidP="005B1149">
            <w:pPr>
              <w:pStyle w:val="Zhlav"/>
              <w:jc w:val="left"/>
              <w:rPr>
                <w:sz w:val="22"/>
                <w:szCs w:val="22"/>
              </w:rPr>
            </w:pPr>
            <w:r w:rsidRPr="00EA764B">
              <w:rPr>
                <w:sz w:val="22"/>
                <w:szCs w:val="22"/>
              </w:rPr>
              <w:t>ZÁVISLOST NA DROGÁCH A ALKOHOLU S REHABILITACÍ A/NEBO DETOXIKAČNÍ TERAPIÍ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2,3453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20321</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OPIÁTECH A/NEBO KOKAINU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20322</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OPIÁTECH A/NEBO KOKAINU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0,6001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20323</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OPIÁTECH A/NEBO KOKAINU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2,3879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20331</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ALKOHOLU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0,3105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20332</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ALKOHOLU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20333</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ALKOHOLU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0,6362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20341</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JINÝCH DROGÁCH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0,5007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20342</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JINÝCH DROGÁCH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0,6099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2034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20343</w:t>
            </w:r>
          </w:p>
        </w:tc>
        <w:tc>
          <w:tcPr>
            <w:tcW w:w="5103" w:type="dxa"/>
            <w:noWrap/>
            <w:hideMark/>
          </w:tcPr>
          <w:p w:rsidR="005B1149" w:rsidRPr="00EA764B" w:rsidRDefault="005B1149" w:rsidP="005B1149">
            <w:pPr>
              <w:pStyle w:val="Zhlav"/>
              <w:jc w:val="left"/>
              <w:rPr>
                <w:sz w:val="22"/>
                <w:szCs w:val="22"/>
              </w:rPr>
            </w:pPr>
            <w:r w:rsidRPr="00EA764B">
              <w:rPr>
                <w:sz w:val="22"/>
                <w:szCs w:val="22"/>
              </w:rPr>
              <w:t>ŠKODLIVÉ UŽÍVÁNÍ A ZÁVISLOST NA JINÝCH DROGÁCH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1,0924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21011</w:t>
            </w:r>
          </w:p>
        </w:tc>
        <w:tc>
          <w:tcPr>
            <w:tcW w:w="5103" w:type="dxa"/>
            <w:noWrap/>
            <w:hideMark/>
          </w:tcPr>
          <w:p w:rsidR="005B1149" w:rsidRPr="00EA764B" w:rsidRDefault="005B1149" w:rsidP="005B1149">
            <w:pPr>
              <w:pStyle w:val="Zhlav"/>
              <w:jc w:val="left"/>
              <w:rPr>
                <w:sz w:val="22"/>
                <w:szCs w:val="22"/>
              </w:rPr>
            </w:pPr>
            <w:r w:rsidRPr="00EA764B">
              <w:rPr>
                <w:sz w:val="22"/>
                <w:szCs w:val="22"/>
              </w:rPr>
              <w:t>MIKROVASKULÁRNÍ PŘENOS TKÁNĚ NEBO KOŽNÍ ŠTĚP PŘI ÚRAZECH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1,6034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21012</w:t>
            </w:r>
          </w:p>
        </w:tc>
        <w:tc>
          <w:tcPr>
            <w:tcW w:w="5103" w:type="dxa"/>
            <w:noWrap/>
            <w:hideMark/>
          </w:tcPr>
          <w:p w:rsidR="005B1149" w:rsidRPr="00EA764B" w:rsidRDefault="005B1149" w:rsidP="005B1149">
            <w:pPr>
              <w:pStyle w:val="Zhlav"/>
              <w:jc w:val="left"/>
              <w:rPr>
                <w:sz w:val="22"/>
                <w:szCs w:val="22"/>
              </w:rPr>
            </w:pPr>
            <w:r w:rsidRPr="00EA764B">
              <w:rPr>
                <w:sz w:val="22"/>
                <w:szCs w:val="22"/>
              </w:rPr>
              <w:t>MIKROVASKULÁRNÍ PŘENOS TKÁNĚ NEBO KOŽNÍ ŠTĚP PŘI ÚRAZECH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1,9900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21013</w:t>
            </w:r>
          </w:p>
        </w:tc>
        <w:tc>
          <w:tcPr>
            <w:tcW w:w="5103" w:type="dxa"/>
            <w:noWrap/>
            <w:hideMark/>
          </w:tcPr>
          <w:p w:rsidR="005B1149" w:rsidRPr="00EA764B" w:rsidRDefault="005B1149" w:rsidP="005B1149">
            <w:pPr>
              <w:pStyle w:val="Zhlav"/>
              <w:jc w:val="left"/>
              <w:rPr>
                <w:sz w:val="22"/>
                <w:szCs w:val="22"/>
              </w:rPr>
            </w:pPr>
            <w:r w:rsidRPr="00EA764B">
              <w:rPr>
                <w:sz w:val="22"/>
                <w:szCs w:val="22"/>
              </w:rPr>
              <w:t>MIKROVASKULÁRNÍ PŘENOS TKÁNĚ NEBO KOŽNÍ ŠTĚP PŘI ÚRAZECH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5,2659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21021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ÚRAZECH A KOMPLIKACÍCH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1,2775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21022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ÚRAZECH A KOMPLIKACÍCH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2,3587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21023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ÚRAZECH A KOMPLIKACÍCH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4,8452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21301</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NA NESPECIFIKOVANÉM MÍSTĚ NEBO NA VÍCE MÍSTECH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0,6988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21302</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NA NESPECIFIKOVANÉM MÍSTĚ NEBO NA VÍCE MÍSTECH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0,8759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21303</w:t>
            </w:r>
          </w:p>
        </w:tc>
        <w:tc>
          <w:tcPr>
            <w:tcW w:w="5103" w:type="dxa"/>
            <w:noWrap/>
            <w:hideMark/>
          </w:tcPr>
          <w:p w:rsidR="005B1149" w:rsidRPr="00EA764B" w:rsidRDefault="005B1149" w:rsidP="005B1149">
            <w:pPr>
              <w:pStyle w:val="Zhlav"/>
              <w:jc w:val="left"/>
              <w:rPr>
                <w:sz w:val="22"/>
                <w:szCs w:val="22"/>
              </w:rPr>
            </w:pPr>
            <w:r w:rsidRPr="00EA764B">
              <w:rPr>
                <w:sz w:val="22"/>
                <w:szCs w:val="22"/>
              </w:rPr>
              <w:t>PORANĚNÍ NA NESPECIFIKOVANÉM MÍSTĚ NEBO NA VÍCE MÍSTECH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3,1769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21311</w:t>
            </w:r>
          </w:p>
        </w:tc>
        <w:tc>
          <w:tcPr>
            <w:tcW w:w="5103" w:type="dxa"/>
            <w:noWrap/>
            <w:hideMark/>
          </w:tcPr>
          <w:p w:rsidR="005B1149" w:rsidRPr="00EA764B" w:rsidRDefault="005B1149" w:rsidP="005B1149">
            <w:pPr>
              <w:pStyle w:val="Zhlav"/>
              <w:jc w:val="left"/>
              <w:rPr>
                <w:sz w:val="22"/>
                <w:szCs w:val="22"/>
              </w:rPr>
            </w:pPr>
            <w:r w:rsidRPr="00EA764B">
              <w:rPr>
                <w:sz w:val="22"/>
                <w:szCs w:val="22"/>
              </w:rPr>
              <w:t>ALERGICKÉ REAKCE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0,1973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21312</w:t>
            </w:r>
          </w:p>
        </w:tc>
        <w:tc>
          <w:tcPr>
            <w:tcW w:w="5103" w:type="dxa"/>
            <w:noWrap/>
            <w:hideMark/>
          </w:tcPr>
          <w:p w:rsidR="005B1149" w:rsidRPr="00EA764B" w:rsidRDefault="005B1149" w:rsidP="005B1149">
            <w:pPr>
              <w:pStyle w:val="Zhlav"/>
              <w:jc w:val="left"/>
              <w:rPr>
                <w:sz w:val="22"/>
                <w:szCs w:val="22"/>
              </w:rPr>
            </w:pPr>
            <w:r w:rsidRPr="00EA764B">
              <w:rPr>
                <w:sz w:val="22"/>
                <w:szCs w:val="22"/>
              </w:rPr>
              <w:t>ALERGICKÉ REAKCE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0,2786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21313</w:t>
            </w:r>
          </w:p>
        </w:tc>
        <w:tc>
          <w:tcPr>
            <w:tcW w:w="5103" w:type="dxa"/>
            <w:noWrap/>
            <w:hideMark/>
          </w:tcPr>
          <w:p w:rsidR="005B1149" w:rsidRPr="00EA764B" w:rsidRDefault="005B1149" w:rsidP="005B1149">
            <w:pPr>
              <w:pStyle w:val="Zhlav"/>
              <w:jc w:val="left"/>
              <w:rPr>
                <w:sz w:val="22"/>
                <w:szCs w:val="22"/>
              </w:rPr>
            </w:pPr>
            <w:r w:rsidRPr="00EA764B">
              <w:rPr>
                <w:sz w:val="22"/>
                <w:szCs w:val="22"/>
              </w:rPr>
              <w:t>ALERGICKÉ REAKCE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0,5653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21321</w:t>
            </w:r>
          </w:p>
        </w:tc>
        <w:tc>
          <w:tcPr>
            <w:tcW w:w="5103" w:type="dxa"/>
            <w:noWrap/>
            <w:hideMark/>
          </w:tcPr>
          <w:p w:rsidR="005B1149" w:rsidRPr="00EA764B" w:rsidRDefault="005B1149" w:rsidP="005B1149">
            <w:pPr>
              <w:pStyle w:val="Zhlav"/>
              <w:jc w:val="left"/>
              <w:rPr>
                <w:sz w:val="22"/>
                <w:szCs w:val="22"/>
              </w:rPr>
            </w:pPr>
            <w:r w:rsidRPr="00EA764B">
              <w:rPr>
                <w:sz w:val="22"/>
                <w:szCs w:val="22"/>
              </w:rPr>
              <w:t>OTRAVA A TOXICKÉ ÚČINKY LÉKŮ (DROG)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0,3304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21322</w:t>
            </w:r>
          </w:p>
        </w:tc>
        <w:tc>
          <w:tcPr>
            <w:tcW w:w="5103" w:type="dxa"/>
            <w:noWrap/>
            <w:hideMark/>
          </w:tcPr>
          <w:p w:rsidR="005B1149" w:rsidRPr="00EA764B" w:rsidRDefault="005B1149" w:rsidP="005B1149">
            <w:pPr>
              <w:pStyle w:val="Zhlav"/>
              <w:jc w:val="left"/>
              <w:rPr>
                <w:sz w:val="22"/>
                <w:szCs w:val="22"/>
              </w:rPr>
            </w:pPr>
            <w:r w:rsidRPr="00EA764B">
              <w:rPr>
                <w:sz w:val="22"/>
                <w:szCs w:val="22"/>
              </w:rPr>
              <w:t>OTRAVA A TOXICKÉ ÚČINKY LÉKŮ (DROG)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0,5590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21323</w:t>
            </w:r>
          </w:p>
        </w:tc>
        <w:tc>
          <w:tcPr>
            <w:tcW w:w="5103" w:type="dxa"/>
            <w:noWrap/>
            <w:hideMark/>
          </w:tcPr>
          <w:p w:rsidR="005B1149" w:rsidRPr="00EA764B" w:rsidRDefault="005B1149" w:rsidP="005B1149">
            <w:pPr>
              <w:pStyle w:val="Zhlav"/>
              <w:jc w:val="left"/>
              <w:rPr>
                <w:sz w:val="22"/>
                <w:szCs w:val="22"/>
              </w:rPr>
            </w:pPr>
            <w:r w:rsidRPr="00EA764B">
              <w:rPr>
                <w:sz w:val="22"/>
                <w:szCs w:val="22"/>
              </w:rPr>
              <w:t>OTRAVA A TOXICKÉ ÚČINKY LÉKŮ (DROG)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1,4831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21331</w:t>
            </w:r>
          </w:p>
        </w:tc>
        <w:tc>
          <w:tcPr>
            <w:tcW w:w="5103" w:type="dxa"/>
            <w:noWrap/>
            <w:hideMark/>
          </w:tcPr>
          <w:p w:rsidR="005B1149" w:rsidRPr="00EA764B" w:rsidRDefault="005B1149" w:rsidP="005B1149">
            <w:pPr>
              <w:pStyle w:val="Zhlav"/>
              <w:jc w:val="left"/>
              <w:rPr>
                <w:sz w:val="22"/>
                <w:szCs w:val="22"/>
              </w:rPr>
            </w:pPr>
            <w:r w:rsidRPr="00EA764B">
              <w:rPr>
                <w:sz w:val="22"/>
                <w:szCs w:val="22"/>
              </w:rPr>
              <w:t>KOMPLIKACE PŘI LÉČENÍ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0,3874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21332</w:t>
            </w:r>
          </w:p>
        </w:tc>
        <w:tc>
          <w:tcPr>
            <w:tcW w:w="5103" w:type="dxa"/>
            <w:noWrap/>
            <w:hideMark/>
          </w:tcPr>
          <w:p w:rsidR="005B1149" w:rsidRPr="00EA764B" w:rsidRDefault="005B1149" w:rsidP="005B1149">
            <w:pPr>
              <w:pStyle w:val="Zhlav"/>
              <w:jc w:val="left"/>
              <w:rPr>
                <w:sz w:val="22"/>
                <w:szCs w:val="22"/>
              </w:rPr>
            </w:pPr>
            <w:r w:rsidRPr="00EA764B">
              <w:rPr>
                <w:sz w:val="22"/>
                <w:szCs w:val="22"/>
              </w:rPr>
              <w:t>KOMPLIKACE PŘI LÉČENÍ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0,6431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21333</w:t>
            </w:r>
          </w:p>
        </w:tc>
        <w:tc>
          <w:tcPr>
            <w:tcW w:w="5103" w:type="dxa"/>
            <w:noWrap/>
            <w:hideMark/>
          </w:tcPr>
          <w:p w:rsidR="005B1149" w:rsidRPr="00EA764B" w:rsidRDefault="005B1149" w:rsidP="005B1149">
            <w:pPr>
              <w:pStyle w:val="Zhlav"/>
              <w:jc w:val="left"/>
              <w:rPr>
                <w:sz w:val="22"/>
                <w:szCs w:val="22"/>
              </w:rPr>
            </w:pPr>
            <w:r w:rsidRPr="00EA764B">
              <w:rPr>
                <w:sz w:val="22"/>
                <w:szCs w:val="22"/>
              </w:rPr>
              <w:t>KOMPLIKACE PŘI LÉČENÍ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1,2141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21341</w:t>
            </w:r>
          </w:p>
        </w:tc>
        <w:tc>
          <w:tcPr>
            <w:tcW w:w="5103" w:type="dxa"/>
            <w:noWrap/>
            <w:hideMark/>
          </w:tcPr>
          <w:p w:rsidR="005B1149" w:rsidRPr="00EA764B" w:rsidRDefault="005B1149" w:rsidP="005B1149">
            <w:pPr>
              <w:pStyle w:val="Zhlav"/>
              <w:jc w:val="left"/>
              <w:rPr>
                <w:sz w:val="22"/>
                <w:szCs w:val="22"/>
              </w:rPr>
            </w:pPr>
            <w:r w:rsidRPr="00EA764B">
              <w:rPr>
                <w:sz w:val="22"/>
                <w:szCs w:val="22"/>
              </w:rPr>
              <w:t>SYNDROM TÝRANÉHO DÍTĚTE NEBO DOSPĚLÉHO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21342</w:t>
            </w:r>
          </w:p>
        </w:tc>
        <w:tc>
          <w:tcPr>
            <w:tcW w:w="5103" w:type="dxa"/>
            <w:noWrap/>
            <w:hideMark/>
          </w:tcPr>
          <w:p w:rsidR="005B1149" w:rsidRPr="00EA764B" w:rsidRDefault="005B1149" w:rsidP="005B1149">
            <w:pPr>
              <w:pStyle w:val="Zhlav"/>
              <w:jc w:val="left"/>
              <w:rPr>
                <w:sz w:val="22"/>
                <w:szCs w:val="22"/>
              </w:rPr>
            </w:pPr>
            <w:r w:rsidRPr="00EA764B">
              <w:rPr>
                <w:sz w:val="22"/>
                <w:szCs w:val="22"/>
              </w:rPr>
              <w:t>SYNDROM TÝRANÉHO DÍTĚTE NEBO DOSPĚLÉHO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21343</w:t>
            </w:r>
          </w:p>
        </w:tc>
        <w:tc>
          <w:tcPr>
            <w:tcW w:w="5103" w:type="dxa"/>
            <w:noWrap/>
            <w:hideMark/>
          </w:tcPr>
          <w:p w:rsidR="005B1149" w:rsidRPr="00EA764B" w:rsidRDefault="005B1149" w:rsidP="005B1149">
            <w:pPr>
              <w:pStyle w:val="Zhlav"/>
              <w:jc w:val="left"/>
              <w:rPr>
                <w:sz w:val="22"/>
                <w:szCs w:val="22"/>
              </w:rPr>
            </w:pPr>
            <w:r w:rsidRPr="00EA764B">
              <w:rPr>
                <w:sz w:val="22"/>
                <w:szCs w:val="22"/>
              </w:rPr>
              <w:t>SYNDROM TÝRANÉHO DÍTĚTE NEBO DOSPĚLÉHO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0,4195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21351</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ZRANĚNÍ, OTRAVY A TOXICKÝCH ÚČINKŮ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0,2766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21352</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ZRANĚNÍ, OTRAVY A TOXICKÝCH ÚČINKŮ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0,4221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2135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21353</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ZRANĚNÍ, OTRAVY A TOXICKÝCH ÚČINKŮ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1,3023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22501</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PŘEVEDENÍ DO JINÉHO ZAŘÍZENÍ AKUTNÍ PÉČE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22502</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PŘEVEDENÍ DO JINÉHO ZAŘÍZENÍ AKUTNÍ PÉČE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22503</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PŘEVEDENÍ DO JINÉHO ZAŘÍZENÍ AKUTNÍ PÉČE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0,6095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22510</w:t>
            </w:r>
          </w:p>
        </w:tc>
        <w:tc>
          <w:tcPr>
            <w:tcW w:w="5103" w:type="dxa"/>
            <w:noWrap/>
            <w:hideMark/>
          </w:tcPr>
          <w:p w:rsidR="005B1149" w:rsidRPr="00EA764B" w:rsidRDefault="005B1149" w:rsidP="005B1149">
            <w:pPr>
              <w:pStyle w:val="Zhlav"/>
              <w:jc w:val="left"/>
              <w:rPr>
                <w:sz w:val="22"/>
                <w:szCs w:val="22"/>
              </w:rPr>
            </w:pPr>
            <w:r w:rsidRPr="00EA764B">
              <w:rPr>
                <w:sz w:val="22"/>
                <w:szCs w:val="22"/>
              </w:rPr>
              <w:t>ROZSÁHLÉ POPÁLENINY S KOŽNÍM ŠTĚPEM</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7,7276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22521</w:t>
            </w:r>
          </w:p>
        </w:tc>
        <w:tc>
          <w:tcPr>
            <w:tcW w:w="5103" w:type="dxa"/>
            <w:noWrap/>
            <w:hideMark/>
          </w:tcPr>
          <w:p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2,6813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22522</w:t>
            </w:r>
          </w:p>
        </w:tc>
        <w:tc>
          <w:tcPr>
            <w:tcW w:w="5103" w:type="dxa"/>
            <w:noWrap/>
            <w:hideMark/>
          </w:tcPr>
          <w:p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8,0092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22523</w:t>
            </w:r>
          </w:p>
        </w:tc>
        <w:tc>
          <w:tcPr>
            <w:tcW w:w="5103" w:type="dxa"/>
            <w:noWrap/>
            <w:hideMark/>
          </w:tcPr>
          <w:p w:rsidR="005B1149" w:rsidRPr="00EA764B" w:rsidRDefault="005B1149" w:rsidP="005B1149">
            <w:pPr>
              <w:pStyle w:val="Zhlav"/>
              <w:jc w:val="left"/>
              <w:rPr>
                <w:sz w:val="22"/>
                <w:szCs w:val="22"/>
              </w:rPr>
            </w:pPr>
            <w:r w:rsidRPr="00EA764B">
              <w:rPr>
                <w:sz w:val="22"/>
                <w:szCs w:val="22"/>
              </w:rPr>
              <w:t>NEROZSÁHLÉ POPÁLENINY SKRZ CELOU KŮŽI, S KOŽNÍM ŠTĚPEM NEBO INHAL. PORANĚNÍM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12,8015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22530</w:t>
            </w:r>
          </w:p>
        </w:tc>
        <w:tc>
          <w:tcPr>
            <w:tcW w:w="5103" w:type="dxa"/>
            <w:noWrap/>
            <w:hideMark/>
          </w:tcPr>
          <w:p w:rsidR="005B1149" w:rsidRPr="00EA764B" w:rsidRDefault="005B1149" w:rsidP="005B1149">
            <w:pPr>
              <w:pStyle w:val="Zhlav"/>
              <w:jc w:val="left"/>
              <w:rPr>
                <w:sz w:val="22"/>
                <w:szCs w:val="22"/>
              </w:rPr>
            </w:pPr>
            <w:r w:rsidRPr="00EA764B">
              <w:rPr>
                <w:sz w:val="22"/>
                <w:szCs w:val="22"/>
              </w:rPr>
              <w:t>ROZSÁHLÉ POPÁLENINY BEZ KOŽNÍHO ŠTĚPU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1,4823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22541</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0,8374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22542</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1,2200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22543</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POSTIHUJÍCÍ VŠECHNY VRSTVY KŮŽE, BEZ KOŽNÍHO ŠTĚPU NEBO INHALAČNÍHO PORANĚNÍ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5,3521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22551</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NEPOSTIHUJÍCÍ VŠECHNY VRSTVY KŮŽE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0,5662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22552</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NEPOSTIHUJÍCÍ VŠECHNY VRSTVY KŮŽE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1,1063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2255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22553</w:t>
            </w:r>
          </w:p>
        </w:tc>
        <w:tc>
          <w:tcPr>
            <w:tcW w:w="5103" w:type="dxa"/>
            <w:noWrap/>
            <w:hideMark/>
          </w:tcPr>
          <w:p w:rsidR="005B1149" w:rsidRPr="00EA764B" w:rsidRDefault="005B1149" w:rsidP="005B1149">
            <w:pPr>
              <w:pStyle w:val="Zhlav"/>
              <w:jc w:val="left"/>
              <w:rPr>
                <w:sz w:val="22"/>
                <w:szCs w:val="22"/>
              </w:rPr>
            </w:pPr>
            <w:r w:rsidRPr="00EA764B">
              <w:rPr>
                <w:sz w:val="22"/>
                <w:szCs w:val="22"/>
              </w:rPr>
              <w:t>POPÁLENINY OMEZENÉHO ROZSAHU NEPOSTIHUJÍCÍ VŠECHNY VRSTVY KŮŽE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3,0716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23011</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 S DIAGNÓZOU JINÉHO KONTAKTU SE ZDRAVOTNICKÝMI SLUŽBAMI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0,6449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23012</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 S DIAGNÓZOU JINÉHO KONTAKTU SE ZDRAVOTNICKÝMI SLUŽBAMI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0,8772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23013</w:t>
            </w:r>
          </w:p>
        </w:tc>
        <w:tc>
          <w:tcPr>
            <w:tcW w:w="5103" w:type="dxa"/>
            <w:noWrap/>
            <w:hideMark/>
          </w:tcPr>
          <w:p w:rsidR="005B1149" w:rsidRPr="00EA764B" w:rsidRDefault="005B1149" w:rsidP="005B1149">
            <w:pPr>
              <w:pStyle w:val="Zhlav"/>
              <w:jc w:val="left"/>
              <w:rPr>
                <w:sz w:val="22"/>
                <w:szCs w:val="22"/>
              </w:rPr>
            </w:pPr>
            <w:r w:rsidRPr="00EA764B">
              <w:rPr>
                <w:sz w:val="22"/>
                <w:szCs w:val="22"/>
              </w:rPr>
              <w:t>OPERAČNÍ VÝKON S DIAGNÓZOU JINÉHO KONTAKTU SE ZDRAVOTNICKÝMI SLUŽBAMI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2,1686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23301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0,5817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23302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0,6733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23303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0,9595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23311</w:t>
            </w:r>
          </w:p>
        </w:tc>
        <w:tc>
          <w:tcPr>
            <w:tcW w:w="5103" w:type="dxa"/>
            <w:noWrap/>
            <w:hideMark/>
          </w:tcPr>
          <w:p w:rsidR="005B1149" w:rsidRPr="00EA764B" w:rsidRDefault="005B1149" w:rsidP="005B1149">
            <w:pPr>
              <w:pStyle w:val="Zhlav"/>
              <w:jc w:val="left"/>
              <w:rPr>
                <w:sz w:val="22"/>
                <w:szCs w:val="22"/>
              </w:rPr>
            </w:pPr>
            <w:r w:rsidRPr="00EA764B">
              <w:rPr>
                <w:sz w:val="22"/>
                <w:szCs w:val="22"/>
              </w:rPr>
              <w:t>SYMPTOMY A ABNORMÁLNÍ NÁLEZY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0,3113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23312</w:t>
            </w:r>
          </w:p>
        </w:tc>
        <w:tc>
          <w:tcPr>
            <w:tcW w:w="5103" w:type="dxa"/>
            <w:noWrap/>
            <w:hideMark/>
          </w:tcPr>
          <w:p w:rsidR="005B1149" w:rsidRPr="00EA764B" w:rsidRDefault="005B1149" w:rsidP="005B1149">
            <w:pPr>
              <w:pStyle w:val="Zhlav"/>
              <w:jc w:val="left"/>
              <w:rPr>
                <w:sz w:val="22"/>
                <w:szCs w:val="22"/>
              </w:rPr>
            </w:pPr>
            <w:r w:rsidRPr="00EA764B">
              <w:rPr>
                <w:sz w:val="22"/>
                <w:szCs w:val="22"/>
              </w:rPr>
              <w:t>SYMPTOMY A ABNORMÁLNÍ NÁLEZY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0,4474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23313</w:t>
            </w:r>
          </w:p>
        </w:tc>
        <w:tc>
          <w:tcPr>
            <w:tcW w:w="5103" w:type="dxa"/>
            <w:noWrap/>
            <w:hideMark/>
          </w:tcPr>
          <w:p w:rsidR="005B1149" w:rsidRPr="00EA764B" w:rsidRDefault="005B1149" w:rsidP="005B1149">
            <w:pPr>
              <w:pStyle w:val="Zhlav"/>
              <w:jc w:val="left"/>
              <w:rPr>
                <w:sz w:val="22"/>
                <w:szCs w:val="22"/>
              </w:rPr>
            </w:pPr>
            <w:r w:rsidRPr="00EA764B">
              <w:rPr>
                <w:sz w:val="22"/>
                <w:szCs w:val="22"/>
              </w:rPr>
              <w:t>SYMPTOMY A ABNORMÁLNÍ NÁLEZY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0,7217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23321</w:t>
            </w:r>
          </w:p>
        </w:tc>
        <w:tc>
          <w:tcPr>
            <w:tcW w:w="5103" w:type="dxa"/>
            <w:noWrap/>
            <w:hideMark/>
          </w:tcPr>
          <w:p w:rsidR="005B1149" w:rsidRPr="00EA764B" w:rsidRDefault="005B1149" w:rsidP="005B1149">
            <w:pPr>
              <w:pStyle w:val="Zhlav"/>
              <w:jc w:val="left"/>
              <w:rPr>
                <w:sz w:val="22"/>
                <w:szCs w:val="22"/>
              </w:rPr>
            </w:pPr>
            <w:r w:rsidRPr="00EA764B">
              <w:rPr>
                <w:sz w:val="22"/>
                <w:szCs w:val="22"/>
              </w:rPr>
              <w:t>JINÉ FAKTORY OVLIVŇUJÍCÍ ZDRAVOTNÍ STAV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0,2568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23322</w:t>
            </w:r>
          </w:p>
        </w:tc>
        <w:tc>
          <w:tcPr>
            <w:tcW w:w="5103" w:type="dxa"/>
            <w:noWrap/>
            <w:hideMark/>
          </w:tcPr>
          <w:p w:rsidR="005B1149" w:rsidRPr="00EA764B" w:rsidRDefault="005B1149" w:rsidP="005B1149">
            <w:pPr>
              <w:pStyle w:val="Zhlav"/>
              <w:jc w:val="left"/>
              <w:rPr>
                <w:sz w:val="22"/>
                <w:szCs w:val="22"/>
              </w:rPr>
            </w:pPr>
            <w:r w:rsidRPr="00EA764B">
              <w:rPr>
                <w:sz w:val="22"/>
                <w:szCs w:val="22"/>
              </w:rPr>
              <w:t>JINÉ FAKTORY OVLIVŇUJÍCÍ ZDRAVOTNÍ STAV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0,3583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23323</w:t>
            </w:r>
          </w:p>
        </w:tc>
        <w:tc>
          <w:tcPr>
            <w:tcW w:w="5103" w:type="dxa"/>
            <w:noWrap/>
            <w:hideMark/>
          </w:tcPr>
          <w:p w:rsidR="005B1149" w:rsidRPr="00EA764B" w:rsidRDefault="005B1149" w:rsidP="005B1149">
            <w:pPr>
              <w:pStyle w:val="Zhlav"/>
              <w:jc w:val="left"/>
              <w:rPr>
                <w:sz w:val="22"/>
                <w:szCs w:val="22"/>
              </w:rPr>
            </w:pPr>
            <w:r w:rsidRPr="00EA764B">
              <w:rPr>
                <w:sz w:val="22"/>
                <w:szCs w:val="22"/>
              </w:rPr>
              <w:t>JINÉ FAKTORY OVLIVŇUJÍCÍ ZDRAVOTNÍ STAV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0,8495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23330</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&gt; 55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4,9457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23340</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49-55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4,3032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23351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42-48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3,8100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23352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42-48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3,8100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23353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42-48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3,8100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23361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35-41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2,7781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23362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35-41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2,7781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23363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35-41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3,0086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23371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28-34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2,1828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23372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28-34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2,2477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23373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28-34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2,3075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23381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21-27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1,5775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23382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21-27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1,6872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23383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21-27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1,8542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23391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14-20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1,2645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23392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14-20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1,3427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2339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23393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14-20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1,4991</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23401</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5-13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0,7615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23402</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5-13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0,7909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2340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23403</w:t>
            </w:r>
          </w:p>
        </w:tc>
        <w:tc>
          <w:tcPr>
            <w:tcW w:w="5103" w:type="dxa"/>
            <w:noWrap/>
            <w:hideMark/>
          </w:tcPr>
          <w:p w:rsidR="005B1149" w:rsidRPr="00EA764B" w:rsidRDefault="005B1149" w:rsidP="005B1149">
            <w:pPr>
              <w:pStyle w:val="Zhlav"/>
              <w:jc w:val="left"/>
              <w:rPr>
                <w:sz w:val="22"/>
                <w:szCs w:val="22"/>
              </w:rPr>
            </w:pPr>
            <w:r w:rsidRPr="00EA764B">
              <w:rPr>
                <w:sz w:val="22"/>
                <w:szCs w:val="22"/>
              </w:rPr>
              <w:t>REHABILITACE 5-13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0,8634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25011</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4,7867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25012</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4,7867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25013</w:t>
            </w:r>
          </w:p>
        </w:tc>
        <w:tc>
          <w:tcPr>
            <w:tcW w:w="5103" w:type="dxa"/>
            <w:noWrap/>
            <w:hideMark/>
          </w:tcPr>
          <w:p w:rsidR="005B1149" w:rsidRPr="00EA764B" w:rsidRDefault="005B1149" w:rsidP="005B1149">
            <w:pPr>
              <w:pStyle w:val="Zhlav"/>
              <w:jc w:val="left"/>
              <w:rPr>
                <w:sz w:val="22"/>
                <w:szCs w:val="22"/>
              </w:rPr>
            </w:pPr>
            <w:r w:rsidRPr="00EA764B">
              <w:rPr>
                <w:sz w:val="22"/>
                <w:szCs w:val="22"/>
              </w:rPr>
              <w:t>KRANIOTOMIE, VELKÝ VÝKON NA PÁTEŘI, KYČLI A KONČ. PŘI MNOHOČETNÉM ZÁVAŽNÉM TRAUMATU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9,1407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25021</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MNOHOČETNÉM ZÁVAŽNÉM TRAUMATU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4,0659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25022</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MNOHOČETNÉM ZÁVAŽNÉM TRAUMATU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4,0659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25023</w:t>
            </w:r>
          </w:p>
        </w:tc>
        <w:tc>
          <w:tcPr>
            <w:tcW w:w="5103" w:type="dxa"/>
            <w:noWrap/>
            <w:hideMark/>
          </w:tcPr>
          <w:p w:rsidR="005B1149" w:rsidRPr="00EA764B" w:rsidRDefault="005B1149" w:rsidP="005B1149">
            <w:pPr>
              <w:pStyle w:val="Zhlav"/>
              <w:jc w:val="left"/>
              <w:rPr>
                <w:sz w:val="22"/>
                <w:szCs w:val="22"/>
              </w:rPr>
            </w:pPr>
            <w:r w:rsidRPr="00EA764B">
              <w:rPr>
                <w:sz w:val="22"/>
                <w:szCs w:val="22"/>
              </w:rPr>
              <w:t>JINÉ VÝKONY PŘI MNOHOČETNÉM ZÁVAŽNÉM TRAUMATU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6,6018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25030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1008 HODIN (VÍCE NEŽ 43 DNÍ) S EKONOMICKY NÁROČNÝM VÝKONEM</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48,5544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25040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504 HODIN (22-42 DNÍ) S EKONOMICKY NÁROČNÝM VÝKONEM</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37,3448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25051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23,6816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25052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23,6816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2505</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25053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S EKONOMICKY NÁROČNÝM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23,6816</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25061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17,3429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25062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17,3429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25063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S KRANIOTOMIÍ &gt; 96 HODIN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17,3429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25071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14,1607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25072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16,9420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2507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25073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S EKONOMICKY NÁROČNÝM VÝKONEM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16,9420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25301</w:t>
            </w:r>
          </w:p>
        </w:tc>
        <w:tc>
          <w:tcPr>
            <w:tcW w:w="5103" w:type="dxa"/>
            <w:noWrap/>
            <w:hideMark/>
          </w:tcPr>
          <w:p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0,8919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25302</w:t>
            </w:r>
          </w:p>
        </w:tc>
        <w:tc>
          <w:tcPr>
            <w:tcW w:w="5103" w:type="dxa"/>
            <w:noWrap/>
            <w:hideMark/>
          </w:tcPr>
          <w:p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0,8919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2530</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25303</w:t>
            </w:r>
          </w:p>
        </w:tc>
        <w:tc>
          <w:tcPr>
            <w:tcW w:w="5103" w:type="dxa"/>
            <w:noWrap/>
            <w:hideMark/>
          </w:tcPr>
          <w:p w:rsidR="005B1149" w:rsidRPr="00EA764B" w:rsidRDefault="005B1149" w:rsidP="005B1149">
            <w:pPr>
              <w:pStyle w:val="Zhlav"/>
              <w:jc w:val="left"/>
              <w:rPr>
                <w:sz w:val="22"/>
                <w:szCs w:val="22"/>
              </w:rPr>
            </w:pPr>
            <w:r w:rsidRPr="00EA764B">
              <w:rPr>
                <w:sz w:val="22"/>
                <w:szCs w:val="22"/>
              </w:rPr>
              <w:t>DIAGNÓZY TÝKAJÍCÍ SE HLAVY, HRUDNÍKU A DOLNÍCH KONČETIN PŘI MNOHOČETNÉM ZÁVAŽNÉM TRAUMATU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1,6237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25311</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MNOHOČETNÉHO ZÁVAŽNÉHO TRAUMATU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1,3182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25312</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MNOHOČETNÉHO ZÁVAŽNÉHO TRAUMATU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1,3182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2531</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25313</w:t>
            </w:r>
          </w:p>
        </w:tc>
        <w:tc>
          <w:tcPr>
            <w:tcW w:w="5103" w:type="dxa"/>
            <w:noWrap/>
            <w:hideMark/>
          </w:tcPr>
          <w:p w:rsidR="005B1149" w:rsidRPr="00EA764B" w:rsidRDefault="005B1149" w:rsidP="005B1149">
            <w:pPr>
              <w:pStyle w:val="Zhlav"/>
              <w:jc w:val="left"/>
              <w:rPr>
                <w:sz w:val="22"/>
                <w:szCs w:val="22"/>
              </w:rPr>
            </w:pPr>
            <w:r w:rsidRPr="00EA764B">
              <w:rPr>
                <w:sz w:val="22"/>
                <w:szCs w:val="22"/>
              </w:rPr>
              <w:t>JINÉ DIAGNÓZY MNOHOČETNÉHO ZÁVAŽNÉHO TRAUMATU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1,3182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2532</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25320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1008 HODIN (VÍCE NEŽ 43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53,8925</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2533</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25330</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504 HODIN (22-42 DNÍ)</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20,2698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25341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15,4542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25342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15,4542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2534</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25343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240 HODIN (11-21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15,4542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25361</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9,2479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25362</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9,2479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2536</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25363</w:t>
            </w:r>
          </w:p>
        </w:tc>
        <w:tc>
          <w:tcPr>
            <w:tcW w:w="5103" w:type="dxa"/>
            <w:noWrap/>
            <w:hideMark/>
          </w:tcPr>
          <w:p w:rsidR="005B1149" w:rsidRPr="00EA764B" w:rsidRDefault="005B1149" w:rsidP="005B1149">
            <w:pPr>
              <w:pStyle w:val="Zhlav"/>
              <w:jc w:val="left"/>
              <w:rPr>
                <w:sz w:val="22"/>
                <w:szCs w:val="22"/>
              </w:rPr>
            </w:pPr>
            <w:r w:rsidRPr="00EA764B">
              <w:rPr>
                <w:sz w:val="22"/>
                <w:szCs w:val="22"/>
              </w:rPr>
              <w:t>DLOUHODOBÁ MECHANICKÁ VENTILACE PŘI POLYTRAUMATU &gt; 96 HODIN (5-10 DNÍ)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9,2479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2537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25370</w:t>
            </w:r>
          </w:p>
        </w:tc>
        <w:tc>
          <w:tcPr>
            <w:tcW w:w="5103" w:type="dxa"/>
            <w:noWrap/>
            <w:hideMark/>
          </w:tcPr>
          <w:p w:rsidR="005B1149" w:rsidRPr="00EA764B" w:rsidRDefault="005B1149" w:rsidP="005B1149">
            <w:pPr>
              <w:pStyle w:val="Zhlav"/>
              <w:jc w:val="left"/>
              <w:rPr>
                <w:sz w:val="22"/>
                <w:szCs w:val="22"/>
              </w:rPr>
            </w:pPr>
            <w:r w:rsidRPr="00EA764B">
              <w:rPr>
                <w:sz w:val="22"/>
                <w:szCs w:val="22"/>
              </w:rPr>
              <w:t>ÚMRTÍ DO 5 DNÍ OD PŘÍJMU PŘI POLYTRAUMATU</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3,1790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88871</w:t>
            </w:r>
          </w:p>
        </w:tc>
        <w:tc>
          <w:tcPr>
            <w:tcW w:w="5103" w:type="dxa"/>
            <w:noWrap/>
            <w:hideMark/>
          </w:tcPr>
          <w:p w:rsidR="005B1149" w:rsidRPr="00EA764B" w:rsidRDefault="005B1149" w:rsidP="005B1149">
            <w:pPr>
              <w:pStyle w:val="Zhlav"/>
              <w:jc w:val="left"/>
              <w:rPr>
                <w:sz w:val="22"/>
                <w:szCs w:val="22"/>
              </w:rPr>
            </w:pPr>
            <w:r w:rsidRPr="00EA764B">
              <w:rPr>
                <w:sz w:val="22"/>
                <w:szCs w:val="22"/>
              </w:rPr>
              <w:t>ROZSÁHLÉ VÝKONY, KTERÉ SE NETÝKAJÍ HLAVNÍ DIAGNÓZY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1,0028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88872</w:t>
            </w:r>
          </w:p>
        </w:tc>
        <w:tc>
          <w:tcPr>
            <w:tcW w:w="5103" w:type="dxa"/>
            <w:noWrap/>
            <w:hideMark/>
          </w:tcPr>
          <w:p w:rsidR="005B1149" w:rsidRPr="00EA764B" w:rsidRDefault="005B1149" w:rsidP="005B1149">
            <w:pPr>
              <w:pStyle w:val="Zhlav"/>
              <w:jc w:val="left"/>
              <w:rPr>
                <w:sz w:val="22"/>
                <w:szCs w:val="22"/>
              </w:rPr>
            </w:pPr>
            <w:r w:rsidRPr="00EA764B">
              <w:rPr>
                <w:sz w:val="22"/>
                <w:szCs w:val="22"/>
              </w:rPr>
              <w:t>ROZSÁHLÉ VÝKONY, KTERÉ SE NETÝKAJÍ HLAVNÍ DIAGNÓZY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2,2574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8887</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88873</w:t>
            </w:r>
          </w:p>
        </w:tc>
        <w:tc>
          <w:tcPr>
            <w:tcW w:w="5103" w:type="dxa"/>
            <w:noWrap/>
            <w:hideMark/>
          </w:tcPr>
          <w:p w:rsidR="005B1149" w:rsidRPr="00EA764B" w:rsidRDefault="005B1149" w:rsidP="005B1149">
            <w:pPr>
              <w:pStyle w:val="Zhlav"/>
              <w:jc w:val="left"/>
              <w:rPr>
                <w:sz w:val="22"/>
                <w:szCs w:val="22"/>
              </w:rPr>
            </w:pPr>
            <w:r w:rsidRPr="00EA764B">
              <w:rPr>
                <w:sz w:val="22"/>
                <w:szCs w:val="22"/>
              </w:rPr>
              <w:t>ROZSÁHLÉ VÝKONY, KTERÉ SE NETÝKAJÍ HLAVNÍ DIAGNÓZY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4,4207</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88881</w:t>
            </w:r>
          </w:p>
        </w:tc>
        <w:tc>
          <w:tcPr>
            <w:tcW w:w="5103" w:type="dxa"/>
            <w:noWrap/>
            <w:hideMark/>
          </w:tcPr>
          <w:p w:rsidR="005B1149" w:rsidRPr="00EA764B" w:rsidRDefault="005B1149" w:rsidP="005B1149">
            <w:pPr>
              <w:pStyle w:val="Zhlav"/>
              <w:jc w:val="left"/>
              <w:rPr>
                <w:sz w:val="22"/>
                <w:szCs w:val="22"/>
              </w:rPr>
            </w:pPr>
            <w:r w:rsidRPr="00EA764B">
              <w:rPr>
                <w:sz w:val="22"/>
                <w:szCs w:val="22"/>
              </w:rPr>
              <w:t>PROSTATICKÉ VÝKONY, KTERÉ SE NETÝKAJÍ HLAVNÍ DIAGNÓZY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1,6993</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88882</w:t>
            </w:r>
          </w:p>
        </w:tc>
        <w:tc>
          <w:tcPr>
            <w:tcW w:w="5103" w:type="dxa"/>
            <w:noWrap/>
            <w:hideMark/>
          </w:tcPr>
          <w:p w:rsidR="005B1149" w:rsidRPr="00EA764B" w:rsidRDefault="005B1149" w:rsidP="005B1149">
            <w:pPr>
              <w:pStyle w:val="Zhlav"/>
              <w:jc w:val="left"/>
              <w:rPr>
                <w:sz w:val="22"/>
                <w:szCs w:val="22"/>
              </w:rPr>
            </w:pPr>
            <w:r w:rsidRPr="00EA764B">
              <w:rPr>
                <w:sz w:val="22"/>
                <w:szCs w:val="22"/>
              </w:rPr>
              <w:t>PROSTATICKÉ VÝKONY, KTERÉ SE NETÝKAJÍ HLAVNÍ DIAGNÓZY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1,8388</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88883</w:t>
            </w:r>
          </w:p>
        </w:tc>
        <w:tc>
          <w:tcPr>
            <w:tcW w:w="5103" w:type="dxa"/>
            <w:noWrap/>
            <w:hideMark/>
          </w:tcPr>
          <w:p w:rsidR="005B1149" w:rsidRPr="00EA764B" w:rsidRDefault="005B1149" w:rsidP="005B1149">
            <w:pPr>
              <w:pStyle w:val="Zhlav"/>
              <w:jc w:val="left"/>
              <w:rPr>
                <w:sz w:val="22"/>
                <w:szCs w:val="22"/>
              </w:rPr>
            </w:pPr>
            <w:r w:rsidRPr="00EA764B">
              <w:rPr>
                <w:sz w:val="22"/>
                <w:szCs w:val="22"/>
              </w:rPr>
              <w:t>PROSTATICKÉ VÝKONY, KTERÉ SE NETÝKAJÍ HLAVNÍ DIAGNÓZY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4,0919</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88891</w:t>
            </w:r>
          </w:p>
        </w:tc>
        <w:tc>
          <w:tcPr>
            <w:tcW w:w="5103" w:type="dxa"/>
            <w:noWrap/>
            <w:hideMark/>
          </w:tcPr>
          <w:p w:rsidR="005B1149" w:rsidRPr="00EA764B" w:rsidRDefault="005B1149" w:rsidP="005B1149">
            <w:pPr>
              <w:pStyle w:val="Zhlav"/>
              <w:jc w:val="left"/>
              <w:rPr>
                <w:sz w:val="22"/>
                <w:szCs w:val="22"/>
              </w:rPr>
            </w:pPr>
            <w:r w:rsidRPr="00EA764B">
              <w:rPr>
                <w:sz w:val="22"/>
                <w:szCs w:val="22"/>
              </w:rPr>
              <w:t>VÝKONY OMEZENÉHO ROZSAHU, KTERÉ SE NETÝKAJÍ HLAVNÍ DIAGNÓZY BEZ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0,6804</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88892</w:t>
            </w:r>
          </w:p>
        </w:tc>
        <w:tc>
          <w:tcPr>
            <w:tcW w:w="5103" w:type="dxa"/>
            <w:noWrap/>
            <w:hideMark/>
          </w:tcPr>
          <w:p w:rsidR="005B1149" w:rsidRPr="00EA764B" w:rsidRDefault="005B1149" w:rsidP="005B1149">
            <w:pPr>
              <w:pStyle w:val="Zhlav"/>
              <w:jc w:val="left"/>
              <w:rPr>
                <w:sz w:val="22"/>
                <w:szCs w:val="22"/>
              </w:rPr>
            </w:pPr>
            <w:r w:rsidRPr="00EA764B">
              <w:rPr>
                <w:sz w:val="22"/>
                <w:szCs w:val="22"/>
              </w:rPr>
              <w:t>VÝKONY OMEZENÉHO ROZSAHU, KTERÉ SE NETÝKAJÍ HLAVNÍ DIAGNÓZY S 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1,1490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8889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88893</w:t>
            </w:r>
          </w:p>
        </w:tc>
        <w:tc>
          <w:tcPr>
            <w:tcW w:w="5103" w:type="dxa"/>
            <w:noWrap/>
            <w:hideMark/>
          </w:tcPr>
          <w:p w:rsidR="005B1149" w:rsidRPr="00EA764B" w:rsidRDefault="005B1149" w:rsidP="005B1149">
            <w:pPr>
              <w:pStyle w:val="Zhlav"/>
              <w:jc w:val="left"/>
              <w:rPr>
                <w:sz w:val="22"/>
                <w:szCs w:val="22"/>
              </w:rPr>
            </w:pPr>
            <w:r w:rsidRPr="00EA764B">
              <w:rPr>
                <w:sz w:val="22"/>
                <w:szCs w:val="22"/>
              </w:rPr>
              <w:t>VÝKONY OMEZENÉHO ROZSAHU, KTERÉ SE NETÝKAJÍ HLAVNÍ DIAGNÓZY S MCC</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2,4382</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9998</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99980</w:t>
            </w:r>
          </w:p>
        </w:tc>
        <w:tc>
          <w:tcPr>
            <w:tcW w:w="5103" w:type="dxa"/>
            <w:noWrap/>
            <w:hideMark/>
          </w:tcPr>
          <w:p w:rsidR="005B1149" w:rsidRPr="00EA764B" w:rsidRDefault="005B1149" w:rsidP="005B1149">
            <w:pPr>
              <w:pStyle w:val="Zhlav"/>
              <w:jc w:val="left"/>
              <w:rPr>
                <w:sz w:val="22"/>
                <w:szCs w:val="22"/>
              </w:rPr>
            </w:pPr>
            <w:r w:rsidRPr="00EA764B">
              <w:rPr>
                <w:sz w:val="22"/>
                <w:szCs w:val="22"/>
              </w:rPr>
              <w:t>HLAVNÍ DIAGNÓZA NEPLATNÁ JAKO PROPOUŠTĚCÍ DIAGNÓZA</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0,1100</w:t>
            </w:r>
          </w:p>
        </w:tc>
      </w:tr>
      <w:tr w:rsidR="005B1149" w:rsidRPr="00EA764B" w:rsidTr="00EA764B">
        <w:trPr>
          <w:trHeight w:val="300"/>
        </w:trPr>
        <w:tc>
          <w:tcPr>
            <w:tcW w:w="913" w:type="dxa"/>
            <w:noWrap/>
            <w:vAlign w:val="center"/>
            <w:hideMark/>
          </w:tcPr>
          <w:p w:rsidR="005B1149" w:rsidRPr="00EA764B" w:rsidRDefault="005B1149" w:rsidP="00B5196F">
            <w:pPr>
              <w:pStyle w:val="Zhlav"/>
              <w:jc w:val="left"/>
              <w:rPr>
                <w:sz w:val="22"/>
                <w:szCs w:val="22"/>
              </w:rPr>
            </w:pPr>
            <w:r w:rsidRPr="00EA764B">
              <w:rPr>
                <w:sz w:val="22"/>
                <w:szCs w:val="22"/>
              </w:rPr>
              <w:t>9999</w:t>
            </w:r>
          </w:p>
        </w:tc>
        <w:tc>
          <w:tcPr>
            <w:tcW w:w="1180" w:type="dxa"/>
            <w:noWrap/>
            <w:vAlign w:val="center"/>
            <w:hideMark/>
          </w:tcPr>
          <w:p w:rsidR="005B1149" w:rsidRPr="00EA764B" w:rsidRDefault="005B1149" w:rsidP="004A24C6">
            <w:pPr>
              <w:pStyle w:val="Zhlav"/>
              <w:jc w:val="left"/>
              <w:rPr>
                <w:sz w:val="22"/>
                <w:szCs w:val="22"/>
              </w:rPr>
            </w:pPr>
            <w:r w:rsidRPr="00EA764B">
              <w:rPr>
                <w:sz w:val="22"/>
                <w:szCs w:val="22"/>
              </w:rPr>
              <w:t>99990</w:t>
            </w:r>
          </w:p>
        </w:tc>
        <w:tc>
          <w:tcPr>
            <w:tcW w:w="5103" w:type="dxa"/>
            <w:noWrap/>
            <w:hideMark/>
          </w:tcPr>
          <w:p w:rsidR="005B1149" w:rsidRPr="00EA764B" w:rsidRDefault="005B1149" w:rsidP="005B1149">
            <w:pPr>
              <w:pStyle w:val="Zhlav"/>
              <w:jc w:val="left"/>
              <w:rPr>
                <w:sz w:val="22"/>
                <w:szCs w:val="22"/>
              </w:rPr>
            </w:pPr>
            <w:r w:rsidRPr="00EA764B">
              <w:rPr>
                <w:sz w:val="22"/>
                <w:szCs w:val="22"/>
              </w:rPr>
              <w:t>NEZAŘADITELNÉ</w:t>
            </w:r>
          </w:p>
        </w:tc>
        <w:tc>
          <w:tcPr>
            <w:tcW w:w="2093" w:type="dxa"/>
            <w:noWrap/>
            <w:vAlign w:val="center"/>
            <w:hideMark/>
          </w:tcPr>
          <w:p w:rsidR="005B1149" w:rsidRPr="00EA764B" w:rsidRDefault="005B1149" w:rsidP="00EA764B">
            <w:pPr>
              <w:pStyle w:val="Zhlav"/>
              <w:jc w:val="right"/>
              <w:rPr>
                <w:sz w:val="22"/>
                <w:szCs w:val="22"/>
              </w:rPr>
            </w:pPr>
            <w:r w:rsidRPr="00EA764B">
              <w:rPr>
                <w:sz w:val="22"/>
                <w:szCs w:val="22"/>
              </w:rPr>
              <w:t>0,1100</w:t>
            </w:r>
          </w:p>
        </w:tc>
      </w:tr>
    </w:tbl>
    <w:p w:rsidR="00231E6E" w:rsidRPr="00EA764B" w:rsidRDefault="00231E6E" w:rsidP="00EA764B">
      <w:pPr>
        <w:pStyle w:val="Zhlav"/>
        <w:tabs>
          <w:tab w:val="clear" w:pos="4536"/>
          <w:tab w:val="clear" w:pos="9072"/>
        </w:tabs>
        <w:jc w:val="left"/>
      </w:pPr>
    </w:p>
    <w:p w:rsidR="002B5033" w:rsidRPr="00EA764B" w:rsidRDefault="002B5033" w:rsidP="00896083">
      <w:pPr>
        <w:pStyle w:val="Zhlav"/>
        <w:tabs>
          <w:tab w:val="clear" w:pos="4536"/>
          <w:tab w:val="clear" w:pos="9072"/>
        </w:tabs>
        <w:jc w:val="right"/>
      </w:pPr>
    </w:p>
    <w:p w:rsidR="00C2558E" w:rsidRPr="00EA764B" w:rsidRDefault="00C2558E">
      <w:pPr>
        <w:jc w:val="left"/>
        <w:rPr>
          <w:sz w:val="20"/>
        </w:rPr>
      </w:pPr>
      <w:bookmarkStart w:id="1" w:name="OLE_LINK7"/>
      <w:bookmarkStart w:id="2" w:name="OLE_LINK8"/>
      <w:r w:rsidRPr="00EA764B">
        <w:rPr>
          <w:sz w:val="20"/>
        </w:rPr>
        <w:br w:type="page"/>
      </w:r>
    </w:p>
    <w:p w:rsidR="008776CA" w:rsidRPr="00EA764B" w:rsidRDefault="008776CA" w:rsidP="0039261F">
      <w:pPr>
        <w:jc w:val="right"/>
        <w:rPr>
          <w:sz w:val="20"/>
        </w:rPr>
      </w:pPr>
      <w:r w:rsidRPr="00EA764B">
        <w:rPr>
          <w:sz w:val="20"/>
        </w:rPr>
        <w:t>Příloha č. 1</w:t>
      </w:r>
      <w:r w:rsidR="00B87FB7" w:rsidRPr="00EA764B">
        <w:rPr>
          <w:sz w:val="20"/>
        </w:rPr>
        <w:t>1</w:t>
      </w:r>
      <w:r w:rsidRPr="00EA764B">
        <w:rPr>
          <w:sz w:val="20"/>
        </w:rPr>
        <w:t xml:space="preserve"> k vyhlášce č...</w:t>
      </w:r>
      <w:r w:rsidR="00EC0FA8" w:rsidRPr="00EA764B">
        <w:rPr>
          <w:sz w:val="20"/>
        </w:rPr>
        <w:t>./</w:t>
      </w:r>
      <w:r w:rsidR="0042748C" w:rsidRPr="00EA764B">
        <w:rPr>
          <w:sz w:val="20"/>
        </w:rPr>
        <w:t>2017</w:t>
      </w:r>
      <w:r w:rsidR="00EC0FA8" w:rsidRPr="00EA764B">
        <w:rPr>
          <w:sz w:val="20"/>
        </w:rPr>
        <w:t xml:space="preserve"> Sb.</w:t>
      </w:r>
    </w:p>
    <w:p w:rsidR="008776CA" w:rsidRPr="00EA764B" w:rsidRDefault="008776CA" w:rsidP="00896083"/>
    <w:p w:rsidR="008776CA" w:rsidRPr="00EA764B" w:rsidRDefault="008776CA" w:rsidP="00896083">
      <w:pPr>
        <w:jc w:val="center"/>
        <w:rPr>
          <w:b/>
          <w:i/>
          <w:u w:val="single"/>
        </w:rPr>
      </w:pPr>
      <w:r w:rsidRPr="00EA764B">
        <w:rPr>
          <w:b/>
        </w:rPr>
        <w:t>Výše úhrad hrazených služeb podle § 8 odst. 2</w:t>
      </w:r>
    </w:p>
    <w:p w:rsidR="008776CA" w:rsidRPr="00EA764B" w:rsidRDefault="008776CA" w:rsidP="00896083">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EA764B" w:rsidTr="002E47BA">
        <w:trPr>
          <w:trHeight w:val="363"/>
        </w:trPr>
        <w:tc>
          <w:tcPr>
            <w:tcW w:w="735" w:type="dxa"/>
          </w:tcPr>
          <w:p w:rsidR="008776CA" w:rsidRPr="00EA764B" w:rsidRDefault="008776CA" w:rsidP="00896083">
            <w:pPr>
              <w:spacing w:before="100" w:beforeAutospacing="1" w:after="100" w:afterAutospacing="1"/>
              <w:jc w:val="center"/>
              <w:rPr>
                <w:b/>
                <w:sz w:val="22"/>
              </w:rPr>
            </w:pPr>
            <w:r w:rsidRPr="00EA764B">
              <w:rPr>
                <w:b/>
                <w:sz w:val="22"/>
                <w:szCs w:val="22"/>
              </w:rPr>
              <w:t>Kód</w:t>
            </w:r>
          </w:p>
        </w:tc>
        <w:tc>
          <w:tcPr>
            <w:tcW w:w="3690" w:type="dxa"/>
          </w:tcPr>
          <w:p w:rsidR="008776CA" w:rsidRPr="00EA764B" w:rsidRDefault="008776CA" w:rsidP="00896083">
            <w:pPr>
              <w:ind w:left="113" w:right="57"/>
              <w:jc w:val="center"/>
              <w:rPr>
                <w:b/>
                <w:sz w:val="22"/>
              </w:rPr>
            </w:pPr>
            <w:r w:rsidRPr="00EA764B">
              <w:rPr>
                <w:b/>
                <w:sz w:val="22"/>
                <w:szCs w:val="22"/>
              </w:rPr>
              <w:t>Výkon</w:t>
            </w:r>
          </w:p>
        </w:tc>
        <w:tc>
          <w:tcPr>
            <w:tcW w:w="3402" w:type="dxa"/>
          </w:tcPr>
          <w:p w:rsidR="008776CA" w:rsidRPr="00EA764B" w:rsidRDefault="008776CA" w:rsidP="00896083">
            <w:pPr>
              <w:ind w:left="113" w:right="57"/>
              <w:jc w:val="center"/>
              <w:rPr>
                <w:b/>
                <w:sz w:val="22"/>
              </w:rPr>
            </w:pPr>
            <w:r w:rsidRPr="00EA764B">
              <w:rPr>
                <w:b/>
                <w:sz w:val="22"/>
                <w:szCs w:val="22"/>
              </w:rPr>
              <w:t>Regulační omezení</w:t>
            </w:r>
          </w:p>
        </w:tc>
        <w:tc>
          <w:tcPr>
            <w:tcW w:w="1030" w:type="dxa"/>
            <w:vAlign w:val="center"/>
          </w:tcPr>
          <w:p w:rsidR="008776CA" w:rsidRPr="00EA764B" w:rsidRDefault="008776CA" w:rsidP="00896083">
            <w:pPr>
              <w:ind w:right="113"/>
              <w:jc w:val="center"/>
              <w:rPr>
                <w:b/>
                <w:sz w:val="22"/>
              </w:rPr>
            </w:pPr>
            <w:r w:rsidRPr="00EA764B">
              <w:rPr>
                <w:b/>
                <w:sz w:val="22"/>
                <w:szCs w:val="22"/>
              </w:rPr>
              <w:t>Výše</w:t>
            </w:r>
          </w:p>
          <w:p w:rsidR="008776CA" w:rsidRPr="00EA764B" w:rsidRDefault="008776CA" w:rsidP="00896083">
            <w:pPr>
              <w:ind w:right="113"/>
              <w:jc w:val="center"/>
              <w:rPr>
                <w:b/>
                <w:sz w:val="22"/>
              </w:rPr>
            </w:pPr>
            <w:r w:rsidRPr="00EA764B">
              <w:rPr>
                <w:b/>
                <w:sz w:val="22"/>
                <w:szCs w:val="22"/>
              </w:rPr>
              <w:t>úhrady</w:t>
            </w:r>
          </w:p>
        </w:tc>
      </w:tr>
      <w:tr w:rsidR="009F79DD" w:rsidRPr="00EA764B" w:rsidTr="002E47BA">
        <w:trPr>
          <w:trHeight w:val="255"/>
        </w:trPr>
        <w:tc>
          <w:tcPr>
            <w:tcW w:w="735" w:type="dxa"/>
          </w:tcPr>
          <w:p w:rsidR="008776CA" w:rsidRPr="00EA764B" w:rsidRDefault="008776CA" w:rsidP="00896083">
            <w:pPr>
              <w:jc w:val="center"/>
              <w:rPr>
                <w:bCs/>
                <w:szCs w:val="22"/>
              </w:rPr>
            </w:pPr>
            <w:bookmarkStart w:id="3" w:name="_Hlk338111554"/>
            <w:r w:rsidRPr="00EA764B">
              <w:rPr>
                <w:bCs/>
                <w:sz w:val="22"/>
                <w:szCs w:val="22"/>
              </w:rPr>
              <w:t>00900</w:t>
            </w:r>
          </w:p>
        </w:tc>
        <w:tc>
          <w:tcPr>
            <w:tcW w:w="3690" w:type="dxa"/>
          </w:tcPr>
          <w:p w:rsidR="008776CA" w:rsidRPr="00EA764B" w:rsidRDefault="008776CA" w:rsidP="00896083">
            <w:pPr>
              <w:pStyle w:val="Prosttext"/>
              <w:ind w:left="195" w:right="75"/>
              <w:jc w:val="both"/>
              <w:rPr>
                <w:rFonts w:ascii="Times New Roman" w:hAnsi="Times New Roman"/>
                <w:b/>
                <w:sz w:val="22"/>
                <w:szCs w:val="22"/>
              </w:rPr>
            </w:pPr>
            <w:r w:rsidRPr="00EA764B">
              <w:rPr>
                <w:rFonts w:ascii="Times New Roman" w:hAnsi="Times New Roman"/>
                <w:sz w:val="22"/>
                <w:szCs w:val="22"/>
                <w:u w:val="single"/>
              </w:rPr>
              <w:t xml:space="preserve">Komplexní vyšetření zubním </w:t>
            </w:r>
            <w:r w:rsidR="003B3621" w:rsidRPr="00EA764B">
              <w:rPr>
                <w:rFonts w:ascii="Times New Roman" w:hAnsi="Times New Roman"/>
                <w:sz w:val="22"/>
                <w:szCs w:val="22"/>
                <w:u w:val="single"/>
              </w:rPr>
              <w:t>lékařem při</w:t>
            </w:r>
            <w:r w:rsidRPr="00EA764B">
              <w:rPr>
                <w:rFonts w:ascii="Times New Roman" w:hAnsi="Times New Roman"/>
                <w:sz w:val="22"/>
                <w:szCs w:val="22"/>
                <w:u w:val="single"/>
              </w:rPr>
              <w:t xml:space="preserve"> registraci pojištěnce</w:t>
            </w:r>
            <w:r w:rsidRPr="00EA764B">
              <w:rPr>
                <w:rFonts w:ascii="Times New Roman" w:hAnsi="Times New Roman"/>
                <w:b/>
                <w:sz w:val="22"/>
                <w:szCs w:val="22"/>
              </w:rPr>
              <w:t xml:space="preserve">                                                                               </w:t>
            </w:r>
          </w:p>
          <w:p w:rsidR="008776CA" w:rsidRPr="00EA764B" w:rsidRDefault="008776CA" w:rsidP="00896083">
            <w:pPr>
              <w:pStyle w:val="Prosttext"/>
              <w:ind w:left="195" w:right="75"/>
              <w:jc w:val="both"/>
              <w:rPr>
                <w:rFonts w:ascii="Times New Roman" w:hAnsi="Times New Roman"/>
                <w:i/>
              </w:rPr>
            </w:pPr>
            <w:r w:rsidRPr="00EA764B">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EA764B">
              <w:rPr>
                <w:rFonts w:ascii="Times New Roman" w:hAnsi="Times New Roman"/>
                <w:i/>
              </w:rPr>
              <w:t xml:space="preserve">. </w:t>
            </w:r>
          </w:p>
          <w:p w:rsidR="008776CA" w:rsidRPr="00EA764B" w:rsidRDefault="008776CA" w:rsidP="00896083">
            <w:pPr>
              <w:ind w:left="113" w:right="57"/>
              <w:rPr>
                <w:bCs/>
                <w:szCs w:val="22"/>
                <w:u w:val="single"/>
              </w:rPr>
            </w:pPr>
          </w:p>
        </w:tc>
        <w:tc>
          <w:tcPr>
            <w:tcW w:w="3402" w:type="dxa"/>
          </w:tcPr>
          <w:p w:rsidR="008776CA" w:rsidRPr="00EA764B" w:rsidRDefault="008776CA" w:rsidP="00896083">
            <w:pPr>
              <w:pStyle w:val="Prosttext"/>
              <w:tabs>
                <w:tab w:val="center" w:pos="2552"/>
                <w:tab w:val="right" w:pos="5245"/>
              </w:tabs>
              <w:ind w:left="105" w:right="57"/>
              <w:rPr>
                <w:rFonts w:ascii="Times New Roman" w:hAnsi="Times New Roman"/>
                <w:sz w:val="22"/>
                <w:szCs w:val="22"/>
              </w:rPr>
            </w:pPr>
            <w:r w:rsidRPr="00EA764B">
              <w:rPr>
                <w:rFonts w:ascii="Times New Roman" w:hAnsi="Times New Roman"/>
                <w:sz w:val="22"/>
                <w:szCs w:val="22"/>
              </w:rPr>
              <w:t xml:space="preserve">Lze vykázat při </w:t>
            </w:r>
            <w:r w:rsidR="00054E1A" w:rsidRPr="00EA764B">
              <w:rPr>
                <w:rFonts w:ascii="Times New Roman" w:hAnsi="Times New Roman"/>
                <w:sz w:val="22"/>
                <w:szCs w:val="22"/>
              </w:rPr>
              <w:t xml:space="preserve">první </w:t>
            </w:r>
            <w:r w:rsidRPr="00EA764B">
              <w:rPr>
                <w:rFonts w:ascii="Times New Roman" w:hAnsi="Times New Roman"/>
                <w:sz w:val="22"/>
                <w:szCs w:val="22"/>
              </w:rPr>
              <w:t xml:space="preserve">registraci pojištěnce nově přijatého do péče, to je kód 00900 nelze vykázat v případě, že poskytovatelem byly na pacienta v posledních dvou letech vykazovány kódy pravidelné </w:t>
            </w:r>
            <w:r w:rsidR="003B3621" w:rsidRPr="00EA764B">
              <w:rPr>
                <w:rFonts w:ascii="Times New Roman" w:hAnsi="Times New Roman"/>
                <w:sz w:val="22"/>
                <w:szCs w:val="22"/>
              </w:rPr>
              <w:t>péče – kódy</w:t>
            </w:r>
            <w:r w:rsidRPr="00EA764B">
              <w:rPr>
                <w:rFonts w:ascii="Times New Roman" w:hAnsi="Times New Roman"/>
                <w:sz w:val="22"/>
                <w:szCs w:val="22"/>
              </w:rPr>
              <w:t xml:space="preserve"> </w:t>
            </w:r>
            <w:r w:rsidR="003B3621" w:rsidRPr="00EA764B">
              <w:rPr>
                <w:rFonts w:ascii="Times New Roman" w:hAnsi="Times New Roman"/>
                <w:sz w:val="22"/>
                <w:szCs w:val="22"/>
              </w:rPr>
              <w:t>00901 a</w:t>
            </w:r>
            <w:r w:rsidRPr="00EA764B">
              <w:rPr>
                <w:rFonts w:ascii="Times New Roman" w:hAnsi="Times New Roman"/>
                <w:sz w:val="22"/>
                <w:szCs w:val="22"/>
              </w:rPr>
              <w:t xml:space="preserve">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w:t>
            </w:r>
          </w:p>
          <w:p w:rsidR="008776CA" w:rsidRPr="00EA764B" w:rsidRDefault="008776CA" w:rsidP="00896083">
            <w:pPr>
              <w:pStyle w:val="Prosttext"/>
              <w:tabs>
                <w:tab w:val="center" w:pos="2552"/>
                <w:tab w:val="right" w:pos="5245"/>
              </w:tabs>
              <w:ind w:left="105"/>
              <w:rPr>
                <w:rFonts w:ascii="Times New Roman" w:hAnsi="Times New Roman"/>
                <w:i/>
              </w:rPr>
            </w:pPr>
            <w:r w:rsidRPr="00EA764B">
              <w:rPr>
                <w:rFonts w:ascii="Times New Roman" w:hAnsi="Times New Roman"/>
                <w:sz w:val="22"/>
                <w:szCs w:val="22"/>
              </w:rPr>
              <w:t>Odbornost 014</w:t>
            </w:r>
          </w:p>
          <w:p w:rsidR="008776CA" w:rsidRPr="00EA764B" w:rsidRDefault="008776CA" w:rsidP="00896083">
            <w:pPr>
              <w:ind w:left="113" w:right="180"/>
              <w:rPr>
                <w:szCs w:val="22"/>
              </w:rPr>
            </w:pPr>
          </w:p>
        </w:tc>
        <w:tc>
          <w:tcPr>
            <w:tcW w:w="1030" w:type="dxa"/>
            <w:vAlign w:val="center"/>
          </w:tcPr>
          <w:p w:rsidR="008776CA" w:rsidRPr="00EA764B" w:rsidRDefault="0085154F" w:rsidP="00896083">
            <w:pPr>
              <w:ind w:right="113"/>
              <w:jc w:val="right"/>
              <w:rPr>
                <w:szCs w:val="22"/>
              </w:rPr>
            </w:pPr>
            <w:r w:rsidRPr="00EA764B">
              <w:rPr>
                <w:sz w:val="22"/>
                <w:szCs w:val="22"/>
              </w:rPr>
              <w:t>4</w:t>
            </w:r>
            <w:r w:rsidR="00106A9D" w:rsidRPr="00EA764B">
              <w:rPr>
                <w:sz w:val="22"/>
                <w:szCs w:val="22"/>
              </w:rPr>
              <w:t>58</w:t>
            </w:r>
            <w:r w:rsidR="008776CA" w:rsidRPr="00EA764B">
              <w:rPr>
                <w:sz w:val="22"/>
                <w:szCs w:val="22"/>
              </w:rPr>
              <w:t xml:space="preserve">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bCs/>
                <w:sz w:val="22"/>
                <w:szCs w:val="22"/>
              </w:rPr>
              <w:t>00901</w:t>
            </w:r>
          </w:p>
        </w:tc>
        <w:tc>
          <w:tcPr>
            <w:tcW w:w="3690" w:type="dxa"/>
          </w:tcPr>
          <w:p w:rsidR="008776CA" w:rsidRPr="00EA764B" w:rsidRDefault="008776CA" w:rsidP="00896083">
            <w:pPr>
              <w:ind w:left="113" w:right="57"/>
              <w:rPr>
                <w:bCs/>
                <w:szCs w:val="22"/>
                <w:u w:val="single"/>
              </w:rPr>
            </w:pPr>
            <w:r w:rsidRPr="00EA764B">
              <w:rPr>
                <w:bCs/>
                <w:sz w:val="22"/>
                <w:szCs w:val="22"/>
                <w:u w:val="single"/>
              </w:rPr>
              <w:t>Opakované komplexní vyšetření a ošetření registrovaného pojištěnce – preventivní prohlídka</w:t>
            </w:r>
          </w:p>
          <w:p w:rsidR="008776CA" w:rsidRPr="00EA764B" w:rsidRDefault="008776CA" w:rsidP="00896083">
            <w:pPr>
              <w:pStyle w:val="Prosttext"/>
              <w:ind w:left="195" w:right="75"/>
              <w:jc w:val="both"/>
              <w:rPr>
                <w:rFonts w:ascii="Times New Roman" w:hAnsi="Times New Roman"/>
                <w:sz w:val="22"/>
                <w:szCs w:val="22"/>
              </w:rPr>
            </w:pPr>
            <w:r w:rsidRPr="00EA764B">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EA764B" w:rsidDel="00563BDF">
              <w:rPr>
                <w:rFonts w:ascii="Times New Roman" w:hAnsi="Times New Roman"/>
                <w:sz w:val="22"/>
                <w:szCs w:val="22"/>
              </w:rPr>
              <w:t xml:space="preserve"> </w:t>
            </w:r>
            <w:r w:rsidRPr="00EA764B">
              <w:rPr>
                <w:rFonts w:ascii="Times New Roman" w:hAnsi="Times New Roman"/>
                <w:sz w:val="22"/>
                <w:szCs w:val="22"/>
              </w:rPr>
              <w:t xml:space="preserve">v rámci péče hrazené </w:t>
            </w:r>
            <w:r w:rsidR="00642671" w:rsidRPr="00EA764B">
              <w:rPr>
                <w:rFonts w:ascii="Times New Roman" w:hAnsi="Times New Roman"/>
                <w:sz w:val="22"/>
                <w:szCs w:val="22"/>
              </w:rPr>
              <w:t>zdravotní pojišťovnou</w:t>
            </w:r>
            <w:r w:rsidRPr="00EA764B">
              <w:rPr>
                <w:rFonts w:ascii="Times New Roman" w:hAnsi="Times New Roman"/>
                <w:sz w:val="22"/>
                <w:szCs w:val="22"/>
              </w:rPr>
              <w:t xml:space="preserve">.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EA764B" w:rsidRDefault="008776CA" w:rsidP="00896083">
            <w:pPr>
              <w:pStyle w:val="Prosttext"/>
              <w:jc w:val="both"/>
              <w:rPr>
                <w:rFonts w:ascii="Times New Roman" w:hAnsi="Times New Roman"/>
                <w:i/>
              </w:rPr>
            </w:pPr>
          </w:p>
          <w:p w:rsidR="008776CA" w:rsidRPr="00EA764B" w:rsidRDefault="008776CA" w:rsidP="00896083">
            <w:pPr>
              <w:ind w:left="113" w:right="57"/>
              <w:rPr>
                <w:szCs w:val="22"/>
              </w:rPr>
            </w:pPr>
          </w:p>
        </w:tc>
        <w:tc>
          <w:tcPr>
            <w:tcW w:w="3402" w:type="dxa"/>
          </w:tcPr>
          <w:p w:rsidR="008776CA" w:rsidRPr="00EA764B" w:rsidRDefault="008776CA" w:rsidP="00896083">
            <w:pPr>
              <w:ind w:left="113" w:right="57"/>
              <w:jc w:val="left"/>
              <w:rPr>
                <w:szCs w:val="22"/>
              </w:rPr>
            </w:pPr>
            <w:r w:rsidRPr="00EA764B">
              <w:rPr>
                <w:sz w:val="22"/>
                <w:szCs w:val="22"/>
              </w:rPr>
              <w:t>Lze vykázat 2/1 kalendářní rok na pojištěnce v rámci individuální preventivní péče o chrup dětí a dorostu, 1/1 kalendářní rok na pojištěnce v rámci preventivní péče o dospělé, dvakrát v průběhu těhotenství</w:t>
            </w:r>
            <w:r w:rsidR="00992C15">
              <w:rPr>
                <w:sz w:val="22"/>
                <w:szCs w:val="22"/>
              </w:rPr>
              <w:t xml:space="preserve"> (musí být uvedena diagnóza dohledu na těhotenstvím)</w:t>
            </w:r>
            <w:r w:rsidRPr="00EA764B">
              <w:rPr>
                <w:sz w:val="22"/>
                <w:szCs w:val="22"/>
              </w:rPr>
              <w:t>, mezi vyšetřeními musí u těhotných uplynout nejméně 3 měsíce.</w:t>
            </w:r>
            <w:r w:rsidR="00A83D14" w:rsidRPr="00EA764B">
              <w:rPr>
                <w:sz w:val="22"/>
                <w:szCs w:val="22"/>
              </w:rPr>
              <w:t xml:space="preserve"> </w:t>
            </w:r>
            <w:r w:rsidRPr="00EA764B">
              <w:rPr>
                <w:sz w:val="22"/>
                <w:szCs w:val="22"/>
              </w:rPr>
              <w:t xml:space="preserv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EA764B" w:rsidRDefault="008776CA" w:rsidP="00896083">
            <w:pPr>
              <w:ind w:left="113" w:right="57"/>
              <w:jc w:val="left"/>
              <w:rPr>
                <w:strike/>
                <w:szCs w:val="22"/>
                <w:vertAlign w:val="subscript"/>
              </w:rPr>
            </w:pPr>
            <w:r w:rsidRPr="00EA764B">
              <w:rPr>
                <w:sz w:val="22"/>
                <w:szCs w:val="22"/>
              </w:rPr>
              <w:t>Odbornost – 014 s potvrzením o soustavné účasti v systému školících akcí celoživotního vzdělávání zubních lékařů</w:t>
            </w:r>
            <w:r w:rsidRPr="00EA764B">
              <w:rPr>
                <w:rStyle w:val="Znakapoznpodarou"/>
                <w:sz w:val="22"/>
                <w:szCs w:val="22"/>
              </w:rPr>
              <w:footnoteReference w:customMarkFollows="1" w:id="6"/>
              <w:t>5)</w:t>
            </w:r>
            <w:r w:rsidR="00C7415D" w:rsidRPr="00EA764B">
              <w:rPr>
                <w:vertAlign w:val="subscript"/>
              </w:rPr>
              <w:t>.</w:t>
            </w:r>
          </w:p>
        </w:tc>
        <w:tc>
          <w:tcPr>
            <w:tcW w:w="1030" w:type="dxa"/>
            <w:vAlign w:val="center"/>
          </w:tcPr>
          <w:p w:rsidR="008776CA" w:rsidRPr="00EA764B" w:rsidRDefault="00F04830" w:rsidP="00896083">
            <w:pPr>
              <w:ind w:right="113"/>
              <w:jc w:val="right"/>
              <w:rPr>
                <w:szCs w:val="22"/>
              </w:rPr>
            </w:pPr>
            <w:r w:rsidRPr="00EA764B">
              <w:rPr>
                <w:sz w:val="22"/>
                <w:szCs w:val="22"/>
              </w:rPr>
              <w:t>4</w:t>
            </w:r>
            <w:r w:rsidR="00106A9D" w:rsidRPr="00EA764B">
              <w:rPr>
                <w:sz w:val="22"/>
                <w:szCs w:val="22"/>
              </w:rPr>
              <w:t>50</w:t>
            </w:r>
            <w:r w:rsidRPr="00EA764B">
              <w:rPr>
                <w:sz w:val="22"/>
                <w:szCs w:val="22"/>
              </w:rPr>
              <w:t xml:space="preserve"> </w:t>
            </w:r>
            <w:r w:rsidR="008776CA" w:rsidRPr="00EA764B">
              <w:rPr>
                <w:sz w:val="22"/>
                <w:szCs w:val="22"/>
              </w:rPr>
              <w:t>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00902</w:t>
            </w:r>
          </w:p>
        </w:tc>
        <w:tc>
          <w:tcPr>
            <w:tcW w:w="3690" w:type="dxa"/>
          </w:tcPr>
          <w:p w:rsidR="008776CA" w:rsidRPr="00EA764B" w:rsidRDefault="008776CA" w:rsidP="00896083">
            <w:pPr>
              <w:ind w:left="113" w:right="57"/>
              <w:rPr>
                <w:szCs w:val="22"/>
                <w:u w:val="single"/>
              </w:rPr>
            </w:pPr>
            <w:r w:rsidRPr="00EA764B">
              <w:rPr>
                <w:sz w:val="22"/>
                <w:szCs w:val="22"/>
                <w:u w:val="single"/>
              </w:rPr>
              <w:t xml:space="preserve">Péče o registrovaného pojištěnce nad 18 let věku </w:t>
            </w:r>
          </w:p>
          <w:p w:rsidR="008776CA" w:rsidRPr="00EA764B" w:rsidRDefault="008776CA" w:rsidP="00896083">
            <w:pPr>
              <w:ind w:left="113" w:right="57"/>
              <w:rPr>
                <w:szCs w:val="22"/>
                <w:u w:val="single"/>
              </w:rPr>
            </w:pPr>
            <w:r w:rsidRPr="00EA764B">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rFonts w:eastAsia="Arial Unicode MS"/>
                <w:b/>
                <w:strike/>
                <w:szCs w:val="22"/>
                <w:u w:val="single"/>
              </w:rPr>
            </w:pPr>
          </w:p>
        </w:tc>
        <w:tc>
          <w:tcPr>
            <w:tcW w:w="3402" w:type="dxa"/>
          </w:tcPr>
          <w:p w:rsidR="008776CA" w:rsidRPr="00EA764B" w:rsidRDefault="008776CA" w:rsidP="0056089E">
            <w:pPr>
              <w:pStyle w:val="Textparagrafu"/>
              <w:tabs>
                <w:tab w:val="center" w:pos="2625"/>
                <w:tab w:val="left" w:pos="2985"/>
                <w:tab w:val="right" w:pos="5245"/>
              </w:tabs>
              <w:spacing w:before="0"/>
              <w:ind w:left="108" w:right="238" w:firstLine="0"/>
              <w:rPr>
                <w:szCs w:val="22"/>
              </w:rPr>
            </w:pPr>
            <w:r w:rsidRPr="00EA764B">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EA764B" w:rsidRDefault="008776CA" w:rsidP="00896083">
            <w:pPr>
              <w:ind w:left="113" w:right="57"/>
              <w:rPr>
                <w:strike/>
                <w:szCs w:val="22"/>
              </w:rPr>
            </w:pPr>
            <w:r w:rsidRPr="00EA764B">
              <w:rPr>
                <w:sz w:val="22"/>
                <w:szCs w:val="22"/>
              </w:rPr>
              <w:t>Odbornost – 014 s potvrzením o soustavné účasti v systému školících akcí celoživotního vzdělávání zubních lékařů</w:t>
            </w:r>
            <w:r w:rsidRPr="00EA764B">
              <w:rPr>
                <w:rStyle w:val="Odkaznapoznpodarou"/>
              </w:rPr>
              <w:t>5)</w:t>
            </w:r>
          </w:p>
        </w:tc>
        <w:tc>
          <w:tcPr>
            <w:tcW w:w="1030" w:type="dxa"/>
            <w:vAlign w:val="center"/>
          </w:tcPr>
          <w:p w:rsidR="008776CA" w:rsidRPr="00EA764B" w:rsidRDefault="008776CA" w:rsidP="00896083">
            <w:pPr>
              <w:ind w:right="113"/>
              <w:jc w:val="right"/>
              <w:rPr>
                <w:szCs w:val="22"/>
              </w:rPr>
            </w:pPr>
          </w:p>
          <w:p w:rsidR="008776CA" w:rsidRPr="00EA764B" w:rsidRDefault="008776CA" w:rsidP="00896083">
            <w:pPr>
              <w:ind w:right="113"/>
              <w:jc w:val="right"/>
              <w:rPr>
                <w:szCs w:val="22"/>
              </w:rPr>
            </w:pPr>
          </w:p>
          <w:p w:rsidR="008776CA" w:rsidRPr="00EA764B" w:rsidRDefault="008776CA" w:rsidP="00896083">
            <w:pPr>
              <w:ind w:right="113"/>
              <w:jc w:val="right"/>
              <w:rPr>
                <w:szCs w:val="22"/>
              </w:rPr>
            </w:pPr>
            <w:r w:rsidRPr="00EA764B">
              <w:rPr>
                <w:sz w:val="22"/>
                <w:szCs w:val="22"/>
              </w:rPr>
              <w:t>323 Kč</w:t>
            </w:r>
          </w:p>
        </w:tc>
      </w:tr>
      <w:tr w:rsidR="009F79DD" w:rsidRPr="00EA764B" w:rsidTr="002E47BA">
        <w:trPr>
          <w:trHeight w:val="255"/>
        </w:trPr>
        <w:tc>
          <w:tcPr>
            <w:tcW w:w="735" w:type="dxa"/>
          </w:tcPr>
          <w:p w:rsidR="008776CA" w:rsidRPr="00EA764B" w:rsidRDefault="008776CA" w:rsidP="00896083">
            <w:pPr>
              <w:jc w:val="center"/>
              <w:rPr>
                <w:rFonts w:eastAsia="Arial Unicode MS"/>
                <w:bCs/>
                <w:szCs w:val="22"/>
              </w:rPr>
            </w:pPr>
            <w:r w:rsidRPr="00EA764B">
              <w:rPr>
                <w:bCs/>
                <w:sz w:val="22"/>
                <w:szCs w:val="22"/>
              </w:rPr>
              <w:t>00903</w:t>
            </w:r>
          </w:p>
        </w:tc>
        <w:tc>
          <w:tcPr>
            <w:tcW w:w="3690" w:type="dxa"/>
          </w:tcPr>
          <w:p w:rsidR="008776CA" w:rsidRPr="00EA764B" w:rsidRDefault="008776CA" w:rsidP="00896083">
            <w:pPr>
              <w:ind w:left="113" w:right="57"/>
              <w:rPr>
                <w:bCs/>
                <w:szCs w:val="22"/>
                <w:u w:val="single"/>
              </w:rPr>
            </w:pPr>
            <w:r w:rsidRPr="00EA764B">
              <w:rPr>
                <w:bCs/>
                <w:sz w:val="22"/>
                <w:szCs w:val="22"/>
                <w:u w:val="single"/>
              </w:rPr>
              <w:t>Vyžádané vyšetření odborníkem nebo specialistou</w:t>
            </w:r>
          </w:p>
          <w:p w:rsidR="008776CA" w:rsidRPr="00EA764B" w:rsidRDefault="008776CA" w:rsidP="00EB431B">
            <w:pPr>
              <w:ind w:left="113" w:right="57"/>
              <w:rPr>
                <w:rFonts w:eastAsia="Arial Unicode MS"/>
                <w:b/>
                <w:bCs/>
                <w:szCs w:val="22"/>
                <w:u w:val="single"/>
              </w:rPr>
            </w:pPr>
            <w:r w:rsidRPr="00EA764B">
              <w:rPr>
                <w:sz w:val="22"/>
                <w:szCs w:val="22"/>
              </w:rPr>
              <w:t>Vyšetření odborníkem nebo specialistou na základě doporučení jiného lékaře (při naléhavých stavech i bez doporučení), krátká písemná zpráva. Nemusí navazovat ošetření.</w:t>
            </w:r>
            <w:r w:rsidR="00F04830" w:rsidRPr="00EA764B">
              <w:rPr>
                <w:sz w:val="22"/>
                <w:szCs w:val="22"/>
              </w:rPr>
              <w:t xml:space="preserve"> Kód nelze vykázat v případě registrace pacienta daným poskytovatelem. Kód se vykazuje 1x na jednu diagnózu/ 1 poj/ 1 rok, v případě rozštěpových vad, onkologických a traumatologických diagnóz maximálně 3/ 1 </w:t>
            </w:r>
            <w:r w:rsidR="003B3621" w:rsidRPr="00EA764B">
              <w:rPr>
                <w:sz w:val="22"/>
                <w:szCs w:val="22"/>
              </w:rPr>
              <w:t>poj. /</w:t>
            </w:r>
            <w:r w:rsidR="00F04830" w:rsidRPr="00EA764B">
              <w:rPr>
                <w:sz w:val="22"/>
                <w:szCs w:val="22"/>
              </w:rPr>
              <w:t xml:space="preserve"> 1 rok. </w:t>
            </w:r>
          </w:p>
        </w:tc>
        <w:tc>
          <w:tcPr>
            <w:tcW w:w="3402" w:type="dxa"/>
          </w:tcPr>
          <w:p w:rsidR="008776CA" w:rsidRPr="00EA764B" w:rsidRDefault="008776CA" w:rsidP="00896083">
            <w:pPr>
              <w:ind w:left="113" w:right="57"/>
              <w:rPr>
                <w:szCs w:val="22"/>
              </w:rPr>
            </w:pPr>
            <w:r w:rsidRPr="00EA764B">
              <w:rPr>
                <w:sz w:val="22"/>
                <w:szCs w:val="22"/>
              </w:rPr>
              <w:t>Nelze kombinovat s kódem 00908</w:t>
            </w:r>
            <w:r w:rsidR="00575AFC" w:rsidRPr="00EA764B">
              <w:rPr>
                <w:sz w:val="22"/>
                <w:szCs w:val="22"/>
              </w:rPr>
              <w:t>, 00931, 00940 a 00981</w:t>
            </w:r>
            <w:r w:rsidRPr="00EA764B">
              <w:rPr>
                <w:sz w:val="22"/>
                <w:szCs w:val="22"/>
              </w:rPr>
              <w:t>.</w:t>
            </w:r>
          </w:p>
          <w:p w:rsidR="008776CA" w:rsidRPr="00EA764B" w:rsidRDefault="008776CA" w:rsidP="00896083">
            <w:pPr>
              <w:ind w:left="113" w:right="57"/>
              <w:rPr>
                <w:szCs w:val="22"/>
              </w:rPr>
            </w:pPr>
            <w:r w:rsidRPr="00EA764B">
              <w:rPr>
                <w:sz w:val="22"/>
                <w:szCs w:val="22"/>
              </w:rPr>
              <w:t>Lze vykázat 1/1 den.</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CH, PE</w:t>
            </w:r>
            <w:r w:rsidRPr="00EA764B">
              <w:rPr>
                <w:rStyle w:val="Odkaznapoznpodarou"/>
              </w:rPr>
              <w:t>5)</w:t>
            </w:r>
            <w:r w:rsidRPr="00EA764B">
              <w:rPr>
                <w:sz w:val="22"/>
                <w:szCs w:val="22"/>
              </w:rPr>
              <w:t>; 015; 605</w:t>
            </w:r>
          </w:p>
        </w:tc>
        <w:tc>
          <w:tcPr>
            <w:tcW w:w="1030" w:type="dxa"/>
            <w:vAlign w:val="center"/>
          </w:tcPr>
          <w:p w:rsidR="008776CA" w:rsidRPr="00EA764B" w:rsidRDefault="008776CA" w:rsidP="00896083">
            <w:pPr>
              <w:ind w:right="113"/>
              <w:jc w:val="right"/>
              <w:rPr>
                <w:szCs w:val="22"/>
              </w:rPr>
            </w:pPr>
            <w:r w:rsidRPr="00EA764B">
              <w:rPr>
                <w:sz w:val="22"/>
                <w:szCs w:val="22"/>
              </w:rPr>
              <w:t>200 Kč</w:t>
            </w:r>
          </w:p>
        </w:tc>
      </w:tr>
      <w:tr w:rsidR="009F79DD" w:rsidRPr="00EA764B" w:rsidTr="002E47BA">
        <w:trPr>
          <w:trHeight w:val="255"/>
        </w:trPr>
        <w:tc>
          <w:tcPr>
            <w:tcW w:w="735" w:type="dxa"/>
          </w:tcPr>
          <w:p w:rsidR="008776CA" w:rsidRPr="00EA764B" w:rsidRDefault="008776CA" w:rsidP="00896083">
            <w:pPr>
              <w:jc w:val="center"/>
              <w:rPr>
                <w:bCs/>
                <w:szCs w:val="22"/>
              </w:rPr>
            </w:pPr>
            <w:r w:rsidRPr="00EA764B">
              <w:rPr>
                <w:sz w:val="22"/>
                <w:szCs w:val="22"/>
              </w:rPr>
              <w:t>00904</w:t>
            </w:r>
          </w:p>
        </w:tc>
        <w:tc>
          <w:tcPr>
            <w:tcW w:w="3690" w:type="dxa"/>
          </w:tcPr>
          <w:p w:rsidR="008776CA" w:rsidRPr="00EA764B" w:rsidRDefault="008776CA" w:rsidP="00896083">
            <w:pPr>
              <w:ind w:left="113" w:right="57"/>
              <w:jc w:val="left"/>
              <w:rPr>
                <w:szCs w:val="22"/>
                <w:u w:val="single"/>
              </w:rPr>
            </w:pPr>
            <w:r w:rsidRPr="00EA764B">
              <w:rPr>
                <w:sz w:val="22"/>
                <w:szCs w:val="22"/>
                <w:u w:val="single"/>
              </w:rPr>
              <w:t>Stomatologické vyšetření</w:t>
            </w:r>
            <w:r w:rsidRPr="00EA764B">
              <w:rPr>
                <w:b/>
                <w:sz w:val="22"/>
                <w:szCs w:val="22"/>
                <w:u w:val="single"/>
              </w:rPr>
              <w:t xml:space="preserve"> </w:t>
            </w:r>
            <w:r w:rsidRPr="00EA764B">
              <w:rPr>
                <w:sz w:val="22"/>
                <w:szCs w:val="22"/>
                <w:u w:val="single"/>
              </w:rPr>
              <w:t>registrovaného pojištěnce</w:t>
            </w:r>
            <w:r w:rsidRPr="00EA764B">
              <w:rPr>
                <w:b/>
                <w:sz w:val="22"/>
                <w:szCs w:val="22"/>
                <w:u w:val="single"/>
              </w:rPr>
              <w:t xml:space="preserve"> </w:t>
            </w:r>
            <w:r w:rsidRPr="00EA764B">
              <w:rPr>
                <w:sz w:val="22"/>
                <w:szCs w:val="22"/>
                <w:u w:val="single"/>
              </w:rPr>
              <w:t xml:space="preserve">od 1 roku do </w:t>
            </w:r>
            <w:r w:rsidR="00660256" w:rsidRPr="00EA764B">
              <w:rPr>
                <w:sz w:val="22"/>
                <w:szCs w:val="22"/>
                <w:u w:val="single"/>
              </w:rPr>
              <w:t xml:space="preserve">10 </w:t>
            </w:r>
            <w:r w:rsidRPr="00EA764B">
              <w:rPr>
                <w:sz w:val="22"/>
                <w:szCs w:val="22"/>
                <w:u w:val="single"/>
              </w:rPr>
              <w:t>let v rámci preventivní péče</w:t>
            </w:r>
          </w:p>
          <w:p w:rsidR="008776CA" w:rsidRPr="00EA764B" w:rsidRDefault="008776CA" w:rsidP="00896083">
            <w:pPr>
              <w:ind w:left="113" w:right="57"/>
              <w:rPr>
                <w:szCs w:val="22"/>
                <w:u w:val="single"/>
              </w:rPr>
            </w:pPr>
          </w:p>
        </w:tc>
        <w:tc>
          <w:tcPr>
            <w:tcW w:w="3402" w:type="dxa"/>
          </w:tcPr>
          <w:p w:rsidR="008776CA" w:rsidRPr="00EA764B" w:rsidRDefault="008776CA" w:rsidP="00896083">
            <w:pPr>
              <w:ind w:left="113" w:right="57"/>
              <w:jc w:val="left"/>
              <w:rPr>
                <w:strike/>
                <w:szCs w:val="22"/>
              </w:rPr>
            </w:pPr>
            <w:r w:rsidRPr="00EA764B">
              <w:rPr>
                <w:sz w:val="22"/>
                <w:szCs w:val="22"/>
              </w:rPr>
              <w:t xml:space="preserve">Lze vykázat </w:t>
            </w:r>
            <w:r w:rsidR="00660256" w:rsidRPr="00EA764B">
              <w:rPr>
                <w:sz w:val="22"/>
                <w:szCs w:val="22"/>
              </w:rPr>
              <w:t>2</w:t>
            </w:r>
            <w:r w:rsidRPr="00EA764B">
              <w:rPr>
                <w:sz w:val="22"/>
                <w:szCs w:val="22"/>
              </w:rPr>
              <w:t xml:space="preserve">/1 rok pouze v souvislosti </w:t>
            </w:r>
            <w:r w:rsidR="003B3621" w:rsidRPr="00EA764B">
              <w:rPr>
                <w:sz w:val="22"/>
                <w:szCs w:val="22"/>
              </w:rPr>
              <w:t>s preventivní</w:t>
            </w:r>
            <w:r w:rsidRPr="00EA764B">
              <w:rPr>
                <w:sz w:val="22"/>
                <w:szCs w:val="22"/>
              </w:rPr>
              <w:t xml:space="preserve"> prohlídkou v daném kalendářním roce, kódem 00901 popřípadě 00946 a diagnózou Z 012 – zubní vyšetření. </w:t>
            </w:r>
          </w:p>
          <w:p w:rsidR="008776CA" w:rsidRPr="00EA764B" w:rsidRDefault="008776CA" w:rsidP="00896083">
            <w:pPr>
              <w:ind w:left="113" w:right="57"/>
              <w:rPr>
                <w:szCs w:val="22"/>
              </w:rPr>
            </w:pPr>
            <w:r w:rsidRPr="00EA764B">
              <w:rPr>
                <w:sz w:val="22"/>
                <w:szCs w:val="22"/>
              </w:rPr>
              <w:t>Odbornost – 014</w:t>
            </w:r>
          </w:p>
        </w:tc>
        <w:tc>
          <w:tcPr>
            <w:tcW w:w="1030" w:type="dxa"/>
            <w:vAlign w:val="center"/>
          </w:tcPr>
          <w:p w:rsidR="008776CA" w:rsidRPr="00EA764B" w:rsidRDefault="008776CA" w:rsidP="00896083">
            <w:pPr>
              <w:ind w:right="113"/>
              <w:jc w:val="right"/>
              <w:rPr>
                <w:szCs w:val="22"/>
              </w:rPr>
            </w:pPr>
            <w:r w:rsidRPr="00EA764B">
              <w:rPr>
                <w:sz w:val="22"/>
                <w:szCs w:val="22"/>
              </w:rPr>
              <w:t>105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00906</w:t>
            </w:r>
          </w:p>
        </w:tc>
        <w:tc>
          <w:tcPr>
            <w:tcW w:w="3690" w:type="dxa"/>
          </w:tcPr>
          <w:p w:rsidR="008776CA" w:rsidRPr="00EA764B" w:rsidRDefault="008776CA" w:rsidP="00896083">
            <w:pPr>
              <w:ind w:left="113" w:right="57"/>
              <w:rPr>
                <w:szCs w:val="22"/>
                <w:u w:val="single"/>
              </w:rPr>
            </w:pPr>
            <w:r w:rsidRPr="00EA764B">
              <w:rPr>
                <w:sz w:val="22"/>
                <w:szCs w:val="22"/>
                <w:u w:val="single"/>
              </w:rPr>
              <w:t>Stomatologické ošetření pojištěnce</w:t>
            </w:r>
            <w:r w:rsidRPr="00EA764B">
              <w:rPr>
                <w:b/>
                <w:sz w:val="22"/>
                <w:szCs w:val="22"/>
                <w:u w:val="single"/>
              </w:rPr>
              <w:t xml:space="preserve"> </w:t>
            </w:r>
            <w:r w:rsidRPr="00EA764B">
              <w:rPr>
                <w:sz w:val="22"/>
                <w:szCs w:val="22"/>
                <w:u w:val="single"/>
              </w:rPr>
              <w:t>do 6 let nebo hendikepovaného pojištěnce</w:t>
            </w:r>
          </w:p>
          <w:p w:rsidR="008776CA" w:rsidRPr="00EA764B" w:rsidRDefault="008776CA" w:rsidP="00896083">
            <w:pPr>
              <w:ind w:left="113" w:right="57"/>
              <w:rPr>
                <w:szCs w:val="22"/>
              </w:rPr>
            </w:pPr>
            <w:r w:rsidRPr="00EA764B">
              <w:rPr>
                <w:sz w:val="22"/>
                <w:szCs w:val="22"/>
              </w:rPr>
              <w:t>Úhrada zohledňuje zvýšenou časovou náročnost ošetření pojištěnce.</w:t>
            </w:r>
            <w:r w:rsidR="00A83D14" w:rsidRPr="00EA764B">
              <w:rPr>
                <w:sz w:val="22"/>
                <w:szCs w:val="22"/>
              </w:rPr>
              <w:t xml:space="preserve"> </w:t>
            </w:r>
            <w:r w:rsidRPr="00EA764B">
              <w:rPr>
                <w:sz w:val="22"/>
                <w:szCs w:val="22"/>
              </w:rPr>
              <w:t>Kód lze vykazovat pouze v souvislosti se stomatologickými výkony, nikoliv s výrobky. U dětí lze vykázat i bez kurativního výkonu.</w:t>
            </w:r>
          </w:p>
          <w:p w:rsidR="008776CA" w:rsidRPr="00EA764B" w:rsidRDefault="008776CA" w:rsidP="00896083">
            <w:pPr>
              <w:ind w:left="113" w:right="57"/>
              <w:jc w:val="left"/>
              <w:rPr>
                <w:vertAlign w:val="superscript"/>
              </w:rPr>
            </w:pPr>
          </w:p>
        </w:tc>
        <w:tc>
          <w:tcPr>
            <w:tcW w:w="3402" w:type="dxa"/>
          </w:tcPr>
          <w:p w:rsidR="008776CA" w:rsidRPr="00EA764B" w:rsidRDefault="008776CA" w:rsidP="00896083">
            <w:pPr>
              <w:ind w:left="113" w:right="57"/>
              <w:rPr>
                <w:szCs w:val="22"/>
              </w:rPr>
            </w:pPr>
            <w:r w:rsidRPr="00EA764B">
              <w:rPr>
                <w:sz w:val="22"/>
                <w:szCs w:val="22"/>
              </w:rPr>
              <w:t>Lze vykázat 1/1 den.</w:t>
            </w:r>
          </w:p>
          <w:p w:rsidR="008776CA" w:rsidRPr="00EA764B" w:rsidRDefault="008776CA" w:rsidP="00896083">
            <w:pPr>
              <w:spacing w:before="100" w:beforeAutospacing="1" w:after="100" w:afterAutospacing="1"/>
              <w:ind w:left="113" w:right="57"/>
              <w:rPr>
                <w:sz w:val="22"/>
              </w:rPr>
            </w:pPr>
            <w:r w:rsidRPr="00EA764B">
              <w:rPr>
                <w:sz w:val="22"/>
                <w:szCs w:val="22"/>
              </w:rPr>
              <w:t>Odbornost – 014</w:t>
            </w:r>
          </w:p>
          <w:p w:rsidR="008776CA" w:rsidRPr="00EA764B" w:rsidRDefault="008776CA" w:rsidP="00896083">
            <w:pPr>
              <w:ind w:left="113" w:right="57"/>
              <w:rPr>
                <w:szCs w:val="22"/>
              </w:rPr>
            </w:pPr>
            <w:r w:rsidRPr="00EA764B">
              <w:rPr>
                <w:sz w:val="22"/>
                <w:szCs w:val="22"/>
              </w:rPr>
              <w:t>Držitelem potvrzení o soustavné účasti v systému školících akcí celoživotního vzdělávání zubních lékařů PA, CH, PE</w:t>
            </w:r>
            <w:r w:rsidRPr="00EA764B">
              <w:rPr>
                <w:rStyle w:val="Odkaznapoznpodarou"/>
              </w:rPr>
              <w:t>5)</w:t>
            </w:r>
            <w:r w:rsidRPr="00EA764B">
              <w:rPr>
                <w:rStyle w:val="Odkaznapoznpodarou"/>
                <w:sz w:val="22"/>
                <w:szCs w:val="22"/>
                <w:vertAlign w:val="baseline"/>
              </w:rPr>
              <w:t xml:space="preserve"> lze vykázat i při vyžádané péči neregistrovaného pojištěnce.</w:t>
            </w:r>
          </w:p>
        </w:tc>
        <w:tc>
          <w:tcPr>
            <w:tcW w:w="1030" w:type="dxa"/>
            <w:vAlign w:val="center"/>
          </w:tcPr>
          <w:p w:rsidR="008776CA" w:rsidRPr="00EA764B" w:rsidRDefault="008776CA" w:rsidP="00896083">
            <w:pPr>
              <w:ind w:right="113"/>
              <w:jc w:val="right"/>
              <w:rPr>
                <w:szCs w:val="22"/>
              </w:rPr>
            </w:pPr>
            <w:r w:rsidRPr="00EA764B">
              <w:rPr>
                <w:sz w:val="22"/>
                <w:szCs w:val="22"/>
              </w:rPr>
              <w:t>95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00907</w:t>
            </w:r>
          </w:p>
        </w:tc>
        <w:tc>
          <w:tcPr>
            <w:tcW w:w="3690" w:type="dxa"/>
          </w:tcPr>
          <w:p w:rsidR="008776CA" w:rsidRPr="00EA764B" w:rsidRDefault="008776CA" w:rsidP="00896083">
            <w:pPr>
              <w:ind w:left="113" w:right="57"/>
              <w:rPr>
                <w:szCs w:val="22"/>
                <w:u w:val="single"/>
              </w:rPr>
            </w:pPr>
            <w:r w:rsidRPr="00EA764B">
              <w:rPr>
                <w:sz w:val="22"/>
                <w:szCs w:val="22"/>
                <w:u w:val="single"/>
              </w:rPr>
              <w:t>Stomatologické ošetření pojištěnce</w:t>
            </w:r>
            <w:r w:rsidRPr="00EA764B">
              <w:rPr>
                <w:b/>
                <w:sz w:val="22"/>
                <w:szCs w:val="22"/>
                <w:u w:val="single"/>
              </w:rPr>
              <w:t xml:space="preserve"> </w:t>
            </w:r>
            <w:r w:rsidRPr="00EA764B">
              <w:rPr>
                <w:sz w:val="22"/>
                <w:szCs w:val="22"/>
                <w:u w:val="single"/>
              </w:rPr>
              <w:t>od 6 let do 15 let</w:t>
            </w:r>
          </w:p>
          <w:p w:rsidR="008776CA" w:rsidRPr="00EA764B" w:rsidRDefault="008776CA" w:rsidP="00896083">
            <w:pPr>
              <w:ind w:left="113" w:right="57"/>
              <w:rPr>
                <w:szCs w:val="22"/>
              </w:rPr>
            </w:pPr>
            <w:r w:rsidRPr="00EA764B">
              <w:rPr>
                <w:sz w:val="22"/>
                <w:szCs w:val="22"/>
              </w:rPr>
              <w:t xml:space="preserve">Úhrada zohledňuje zvýšenou časovou náročnost ošetření pojištěnce. </w:t>
            </w:r>
          </w:p>
          <w:p w:rsidR="008776CA" w:rsidRPr="00EA764B" w:rsidRDefault="008776CA" w:rsidP="00896083">
            <w:pPr>
              <w:ind w:left="113" w:right="57"/>
              <w:rPr>
                <w:rFonts w:eastAsia="Arial Unicode MS"/>
                <w:szCs w:val="22"/>
              </w:rPr>
            </w:pPr>
          </w:p>
        </w:tc>
        <w:tc>
          <w:tcPr>
            <w:tcW w:w="3402" w:type="dxa"/>
          </w:tcPr>
          <w:p w:rsidR="00094F0E" w:rsidRPr="00EA764B" w:rsidRDefault="008776CA" w:rsidP="00896083">
            <w:pPr>
              <w:ind w:left="113" w:right="57"/>
              <w:rPr>
                <w:sz w:val="22"/>
                <w:szCs w:val="22"/>
              </w:rPr>
            </w:pPr>
            <w:r w:rsidRPr="00EA764B">
              <w:rPr>
                <w:sz w:val="22"/>
                <w:szCs w:val="22"/>
              </w:rPr>
              <w:t>Lze vykázat 1/1 den</w:t>
            </w:r>
          </w:p>
          <w:p w:rsidR="00094F0E" w:rsidRPr="00EA764B" w:rsidRDefault="00094F0E" w:rsidP="00094F0E">
            <w:pPr>
              <w:ind w:left="113" w:right="57"/>
              <w:rPr>
                <w:sz w:val="22"/>
                <w:szCs w:val="22"/>
              </w:rPr>
            </w:pPr>
            <w:r w:rsidRPr="00EA764B">
              <w:rPr>
                <w:sz w:val="22"/>
                <w:szCs w:val="22"/>
              </w:rPr>
              <w:t xml:space="preserve">Pouze při kurativní návštěvě (nelze </w:t>
            </w:r>
          </w:p>
          <w:p w:rsidR="008776CA" w:rsidRPr="00EA764B" w:rsidRDefault="008776CA" w:rsidP="00896083">
            <w:pPr>
              <w:ind w:left="113" w:right="57"/>
              <w:jc w:val="left"/>
              <w:rPr>
                <w:szCs w:val="22"/>
              </w:rPr>
            </w:pPr>
            <w:r w:rsidRPr="00EA764B">
              <w:rPr>
                <w:sz w:val="22"/>
                <w:szCs w:val="22"/>
              </w:rPr>
              <w:t>vykázat jen s kódy 00900,</w:t>
            </w:r>
            <w:r w:rsidR="003B3621" w:rsidRPr="00EA764B">
              <w:rPr>
                <w:sz w:val="22"/>
                <w:szCs w:val="22"/>
              </w:rPr>
              <w:t>00901, 00903</w:t>
            </w:r>
            <w:r w:rsidRPr="00EA764B">
              <w:rPr>
                <w:sz w:val="22"/>
                <w:szCs w:val="22"/>
              </w:rPr>
              <w:t>, 00909, 00946, a di</w:t>
            </w:r>
            <w:r w:rsidR="00575AFC" w:rsidRPr="00EA764B">
              <w:rPr>
                <w:sz w:val="22"/>
                <w:szCs w:val="22"/>
              </w:rPr>
              <w:t>agnózou Z 012 – zubní vyšetření</w:t>
            </w:r>
            <w:r w:rsidR="00094F0E" w:rsidRPr="00EA764B">
              <w:rPr>
                <w:sz w:val="22"/>
                <w:szCs w:val="22"/>
              </w:rPr>
              <w:t>)</w:t>
            </w:r>
            <w:r w:rsidRPr="00EA764B">
              <w:rPr>
                <w:sz w:val="22"/>
                <w:szCs w:val="22"/>
              </w:rPr>
              <w:t>.</w:t>
            </w:r>
          </w:p>
          <w:p w:rsidR="008776CA" w:rsidRPr="00EA764B" w:rsidRDefault="008776CA" w:rsidP="00896083">
            <w:pPr>
              <w:spacing w:before="100" w:beforeAutospacing="1" w:after="100" w:afterAutospacing="1"/>
              <w:ind w:left="113" w:right="57"/>
              <w:rPr>
                <w:sz w:val="22"/>
              </w:rPr>
            </w:pPr>
            <w:r w:rsidRPr="00EA764B">
              <w:rPr>
                <w:sz w:val="22"/>
                <w:szCs w:val="22"/>
              </w:rPr>
              <w:t>Odbornost – 014</w:t>
            </w:r>
          </w:p>
          <w:p w:rsidR="008776CA" w:rsidRPr="00EA764B" w:rsidRDefault="008776CA" w:rsidP="00896083">
            <w:pPr>
              <w:ind w:left="113" w:right="57"/>
              <w:rPr>
                <w:szCs w:val="22"/>
              </w:rPr>
            </w:pPr>
            <w:r w:rsidRPr="00EA764B">
              <w:rPr>
                <w:sz w:val="22"/>
                <w:szCs w:val="22"/>
              </w:rPr>
              <w:t>Držitelem potvrzení o soustavné účasti v systému školících akcí celoživotního vzdělávání zubních lékařů PA, CH, PE</w:t>
            </w:r>
            <w:r w:rsidRPr="00EA764B">
              <w:rPr>
                <w:rStyle w:val="Odkaznapoznpodarou"/>
              </w:rPr>
              <w:t>5)</w:t>
            </w:r>
            <w:r w:rsidRPr="00EA764B">
              <w:rPr>
                <w:rStyle w:val="Odkaznapoznpodarou"/>
                <w:sz w:val="22"/>
                <w:szCs w:val="22"/>
                <w:vertAlign w:val="baseline"/>
              </w:rPr>
              <w:t xml:space="preserve"> lze vykázat i při vyžádané péči neregistrovaného pojištěnce.</w:t>
            </w:r>
          </w:p>
        </w:tc>
        <w:tc>
          <w:tcPr>
            <w:tcW w:w="1030" w:type="dxa"/>
            <w:vAlign w:val="center"/>
          </w:tcPr>
          <w:p w:rsidR="008776CA" w:rsidRPr="00EA764B" w:rsidRDefault="008776CA" w:rsidP="00896083">
            <w:pPr>
              <w:ind w:right="113"/>
              <w:jc w:val="right"/>
              <w:rPr>
                <w:szCs w:val="22"/>
              </w:rPr>
            </w:pPr>
            <w:r w:rsidRPr="00EA764B">
              <w:rPr>
                <w:sz w:val="22"/>
                <w:szCs w:val="22"/>
              </w:rPr>
              <w:t>68 Kč</w:t>
            </w:r>
          </w:p>
        </w:tc>
      </w:tr>
      <w:tr w:rsidR="009F79DD" w:rsidRPr="00EA764B" w:rsidTr="002E47BA">
        <w:trPr>
          <w:trHeight w:val="3670"/>
        </w:trPr>
        <w:tc>
          <w:tcPr>
            <w:tcW w:w="735" w:type="dxa"/>
          </w:tcPr>
          <w:p w:rsidR="008776CA" w:rsidRPr="00EA764B" w:rsidRDefault="008776CA" w:rsidP="00896083">
            <w:pPr>
              <w:jc w:val="center"/>
              <w:rPr>
                <w:rFonts w:eastAsia="Arial Unicode MS"/>
                <w:bCs/>
                <w:szCs w:val="22"/>
              </w:rPr>
            </w:pPr>
            <w:r w:rsidRPr="00EA764B">
              <w:rPr>
                <w:bCs/>
                <w:sz w:val="22"/>
                <w:szCs w:val="22"/>
              </w:rPr>
              <w:t>00908</w:t>
            </w:r>
          </w:p>
        </w:tc>
        <w:tc>
          <w:tcPr>
            <w:tcW w:w="3690" w:type="dxa"/>
          </w:tcPr>
          <w:p w:rsidR="008776CA" w:rsidRPr="00EA764B" w:rsidRDefault="008776CA" w:rsidP="00896083">
            <w:pPr>
              <w:ind w:left="113" w:right="57"/>
              <w:jc w:val="left"/>
              <w:rPr>
                <w:bCs/>
                <w:szCs w:val="22"/>
                <w:u w:val="single"/>
              </w:rPr>
            </w:pPr>
            <w:r w:rsidRPr="00EA764B">
              <w:rPr>
                <w:bCs/>
                <w:sz w:val="22"/>
                <w:szCs w:val="22"/>
                <w:u w:val="single"/>
              </w:rPr>
              <w:t xml:space="preserve">Akutní ošetření a vyšetření neregistrovaného pojištěnce – </w:t>
            </w:r>
            <w:r w:rsidR="00724CFF" w:rsidRPr="00EA764B">
              <w:rPr>
                <w:bCs/>
                <w:sz w:val="22"/>
                <w:szCs w:val="22"/>
                <w:u w:val="single"/>
              </w:rPr>
              <w:t xml:space="preserve">i </w:t>
            </w:r>
            <w:r w:rsidRPr="00EA764B">
              <w:rPr>
                <w:bCs/>
                <w:sz w:val="22"/>
                <w:szCs w:val="22"/>
                <w:u w:val="single"/>
              </w:rPr>
              <w:t>v rámci pohotovostní služby</w:t>
            </w:r>
          </w:p>
          <w:p w:rsidR="008776CA" w:rsidRPr="00EA764B" w:rsidRDefault="008776CA" w:rsidP="00896083">
            <w:pPr>
              <w:ind w:left="113" w:right="57"/>
              <w:rPr>
                <w:rFonts w:eastAsia="Arial Unicode MS"/>
                <w:bCs/>
                <w:szCs w:val="22"/>
              </w:rPr>
            </w:pPr>
            <w:r w:rsidRPr="00EA764B">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w:t>
            </w:r>
            <w:r w:rsidR="003B3621" w:rsidRPr="00EA764B">
              <w:rPr>
                <w:sz w:val="22"/>
                <w:szCs w:val="22"/>
              </w:rPr>
              <w:t>drénu, nebo</w:t>
            </w:r>
            <w:r w:rsidRPr="00EA764B">
              <w:rPr>
                <w:sz w:val="22"/>
                <w:szCs w:val="22"/>
              </w:rPr>
              <w:t xml:space="preserve"> opravu / úpravu snímatelné náhrady v ordinaci a podobně. </w:t>
            </w:r>
          </w:p>
        </w:tc>
        <w:tc>
          <w:tcPr>
            <w:tcW w:w="3402" w:type="dxa"/>
          </w:tcPr>
          <w:p w:rsidR="008776CA" w:rsidRPr="00EA764B" w:rsidRDefault="008776CA" w:rsidP="00896083">
            <w:pPr>
              <w:ind w:left="113" w:right="57"/>
              <w:rPr>
                <w:szCs w:val="22"/>
              </w:rPr>
            </w:pPr>
            <w:r w:rsidRPr="00EA764B">
              <w:rPr>
                <w:sz w:val="22"/>
                <w:szCs w:val="22"/>
              </w:rPr>
              <w:t xml:space="preserve">Nelze kombinovat s kódem 00903 a 00909. </w:t>
            </w:r>
          </w:p>
          <w:p w:rsidR="008776CA" w:rsidRPr="00EA764B" w:rsidRDefault="008776CA" w:rsidP="00896083">
            <w:pPr>
              <w:ind w:left="113" w:right="57"/>
              <w:rPr>
                <w:szCs w:val="22"/>
              </w:rPr>
            </w:pPr>
            <w:r w:rsidRPr="00EA764B">
              <w:rPr>
                <w:sz w:val="22"/>
                <w:szCs w:val="22"/>
              </w:rPr>
              <w:t>Lze vykázat 1/1 den.</w:t>
            </w:r>
          </w:p>
          <w:p w:rsidR="008776CA" w:rsidRPr="00EA764B" w:rsidRDefault="008776CA" w:rsidP="00896083">
            <w:pPr>
              <w:ind w:left="113" w:right="57"/>
              <w:rPr>
                <w:szCs w:val="22"/>
              </w:rPr>
            </w:pPr>
            <w:r w:rsidRPr="00EA764B">
              <w:rPr>
                <w:sz w:val="22"/>
                <w:szCs w:val="22"/>
              </w:rPr>
              <w:t>Odbornost – 014</w:t>
            </w:r>
          </w:p>
        </w:tc>
        <w:tc>
          <w:tcPr>
            <w:tcW w:w="1030" w:type="dxa"/>
            <w:vAlign w:val="center"/>
          </w:tcPr>
          <w:p w:rsidR="008776CA" w:rsidRPr="00EA764B" w:rsidRDefault="00A41674" w:rsidP="00896083">
            <w:pPr>
              <w:ind w:right="113"/>
              <w:jc w:val="right"/>
              <w:rPr>
                <w:szCs w:val="22"/>
              </w:rPr>
            </w:pPr>
            <w:r w:rsidRPr="00EA764B">
              <w:rPr>
                <w:sz w:val="22"/>
                <w:szCs w:val="22"/>
              </w:rPr>
              <w:t>310</w:t>
            </w:r>
            <w:r w:rsidR="008776CA" w:rsidRPr="00EA764B">
              <w:rPr>
                <w:sz w:val="22"/>
                <w:szCs w:val="22"/>
              </w:rPr>
              <w:t xml:space="preserve"> Kč</w:t>
            </w:r>
          </w:p>
        </w:tc>
      </w:tr>
      <w:tr w:rsidR="009F79DD" w:rsidRPr="00EA764B" w:rsidTr="002E47BA">
        <w:trPr>
          <w:trHeight w:val="4307"/>
        </w:trPr>
        <w:tc>
          <w:tcPr>
            <w:tcW w:w="735" w:type="dxa"/>
          </w:tcPr>
          <w:p w:rsidR="008776CA" w:rsidRPr="00EA764B" w:rsidRDefault="008776CA" w:rsidP="00896083">
            <w:pPr>
              <w:jc w:val="center"/>
              <w:rPr>
                <w:rFonts w:eastAsia="Arial Unicode MS"/>
                <w:szCs w:val="22"/>
              </w:rPr>
            </w:pPr>
            <w:r w:rsidRPr="00EA764B">
              <w:rPr>
                <w:sz w:val="22"/>
                <w:szCs w:val="22"/>
              </w:rPr>
              <w:t>00909</w:t>
            </w:r>
          </w:p>
        </w:tc>
        <w:tc>
          <w:tcPr>
            <w:tcW w:w="3690" w:type="dxa"/>
          </w:tcPr>
          <w:p w:rsidR="008776CA" w:rsidRPr="00EA764B" w:rsidRDefault="008776CA" w:rsidP="00896083">
            <w:pPr>
              <w:tabs>
                <w:tab w:val="center" w:pos="3537"/>
              </w:tabs>
              <w:ind w:left="113" w:right="57"/>
              <w:rPr>
                <w:szCs w:val="22"/>
                <w:u w:val="single"/>
              </w:rPr>
            </w:pPr>
            <w:r w:rsidRPr="00EA764B">
              <w:rPr>
                <w:sz w:val="22"/>
                <w:szCs w:val="22"/>
                <w:u w:val="single"/>
              </w:rPr>
              <w:t>Klinické stomatologické vyšetření</w:t>
            </w:r>
          </w:p>
          <w:p w:rsidR="008776CA" w:rsidRPr="00EA764B" w:rsidRDefault="008776CA" w:rsidP="00896083">
            <w:pPr>
              <w:tabs>
                <w:tab w:val="center" w:pos="3537"/>
              </w:tabs>
              <w:ind w:left="113" w:right="57"/>
              <w:rPr>
                <w:rFonts w:eastAsia="Arial Unicode MS"/>
                <w:szCs w:val="22"/>
              </w:rPr>
            </w:pPr>
            <w:r w:rsidRPr="00EA764B">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EA764B" w:rsidRDefault="008776CA" w:rsidP="00896083">
            <w:pPr>
              <w:ind w:left="113" w:right="57"/>
              <w:jc w:val="left"/>
              <w:rPr>
                <w:szCs w:val="22"/>
              </w:rPr>
            </w:pPr>
            <w:r w:rsidRPr="00EA764B">
              <w:rPr>
                <w:sz w:val="22"/>
                <w:szCs w:val="22"/>
              </w:rPr>
              <w:t xml:space="preserve">Nelze kombinovat s kódy 00900, 00901, 00902, 00903, 00908, 00945, 00946 a 00947. V kombinaci s kódem 00907 nelze vykázat samostatně s diagnózou Z 012 – zubní vyšetření. </w:t>
            </w:r>
            <w:r w:rsidR="00575AFC" w:rsidRPr="00EA764B">
              <w:rPr>
                <w:sz w:val="22"/>
                <w:szCs w:val="22"/>
              </w:rPr>
              <w:t xml:space="preserve">Kód lze nasmlouvat </w:t>
            </w:r>
            <w:r w:rsidR="00353840" w:rsidRPr="00EA764B">
              <w:rPr>
                <w:sz w:val="22"/>
                <w:szCs w:val="22"/>
              </w:rPr>
              <w:t xml:space="preserve">lůžkovým pracovištím a </w:t>
            </w:r>
            <w:r w:rsidR="00575AFC" w:rsidRPr="00EA764B">
              <w:rPr>
                <w:sz w:val="22"/>
                <w:szCs w:val="22"/>
              </w:rPr>
              <w:t>klinickým pracovištím, tj. společné pracoviště fakultní nemocnice a lékařské fakulty vysoké školy podle §</w:t>
            </w:r>
            <w:r w:rsidR="00AD5FB0" w:rsidRPr="00EA764B">
              <w:rPr>
                <w:sz w:val="22"/>
                <w:szCs w:val="22"/>
              </w:rPr>
              <w:t xml:space="preserve"> 111 odst. 3 zákona č. 372/2011 Sb.</w:t>
            </w:r>
          </w:p>
          <w:p w:rsidR="008776CA" w:rsidRPr="00EA764B" w:rsidRDefault="008776CA" w:rsidP="00896083">
            <w:pPr>
              <w:ind w:left="113" w:right="57"/>
              <w:rPr>
                <w:szCs w:val="22"/>
              </w:rPr>
            </w:pPr>
            <w:r w:rsidRPr="00EA764B">
              <w:rPr>
                <w:sz w:val="22"/>
                <w:szCs w:val="22"/>
              </w:rPr>
              <w:t>Lze vykázat 1/1 den</w:t>
            </w:r>
          </w:p>
          <w:p w:rsidR="008776CA" w:rsidRPr="00EA764B" w:rsidRDefault="008776CA" w:rsidP="00896083">
            <w:pPr>
              <w:ind w:left="113" w:right="57"/>
              <w:rPr>
                <w:szCs w:val="22"/>
              </w:rPr>
            </w:pPr>
            <w:r w:rsidRPr="00EA764B">
              <w:rPr>
                <w:sz w:val="22"/>
                <w:szCs w:val="22"/>
              </w:rPr>
              <w:t>Při diagnóze vyžadující opakovanou návštěvu lze vykázat jen jedenkrát, u rozštěpových vad, onkologických a traumatologických diagnóz lze vykázat pouze jednou, při zahájení léčby.</w:t>
            </w:r>
          </w:p>
          <w:p w:rsidR="008776CA" w:rsidRPr="00EA764B" w:rsidRDefault="008776CA" w:rsidP="00896083">
            <w:pPr>
              <w:ind w:left="113" w:right="57"/>
              <w:rPr>
                <w:szCs w:val="22"/>
              </w:rPr>
            </w:pPr>
            <w:r w:rsidRPr="00EA764B">
              <w:rPr>
                <w:sz w:val="22"/>
                <w:szCs w:val="22"/>
              </w:rPr>
              <w:t>Odbornost – 014; 015</w:t>
            </w:r>
          </w:p>
        </w:tc>
        <w:tc>
          <w:tcPr>
            <w:tcW w:w="1030" w:type="dxa"/>
            <w:vAlign w:val="center"/>
          </w:tcPr>
          <w:p w:rsidR="008776CA" w:rsidRPr="00EA764B" w:rsidRDefault="008776CA" w:rsidP="00896083">
            <w:pPr>
              <w:ind w:right="113"/>
              <w:jc w:val="right"/>
              <w:rPr>
                <w:szCs w:val="22"/>
              </w:rPr>
            </w:pPr>
            <w:r w:rsidRPr="00EA764B">
              <w:rPr>
                <w:sz w:val="22"/>
                <w:szCs w:val="22"/>
              </w:rPr>
              <w:t>410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00910</w:t>
            </w:r>
          </w:p>
        </w:tc>
        <w:tc>
          <w:tcPr>
            <w:tcW w:w="3690" w:type="dxa"/>
          </w:tcPr>
          <w:p w:rsidR="008776CA" w:rsidRPr="00EA764B" w:rsidRDefault="008776CA" w:rsidP="00896083">
            <w:pPr>
              <w:ind w:left="113" w:right="57"/>
              <w:rPr>
                <w:szCs w:val="22"/>
                <w:u w:val="single"/>
              </w:rPr>
            </w:pPr>
            <w:r w:rsidRPr="00EA764B">
              <w:rPr>
                <w:sz w:val="22"/>
                <w:szCs w:val="22"/>
                <w:u w:val="single"/>
              </w:rPr>
              <w:t>Zhotovení intraorálního rentgenového snímku</w:t>
            </w:r>
          </w:p>
          <w:p w:rsidR="008776CA" w:rsidRPr="00EA764B" w:rsidRDefault="008776CA" w:rsidP="00896083">
            <w:pPr>
              <w:ind w:left="113" w:right="57"/>
              <w:rPr>
                <w:szCs w:val="22"/>
              </w:rPr>
            </w:pPr>
            <w:r w:rsidRPr="00EA764B">
              <w:rPr>
                <w:sz w:val="22"/>
                <w:szCs w:val="22"/>
              </w:rPr>
              <w:t xml:space="preserve">Zhotovení rentgenového snímku na speciálním dentálním rentgenovém přístroji, nebo další zobrazovací metodou (podmínkou je archivace snímku). </w:t>
            </w:r>
          </w:p>
          <w:p w:rsidR="008776CA" w:rsidRPr="00EA764B" w:rsidRDefault="008776CA" w:rsidP="00896083">
            <w:pPr>
              <w:ind w:left="113" w:right="57"/>
              <w:rPr>
                <w:szCs w:val="22"/>
              </w:rPr>
            </w:pPr>
            <w:r w:rsidRPr="00EA764B">
              <w:rPr>
                <w:sz w:val="22"/>
                <w:szCs w:val="22"/>
              </w:rPr>
              <w:t>Vykazuje poskytovatel, který snímek indikoval (i v případě zhotovení snímku jiným poskytovatelem).</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70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00911</w:t>
            </w:r>
          </w:p>
        </w:tc>
        <w:tc>
          <w:tcPr>
            <w:tcW w:w="3690" w:type="dxa"/>
          </w:tcPr>
          <w:p w:rsidR="008776CA" w:rsidRPr="00EA764B" w:rsidRDefault="008776CA" w:rsidP="00896083">
            <w:pPr>
              <w:tabs>
                <w:tab w:val="left" w:pos="3870"/>
              </w:tabs>
              <w:ind w:left="113" w:right="57"/>
              <w:rPr>
                <w:szCs w:val="22"/>
                <w:u w:val="single"/>
              </w:rPr>
            </w:pPr>
            <w:r w:rsidRPr="00EA764B">
              <w:rPr>
                <w:sz w:val="22"/>
                <w:szCs w:val="22"/>
                <w:u w:val="single"/>
              </w:rPr>
              <w:t>Zhotovení extraorálního rentgenového snímku</w:t>
            </w:r>
          </w:p>
          <w:p w:rsidR="008776CA" w:rsidRPr="00EA764B" w:rsidRDefault="008776CA" w:rsidP="00896083">
            <w:pPr>
              <w:ind w:left="113" w:right="57"/>
              <w:rPr>
                <w:szCs w:val="22"/>
              </w:rPr>
            </w:pPr>
            <w:r w:rsidRPr="00EA764B">
              <w:rPr>
                <w:sz w:val="22"/>
                <w:szCs w:val="22"/>
              </w:rPr>
              <w:t>Zhotovení skiagrafie lebky různých projekcí za každý snímek.</w:t>
            </w:r>
          </w:p>
          <w:p w:rsidR="008776CA" w:rsidRPr="00EA764B" w:rsidRDefault="008776CA" w:rsidP="00896083">
            <w:pPr>
              <w:ind w:left="113" w:right="57"/>
              <w:jc w:val="left"/>
              <w:rPr>
                <w:szCs w:val="22"/>
              </w:rPr>
            </w:pPr>
            <w:r w:rsidRPr="00EA764B">
              <w:rPr>
                <w:sz w:val="22"/>
                <w:szCs w:val="22"/>
              </w:rPr>
              <w:t>Vykazuje poskytovatel, který snímek indikoval, v případě odbornosti 015 i rentgenový snímek ruky (stanovení fáze růstu skeletu).</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015;605</w:t>
            </w:r>
          </w:p>
        </w:tc>
        <w:tc>
          <w:tcPr>
            <w:tcW w:w="1030" w:type="dxa"/>
            <w:vAlign w:val="center"/>
          </w:tcPr>
          <w:p w:rsidR="008776CA" w:rsidRPr="00EA764B" w:rsidRDefault="008776CA" w:rsidP="00896083">
            <w:pPr>
              <w:ind w:right="113"/>
              <w:jc w:val="right"/>
              <w:rPr>
                <w:szCs w:val="22"/>
              </w:rPr>
            </w:pPr>
            <w:r w:rsidRPr="00EA764B">
              <w:rPr>
                <w:sz w:val="22"/>
                <w:szCs w:val="22"/>
              </w:rPr>
              <w:t>225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00912</w:t>
            </w:r>
          </w:p>
        </w:tc>
        <w:tc>
          <w:tcPr>
            <w:tcW w:w="3690" w:type="dxa"/>
          </w:tcPr>
          <w:p w:rsidR="008776CA" w:rsidRPr="00EA764B" w:rsidRDefault="008776CA" w:rsidP="00896083">
            <w:pPr>
              <w:ind w:left="113" w:right="57"/>
              <w:rPr>
                <w:szCs w:val="22"/>
                <w:u w:val="single"/>
              </w:rPr>
            </w:pPr>
            <w:r w:rsidRPr="00EA764B">
              <w:rPr>
                <w:sz w:val="22"/>
                <w:szCs w:val="22"/>
                <w:u w:val="single"/>
              </w:rPr>
              <w:t>Náplň slinné žlázy kontrastní látkou</w:t>
            </w:r>
          </w:p>
          <w:p w:rsidR="008776CA" w:rsidRPr="00EA764B" w:rsidRDefault="008776CA" w:rsidP="00896083">
            <w:pPr>
              <w:ind w:left="113" w:right="57"/>
              <w:jc w:val="left"/>
              <w:rPr>
                <w:szCs w:val="22"/>
              </w:rPr>
            </w:pPr>
            <w:r w:rsidRPr="00EA764B">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CH, 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581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00913</w:t>
            </w:r>
          </w:p>
        </w:tc>
        <w:tc>
          <w:tcPr>
            <w:tcW w:w="3690" w:type="dxa"/>
          </w:tcPr>
          <w:p w:rsidR="008776CA" w:rsidRPr="00EA764B" w:rsidRDefault="008776CA" w:rsidP="00896083">
            <w:pPr>
              <w:ind w:left="113" w:right="57"/>
              <w:rPr>
                <w:szCs w:val="22"/>
                <w:u w:val="single"/>
              </w:rPr>
            </w:pPr>
            <w:r w:rsidRPr="00EA764B">
              <w:rPr>
                <w:sz w:val="22"/>
                <w:szCs w:val="22"/>
                <w:u w:val="single"/>
              </w:rPr>
              <w:t>Zhotovení ortopantomogramu</w:t>
            </w:r>
          </w:p>
          <w:p w:rsidR="008776CA" w:rsidRPr="00EA764B" w:rsidRDefault="008776CA" w:rsidP="00896083">
            <w:pPr>
              <w:ind w:left="113" w:right="57"/>
              <w:jc w:val="left"/>
              <w:rPr>
                <w:szCs w:val="22"/>
              </w:rPr>
            </w:pPr>
            <w:r w:rsidRPr="00EA764B">
              <w:rPr>
                <w:sz w:val="22"/>
                <w:szCs w:val="22"/>
              </w:rPr>
              <w:t>Zhotovení extraorálního panoramatického snímku na speciálním rentgenovém přístroji.</w:t>
            </w:r>
          </w:p>
          <w:p w:rsidR="008776CA" w:rsidRPr="00EA764B" w:rsidRDefault="008776CA" w:rsidP="00896083">
            <w:pPr>
              <w:ind w:left="113" w:right="57"/>
              <w:jc w:val="left"/>
              <w:rPr>
                <w:rFonts w:eastAsia="Arial Unicode MS"/>
                <w:szCs w:val="22"/>
              </w:rPr>
            </w:pPr>
            <w:r w:rsidRPr="00EA764B">
              <w:rPr>
                <w:sz w:val="22"/>
                <w:szCs w:val="22"/>
              </w:rPr>
              <w:t>Vykazuje poskytovatel, který snímek indikoval.</w:t>
            </w:r>
          </w:p>
        </w:tc>
        <w:tc>
          <w:tcPr>
            <w:tcW w:w="3402" w:type="dxa"/>
          </w:tcPr>
          <w:p w:rsidR="00F04830" w:rsidRPr="00EA764B" w:rsidRDefault="00F04830" w:rsidP="00896083">
            <w:pPr>
              <w:ind w:left="113" w:right="57"/>
              <w:jc w:val="left"/>
              <w:rPr>
                <w:sz w:val="22"/>
                <w:szCs w:val="22"/>
              </w:rPr>
            </w:pPr>
            <w:r w:rsidRPr="00EA764B">
              <w:rPr>
                <w:sz w:val="22"/>
                <w:szCs w:val="22"/>
              </w:rPr>
              <w:t xml:space="preserve">Lze vykázat 1/2 </w:t>
            </w:r>
            <w:r w:rsidR="00992C15">
              <w:rPr>
                <w:sz w:val="22"/>
                <w:szCs w:val="22"/>
              </w:rPr>
              <w:t xml:space="preserve">kalendářní </w:t>
            </w:r>
            <w:r w:rsidRPr="00EA764B">
              <w:rPr>
                <w:sz w:val="22"/>
                <w:szCs w:val="22"/>
              </w:rPr>
              <w:t>roky</w:t>
            </w:r>
            <w:r w:rsidR="00AD5FB0" w:rsidRPr="00EA764B">
              <w:rPr>
                <w:sz w:val="22"/>
                <w:szCs w:val="22"/>
              </w:rPr>
              <w:t>.</w:t>
            </w:r>
          </w:p>
          <w:p w:rsidR="00E87A1E" w:rsidRPr="00EA764B" w:rsidRDefault="00F04830" w:rsidP="00896083">
            <w:pPr>
              <w:ind w:left="113" w:right="57"/>
              <w:jc w:val="left"/>
              <w:rPr>
                <w:sz w:val="22"/>
                <w:szCs w:val="22"/>
              </w:rPr>
            </w:pPr>
            <w:r w:rsidRPr="00EA764B">
              <w:rPr>
                <w:sz w:val="22"/>
                <w:szCs w:val="22"/>
              </w:rPr>
              <w:t>Pro odb. 014 s potvrzením o soustavné účasti v systému školících akcí celoživotního vzdělávání zubních lékařů PA, CH,</w:t>
            </w:r>
            <w:r w:rsidR="00C7415D" w:rsidRPr="00EA764B">
              <w:rPr>
                <w:sz w:val="22"/>
                <w:szCs w:val="22"/>
              </w:rPr>
              <w:t xml:space="preserve"> </w:t>
            </w:r>
            <w:r w:rsidRPr="00EA764B">
              <w:rPr>
                <w:sz w:val="22"/>
                <w:szCs w:val="22"/>
              </w:rPr>
              <w:t>PE a o</w:t>
            </w:r>
            <w:r w:rsidR="00AD5FB0" w:rsidRPr="00EA764B">
              <w:rPr>
                <w:sz w:val="22"/>
                <w:szCs w:val="22"/>
              </w:rPr>
              <w:t>dbornost 015, 605 lze vykázat 2</w:t>
            </w:r>
            <w:r w:rsidRPr="00EA764B">
              <w:rPr>
                <w:sz w:val="22"/>
                <w:szCs w:val="22"/>
              </w:rPr>
              <w:t xml:space="preserve">/1 </w:t>
            </w:r>
            <w:r w:rsidR="00AD5FB0" w:rsidRPr="00EA764B">
              <w:rPr>
                <w:sz w:val="22"/>
                <w:szCs w:val="22"/>
              </w:rPr>
              <w:t xml:space="preserve">kalendářní </w:t>
            </w:r>
            <w:r w:rsidR="003B3621" w:rsidRPr="00EA764B">
              <w:rPr>
                <w:sz w:val="22"/>
                <w:szCs w:val="22"/>
              </w:rPr>
              <w:t>rok pouze</w:t>
            </w:r>
            <w:r w:rsidRPr="00EA764B">
              <w:rPr>
                <w:sz w:val="22"/>
                <w:szCs w:val="22"/>
              </w:rPr>
              <w:t xml:space="preserve"> v souvislosti se specializovanou péčí; v ostatních případech (např. u vlastních registrovaných pacientů) platí omezení kódu 1/2</w:t>
            </w:r>
            <w:r w:rsidR="00AD5FB0" w:rsidRPr="00EA764B">
              <w:rPr>
                <w:sz w:val="22"/>
                <w:szCs w:val="22"/>
              </w:rPr>
              <w:t xml:space="preserve"> kalendářní</w:t>
            </w:r>
            <w:r w:rsidRPr="00EA764B">
              <w:rPr>
                <w:sz w:val="22"/>
                <w:szCs w:val="22"/>
              </w:rPr>
              <w:t xml:space="preserve"> roky. </w:t>
            </w:r>
          </w:p>
          <w:p w:rsidR="00F04830" w:rsidRPr="00EA764B" w:rsidRDefault="00056AF2" w:rsidP="00896083">
            <w:pPr>
              <w:ind w:left="113" w:right="57"/>
              <w:jc w:val="left"/>
              <w:rPr>
                <w:sz w:val="22"/>
                <w:szCs w:val="22"/>
              </w:rPr>
            </w:pPr>
            <w:r w:rsidRPr="00EA764B">
              <w:rPr>
                <w:sz w:val="22"/>
                <w:szCs w:val="22"/>
              </w:rPr>
              <w:t xml:space="preserve">Omezení neplatí v případech, kdy je vyšetření vyžádáno kardiologem/kardiochirurgem, ortopedem, transplantologem či osteologem </w:t>
            </w:r>
            <w:r w:rsidR="00E87A1E" w:rsidRPr="00EA764B">
              <w:rPr>
                <w:sz w:val="22"/>
                <w:szCs w:val="22"/>
              </w:rPr>
              <w:t>(např. z důvodu vyloučení fokální infekce nebo předoperačního vyšetření)</w:t>
            </w:r>
            <w:r w:rsidR="0015583C" w:rsidRPr="00EA764B">
              <w:rPr>
                <w:sz w:val="22"/>
                <w:szCs w:val="22"/>
              </w:rPr>
              <w:t xml:space="preserve"> </w:t>
            </w:r>
            <w:r w:rsidR="00E87A1E" w:rsidRPr="00EA764B">
              <w:rPr>
                <w:sz w:val="22"/>
                <w:szCs w:val="22"/>
              </w:rPr>
              <w:t xml:space="preserve">nebo v souvislosti s antiresorpční léčbou. </w:t>
            </w:r>
            <w:r w:rsidR="00F04830" w:rsidRPr="00EA764B">
              <w:rPr>
                <w:sz w:val="22"/>
                <w:szCs w:val="22"/>
              </w:rPr>
              <w:t>Pro L</w:t>
            </w:r>
            <w:r w:rsidRPr="00EA764B">
              <w:rPr>
                <w:sz w:val="22"/>
                <w:szCs w:val="22"/>
              </w:rPr>
              <w:t>PS</w:t>
            </w:r>
            <w:r w:rsidR="00F04830" w:rsidRPr="00EA764B">
              <w:rPr>
                <w:sz w:val="22"/>
                <w:szCs w:val="22"/>
              </w:rPr>
              <w:t xml:space="preserve"> </w:t>
            </w:r>
            <w:r w:rsidR="00F9237E" w:rsidRPr="00EA764B">
              <w:rPr>
                <w:sz w:val="22"/>
                <w:szCs w:val="22"/>
              </w:rPr>
              <w:t xml:space="preserve">(lékařská pohotovostní služba) </w:t>
            </w:r>
            <w:r w:rsidR="00F04830" w:rsidRPr="00EA764B">
              <w:rPr>
                <w:sz w:val="22"/>
                <w:szCs w:val="22"/>
              </w:rPr>
              <w:t>a v případě úrazové</w:t>
            </w:r>
            <w:r w:rsidR="00353840" w:rsidRPr="00EA764B">
              <w:rPr>
                <w:sz w:val="22"/>
                <w:szCs w:val="22"/>
              </w:rPr>
              <w:t xml:space="preserve">, nebo onkologické </w:t>
            </w:r>
            <w:r w:rsidR="00F04830" w:rsidRPr="00EA764B">
              <w:rPr>
                <w:sz w:val="22"/>
                <w:szCs w:val="22"/>
              </w:rPr>
              <w:t>diagnózy lze vykázat bez omezení</w:t>
            </w:r>
            <w:r w:rsidR="00003F35" w:rsidRPr="00EA764B">
              <w:rPr>
                <w:sz w:val="22"/>
                <w:szCs w:val="22"/>
              </w:rPr>
              <w:t>.</w:t>
            </w:r>
          </w:p>
          <w:p w:rsidR="008776CA" w:rsidRPr="00EA764B" w:rsidRDefault="008776CA" w:rsidP="00896083">
            <w:pPr>
              <w:ind w:left="113" w:right="57"/>
              <w:jc w:val="left"/>
              <w:rPr>
                <w:szCs w:val="22"/>
              </w:rPr>
            </w:pPr>
            <w:r w:rsidRPr="00EA764B">
              <w:rPr>
                <w:sz w:val="22"/>
                <w:szCs w:val="22"/>
              </w:rPr>
              <w:t xml:space="preserve"> </w:t>
            </w:r>
          </w:p>
        </w:tc>
        <w:tc>
          <w:tcPr>
            <w:tcW w:w="1030" w:type="dxa"/>
            <w:vAlign w:val="center"/>
          </w:tcPr>
          <w:p w:rsidR="008776CA" w:rsidRPr="00EA764B" w:rsidRDefault="008776CA" w:rsidP="00896083">
            <w:pPr>
              <w:ind w:right="113"/>
              <w:jc w:val="right"/>
              <w:rPr>
                <w:szCs w:val="22"/>
              </w:rPr>
            </w:pPr>
            <w:r w:rsidRPr="00EA764B">
              <w:rPr>
                <w:sz w:val="22"/>
                <w:szCs w:val="22"/>
              </w:rPr>
              <w:t>275 Kč</w:t>
            </w:r>
          </w:p>
        </w:tc>
      </w:tr>
      <w:tr w:rsidR="009F79DD" w:rsidRPr="00EA764B" w:rsidTr="002E47BA">
        <w:trPr>
          <w:trHeight w:val="255"/>
        </w:trPr>
        <w:tc>
          <w:tcPr>
            <w:tcW w:w="735" w:type="dxa"/>
          </w:tcPr>
          <w:p w:rsidR="008776CA" w:rsidRPr="00EA764B" w:rsidRDefault="008776CA" w:rsidP="00896083">
            <w:pPr>
              <w:jc w:val="center"/>
              <w:rPr>
                <w:rFonts w:eastAsia="Arial Unicode MS"/>
                <w:bCs/>
                <w:szCs w:val="22"/>
              </w:rPr>
            </w:pPr>
            <w:r w:rsidRPr="00EA764B">
              <w:rPr>
                <w:bCs/>
                <w:sz w:val="22"/>
                <w:szCs w:val="22"/>
              </w:rPr>
              <w:t>00914</w:t>
            </w:r>
          </w:p>
        </w:tc>
        <w:tc>
          <w:tcPr>
            <w:tcW w:w="3690" w:type="dxa"/>
          </w:tcPr>
          <w:p w:rsidR="008776CA" w:rsidRPr="00EA764B" w:rsidRDefault="008776CA" w:rsidP="00896083">
            <w:pPr>
              <w:tabs>
                <w:tab w:val="center" w:pos="3537"/>
              </w:tabs>
              <w:ind w:left="113" w:right="57"/>
              <w:rPr>
                <w:bCs/>
                <w:szCs w:val="22"/>
                <w:u w:val="single"/>
              </w:rPr>
            </w:pPr>
            <w:r w:rsidRPr="00EA764B">
              <w:rPr>
                <w:bCs/>
                <w:sz w:val="22"/>
                <w:szCs w:val="22"/>
                <w:u w:val="single"/>
              </w:rPr>
              <w:t>Vyhodnocení ortopantomogramu</w:t>
            </w:r>
          </w:p>
          <w:p w:rsidR="008776CA" w:rsidRPr="00EA764B" w:rsidRDefault="008776CA" w:rsidP="00896083">
            <w:pPr>
              <w:tabs>
                <w:tab w:val="center" w:pos="3537"/>
              </w:tabs>
              <w:ind w:left="113" w:right="57"/>
              <w:jc w:val="left"/>
              <w:rPr>
                <w:szCs w:val="22"/>
              </w:rPr>
            </w:pPr>
            <w:r w:rsidRPr="00EA764B">
              <w:rPr>
                <w:sz w:val="22"/>
                <w:szCs w:val="22"/>
              </w:rPr>
              <w:t>Vyhodnocení panoramatického rentgenového snímku zubních oblouků a skeletu čelistí nebo ostatních extraorálních snímků.</w:t>
            </w:r>
          </w:p>
          <w:p w:rsidR="008776CA" w:rsidRPr="00EA764B" w:rsidRDefault="008776CA" w:rsidP="00896083">
            <w:pPr>
              <w:tabs>
                <w:tab w:val="center" w:pos="3537"/>
              </w:tabs>
              <w:spacing w:before="100" w:beforeAutospacing="1" w:after="100" w:afterAutospacing="1"/>
              <w:ind w:left="113" w:right="57"/>
              <w:jc w:val="left"/>
              <w:rPr>
                <w:sz w:val="22"/>
              </w:rPr>
            </w:pPr>
            <w:r w:rsidRPr="00EA764B">
              <w:rPr>
                <w:sz w:val="22"/>
                <w:szCs w:val="22"/>
              </w:rPr>
              <w:t>Vykazuje poskytovatel, který snímek indikoval (i v případě zhotovení snímku jiným poskytovatelem); v případě odeslání pojištěnce k jinému zubnímu lékaři, který</w:t>
            </w:r>
            <w:r w:rsidRPr="00EA764B">
              <w:rPr>
                <w:b/>
                <w:sz w:val="22"/>
                <w:szCs w:val="22"/>
              </w:rPr>
              <w:t xml:space="preserve"> </w:t>
            </w:r>
            <w:r w:rsidRPr="00EA764B">
              <w:rPr>
                <w:sz w:val="22"/>
                <w:szCs w:val="22"/>
              </w:rPr>
              <w:t>je držitelem potvrzení o soustavné účasti v systému školících akcí celoživotního vzdělávání zubních lékařů</w:t>
            </w:r>
            <w:r w:rsidRPr="00EA764B">
              <w:rPr>
                <w:rStyle w:val="Odkaznapoznpodarou"/>
              </w:rPr>
              <w:t>5)</w:t>
            </w:r>
            <w:r w:rsidR="00AD5FB0" w:rsidRPr="00EA764B">
              <w:rPr>
                <w:rStyle w:val="Odkaznapoznpodarou"/>
                <w:vertAlign w:val="baseline"/>
              </w:rPr>
              <w:t xml:space="preserve"> a lékaři odbornosti 015</w:t>
            </w:r>
            <w:r w:rsidRPr="00EA764B">
              <w:rPr>
                <w:rStyle w:val="Odkaznapoznpodarou"/>
                <w:sz w:val="22"/>
                <w:szCs w:val="22"/>
                <w:vertAlign w:val="baseline"/>
              </w:rPr>
              <w:t>, může kód vykázat i tento zubní lékař.</w:t>
            </w:r>
          </w:p>
        </w:tc>
        <w:tc>
          <w:tcPr>
            <w:tcW w:w="3402" w:type="dxa"/>
          </w:tcPr>
          <w:p w:rsidR="008776CA" w:rsidRPr="00EA764B" w:rsidRDefault="008776CA" w:rsidP="00896083">
            <w:pPr>
              <w:spacing w:before="100" w:beforeAutospacing="1" w:after="100" w:afterAutospacing="1"/>
              <w:ind w:left="113" w:right="57"/>
              <w:jc w:val="left"/>
              <w:rPr>
                <w:sz w:val="22"/>
              </w:rPr>
            </w:pPr>
            <w:r w:rsidRPr="00EA764B">
              <w:rPr>
                <w:sz w:val="22"/>
                <w:szCs w:val="22"/>
              </w:rPr>
              <w:t>Lze vykázat 1/1 snímek/1 poskytovatel</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70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00915</w:t>
            </w:r>
          </w:p>
        </w:tc>
        <w:tc>
          <w:tcPr>
            <w:tcW w:w="3690" w:type="dxa"/>
          </w:tcPr>
          <w:p w:rsidR="008776CA" w:rsidRPr="00EA764B" w:rsidRDefault="008776CA" w:rsidP="00896083">
            <w:pPr>
              <w:ind w:left="113" w:right="57"/>
              <w:rPr>
                <w:szCs w:val="22"/>
                <w:u w:val="single"/>
              </w:rPr>
            </w:pPr>
            <w:r w:rsidRPr="00EA764B">
              <w:rPr>
                <w:sz w:val="22"/>
                <w:szCs w:val="22"/>
                <w:u w:val="single"/>
              </w:rPr>
              <w:t>Zhotovení telerentgenového snímku lbi</w:t>
            </w:r>
          </w:p>
          <w:p w:rsidR="008776CA" w:rsidRPr="00EA764B" w:rsidRDefault="008776CA" w:rsidP="00896083">
            <w:pPr>
              <w:ind w:left="113" w:right="57"/>
              <w:rPr>
                <w:szCs w:val="22"/>
              </w:rPr>
            </w:pPr>
            <w:r w:rsidRPr="00EA764B">
              <w:rPr>
                <w:sz w:val="22"/>
                <w:szCs w:val="22"/>
              </w:rPr>
              <w:t>Zhotovení dálkového rentgenového snímku lbi na speciálním rentgenovém přístroji.</w:t>
            </w:r>
          </w:p>
          <w:p w:rsidR="008776CA" w:rsidRPr="00EA764B" w:rsidRDefault="008776CA" w:rsidP="00896083">
            <w:pPr>
              <w:ind w:left="113" w:right="57"/>
              <w:rPr>
                <w:szCs w:val="22"/>
              </w:rPr>
            </w:pPr>
            <w:r w:rsidRPr="00EA764B">
              <w:rPr>
                <w:sz w:val="22"/>
                <w:szCs w:val="22"/>
              </w:rPr>
              <w:t>Vykazuje poskytovatel, který snímek indikoval.</w:t>
            </w:r>
          </w:p>
          <w:p w:rsidR="008776CA" w:rsidRPr="00EA764B" w:rsidRDefault="008776CA" w:rsidP="00896083">
            <w:pPr>
              <w:ind w:left="113" w:right="57"/>
              <w:jc w:val="left"/>
              <w:rPr>
                <w:szCs w:val="22"/>
              </w:rPr>
            </w:pPr>
          </w:p>
        </w:tc>
        <w:tc>
          <w:tcPr>
            <w:tcW w:w="3402" w:type="dxa"/>
          </w:tcPr>
          <w:p w:rsidR="008776CA" w:rsidRPr="00EA764B" w:rsidRDefault="008776CA" w:rsidP="00896083">
            <w:pPr>
              <w:ind w:left="113" w:right="57"/>
              <w:rPr>
                <w:szCs w:val="22"/>
              </w:rPr>
            </w:pPr>
            <w:r w:rsidRPr="00EA764B">
              <w:rPr>
                <w:sz w:val="22"/>
                <w:szCs w:val="22"/>
              </w:rPr>
              <w:t>Lze vykázat 1/1 kalendářní rok</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CH; PE</w:t>
            </w:r>
            <w:r w:rsidRPr="00EA764B">
              <w:rPr>
                <w:rStyle w:val="Odkaznapoznpodarou"/>
              </w:rPr>
              <w:t>5)</w:t>
            </w:r>
            <w:r w:rsidRPr="00EA764B">
              <w:rPr>
                <w:sz w:val="22"/>
                <w:szCs w:val="22"/>
              </w:rPr>
              <w:t>; 015; 605</w:t>
            </w:r>
          </w:p>
        </w:tc>
        <w:tc>
          <w:tcPr>
            <w:tcW w:w="1030" w:type="dxa"/>
            <w:vAlign w:val="center"/>
          </w:tcPr>
          <w:p w:rsidR="008776CA" w:rsidRPr="00EA764B" w:rsidRDefault="008776CA" w:rsidP="00896083">
            <w:pPr>
              <w:ind w:right="113"/>
              <w:jc w:val="right"/>
              <w:rPr>
                <w:szCs w:val="22"/>
              </w:rPr>
            </w:pPr>
            <w:r w:rsidRPr="00EA764B">
              <w:rPr>
                <w:sz w:val="22"/>
                <w:szCs w:val="22"/>
              </w:rPr>
              <w:t>270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00916</w:t>
            </w:r>
          </w:p>
        </w:tc>
        <w:tc>
          <w:tcPr>
            <w:tcW w:w="3690" w:type="dxa"/>
          </w:tcPr>
          <w:p w:rsidR="008776CA" w:rsidRPr="00EA764B" w:rsidRDefault="008776CA" w:rsidP="00896083">
            <w:pPr>
              <w:ind w:left="113" w:right="57"/>
              <w:jc w:val="left"/>
              <w:rPr>
                <w:szCs w:val="22"/>
                <w:u w:val="single"/>
              </w:rPr>
            </w:pPr>
            <w:r w:rsidRPr="00EA764B">
              <w:rPr>
                <w:sz w:val="22"/>
                <w:szCs w:val="22"/>
                <w:u w:val="single"/>
              </w:rPr>
              <w:t>Anestézie na foramen mandibulae a infraorbitale</w:t>
            </w:r>
          </w:p>
          <w:p w:rsidR="008776CA" w:rsidRPr="00EA764B" w:rsidRDefault="008776CA" w:rsidP="00896083">
            <w:pPr>
              <w:ind w:left="113" w:right="57"/>
              <w:rPr>
                <w:rFonts w:eastAsia="Arial Unicode MS"/>
                <w:szCs w:val="22"/>
              </w:rPr>
            </w:pPr>
            <w:r w:rsidRPr="00EA764B">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6F7777" w:rsidP="00896083">
            <w:pPr>
              <w:ind w:right="113"/>
              <w:jc w:val="right"/>
              <w:rPr>
                <w:szCs w:val="22"/>
              </w:rPr>
            </w:pPr>
            <w:r w:rsidRPr="00EA764B">
              <w:rPr>
                <w:sz w:val="22"/>
                <w:szCs w:val="22"/>
              </w:rPr>
              <w:t xml:space="preserve">105 </w:t>
            </w:r>
            <w:r w:rsidR="008776CA" w:rsidRPr="00EA764B">
              <w:rPr>
                <w:sz w:val="22"/>
                <w:szCs w:val="22"/>
              </w:rPr>
              <w:t>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00917</w:t>
            </w:r>
          </w:p>
        </w:tc>
        <w:tc>
          <w:tcPr>
            <w:tcW w:w="3690" w:type="dxa"/>
          </w:tcPr>
          <w:p w:rsidR="008776CA" w:rsidRPr="00EA764B" w:rsidRDefault="008776CA" w:rsidP="00896083">
            <w:pPr>
              <w:tabs>
                <w:tab w:val="left" w:pos="2715"/>
              </w:tabs>
              <w:ind w:left="113" w:right="57"/>
              <w:rPr>
                <w:szCs w:val="22"/>
                <w:u w:val="single"/>
              </w:rPr>
            </w:pPr>
            <w:r w:rsidRPr="00EA764B">
              <w:rPr>
                <w:sz w:val="22"/>
                <w:szCs w:val="22"/>
                <w:u w:val="single"/>
              </w:rPr>
              <w:t>Anestézie infiltrační</w:t>
            </w:r>
          </w:p>
          <w:p w:rsidR="008776CA" w:rsidRPr="00EA764B" w:rsidRDefault="008776CA" w:rsidP="00896083">
            <w:pPr>
              <w:ind w:left="113" w:right="57"/>
              <w:rPr>
                <w:szCs w:val="22"/>
              </w:rPr>
            </w:pPr>
            <w:r w:rsidRPr="00EA764B">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6F7777" w:rsidP="006F7777">
            <w:pPr>
              <w:ind w:right="113"/>
              <w:jc w:val="right"/>
              <w:rPr>
                <w:szCs w:val="22"/>
              </w:rPr>
            </w:pPr>
            <w:r w:rsidRPr="00EA764B">
              <w:rPr>
                <w:sz w:val="22"/>
                <w:szCs w:val="22"/>
              </w:rPr>
              <w:t xml:space="preserve">85 </w:t>
            </w:r>
            <w:r w:rsidR="008776CA" w:rsidRPr="00EA764B">
              <w:rPr>
                <w:sz w:val="22"/>
                <w:szCs w:val="22"/>
              </w:rPr>
              <w:t>Kč</w:t>
            </w:r>
          </w:p>
        </w:tc>
      </w:tr>
      <w:tr w:rsidR="00E87A1E" w:rsidRPr="00EA764B" w:rsidTr="002E47BA">
        <w:trPr>
          <w:trHeight w:val="255"/>
        </w:trPr>
        <w:tc>
          <w:tcPr>
            <w:tcW w:w="735" w:type="dxa"/>
          </w:tcPr>
          <w:p w:rsidR="00E87A1E" w:rsidRPr="00EA764B" w:rsidRDefault="00E87A1E" w:rsidP="00896083">
            <w:pPr>
              <w:jc w:val="center"/>
              <w:rPr>
                <w:sz w:val="22"/>
                <w:szCs w:val="22"/>
              </w:rPr>
            </w:pPr>
            <w:r w:rsidRPr="00EA764B">
              <w:rPr>
                <w:sz w:val="22"/>
                <w:szCs w:val="22"/>
              </w:rPr>
              <w:t>00918</w:t>
            </w:r>
          </w:p>
        </w:tc>
        <w:tc>
          <w:tcPr>
            <w:tcW w:w="3690" w:type="dxa"/>
          </w:tcPr>
          <w:p w:rsidR="00E87A1E" w:rsidRPr="00EA764B" w:rsidRDefault="00E87A1E" w:rsidP="00896083">
            <w:pPr>
              <w:tabs>
                <w:tab w:val="left" w:pos="2715"/>
              </w:tabs>
              <w:ind w:left="113" w:right="57"/>
              <w:rPr>
                <w:sz w:val="22"/>
                <w:szCs w:val="22"/>
                <w:u w:val="single"/>
              </w:rPr>
            </w:pPr>
            <w:r w:rsidRPr="00EA764B">
              <w:rPr>
                <w:sz w:val="22"/>
                <w:szCs w:val="22"/>
                <w:u w:val="single"/>
              </w:rPr>
              <w:t>Ošetření zubního kazu u dětí do 15 let, u těhotných a kojících žen – stálý zub</w:t>
            </w:r>
          </w:p>
          <w:p w:rsidR="006B055A" w:rsidRPr="00EA764B" w:rsidRDefault="006B055A" w:rsidP="006B055A">
            <w:pPr>
              <w:tabs>
                <w:tab w:val="left" w:pos="2715"/>
              </w:tabs>
              <w:ind w:left="113" w:right="57"/>
              <w:rPr>
                <w:sz w:val="22"/>
                <w:szCs w:val="22"/>
              </w:rPr>
            </w:pPr>
            <w:r w:rsidRPr="00EA764B">
              <w:rPr>
                <w:sz w:val="22"/>
                <w:szCs w:val="22"/>
              </w:rPr>
              <w:t>Bez ohledu na počet plošek výplně či případný počet drobných výplní na jednom zubu</w:t>
            </w:r>
            <w:r w:rsidR="00CF4D44">
              <w:rPr>
                <w:sz w:val="22"/>
                <w:szCs w:val="22"/>
              </w:rPr>
              <w:t xml:space="preserve"> u dětí do dne dosažení 15 let věku a u těhotných a </w:t>
            </w:r>
            <w:r w:rsidR="003B3621">
              <w:rPr>
                <w:sz w:val="22"/>
                <w:szCs w:val="22"/>
              </w:rPr>
              <w:t>kojících</w:t>
            </w:r>
            <w:r w:rsidR="00CF4D44">
              <w:rPr>
                <w:sz w:val="22"/>
                <w:szCs w:val="22"/>
              </w:rPr>
              <w:t xml:space="preserve"> žen</w:t>
            </w:r>
            <w:r w:rsidRPr="00EA764B">
              <w:rPr>
                <w:sz w:val="22"/>
                <w:szCs w:val="22"/>
              </w:rPr>
              <w:t>: Ošetření zubního kazu při použití samopolymerujícího kompozita v rozsahu špičáků včetně; ošetření zubního kazu skloionomerním cementem; není-li použití skloionomerního cementu možné z hlediska zdravotního stavu pojištěnce, lze použít dózovaný amalgám.</w:t>
            </w:r>
          </w:p>
          <w:p w:rsidR="006B055A" w:rsidRPr="00EA764B" w:rsidRDefault="006B055A" w:rsidP="00A001ED">
            <w:pPr>
              <w:tabs>
                <w:tab w:val="left" w:pos="2715"/>
              </w:tabs>
              <w:ind w:left="113" w:right="57"/>
              <w:rPr>
                <w:sz w:val="22"/>
                <w:szCs w:val="22"/>
              </w:rPr>
            </w:pPr>
          </w:p>
          <w:p w:rsidR="00E87A1E" w:rsidRPr="00EA764B" w:rsidRDefault="00E87A1E" w:rsidP="00A001ED">
            <w:pPr>
              <w:tabs>
                <w:tab w:val="left" w:pos="2715"/>
              </w:tabs>
              <w:ind w:left="113" w:right="57"/>
              <w:rPr>
                <w:sz w:val="22"/>
                <w:szCs w:val="22"/>
              </w:rPr>
            </w:pPr>
          </w:p>
        </w:tc>
        <w:tc>
          <w:tcPr>
            <w:tcW w:w="3402" w:type="dxa"/>
          </w:tcPr>
          <w:p w:rsidR="005809AE" w:rsidRPr="00EA764B" w:rsidRDefault="005809AE" w:rsidP="005809AE">
            <w:pPr>
              <w:ind w:left="113" w:right="57"/>
              <w:rPr>
                <w:szCs w:val="22"/>
              </w:rPr>
            </w:pPr>
            <w:r w:rsidRPr="00EA764B">
              <w:rPr>
                <w:sz w:val="22"/>
                <w:szCs w:val="22"/>
              </w:rPr>
              <w:t>Lze vykázat 1 zub/365 dní</w:t>
            </w:r>
          </w:p>
          <w:p w:rsidR="005809AE" w:rsidRPr="005809AE" w:rsidRDefault="005809AE" w:rsidP="005809AE">
            <w:pPr>
              <w:ind w:left="113" w:right="57"/>
              <w:rPr>
                <w:szCs w:val="22"/>
              </w:rPr>
            </w:pPr>
            <w:r w:rsidRPr="00EA764B">
              <w:rPr>
                <w:sz w:val="22"/>
                <w:szCs w:val="22"/>
              </w:rPr>
              <w:t>Lokalizace – zub</w:t>
            </w:r>
          </w:p>
          <w:p w:rsidR="00E87A1E" w:rsidRPr="00EA764B" w:rsidRDefault="00E87A1E" w:rsidP="00896083">
            <w:pPr>
              <w:ind w:left="113" w:right="57"/>
              <w:rPr>
                <w:sz w:val="22"/>
                <w:szCs w:val="22"/>
              </w:rPr>
            </w:pPr>
            <w:r w:rsidRPr="00EA764B">
              <w:rPr>
                <w:sz w:val="22"/>
                <w:szCs w:val="22"/>
              </w:rPr>
              <w:t>Odbornost – 014; 015; 605</w:t>
            </w:r>
          </w:p>
          <w:p w:rsidR="00E87A1E" w:rsidRPr="00EA764B" w:rsidRDefault="00E87A1E" w:rsidP="00896083">
            <w:pPr>
              <w:ind w:left="113" w:right="57"/>
              <w:rPr>
                <w:sz w:val="22"/>
                <w:szCs w:val="22"/>
              </w:rPr>
            </w:pPr>
          </w:p>
        </w:tc>
        <w:tc>
          <w:tcPr>
            <w:tcW w:w="1030" w:type="dxa"/>
            <w:vAlign w:val="center"/>
          </w:tcPr>
          <w:p w:rsidR="00E87A1E" w:rsidRPr="00EA764B" w:rsidRDefault="00716FF7" w:rsidP="006F7777">
            <w:pPr>
              <w:ind w:right="113"/>
              <w:jc w:val="right"/>
              <w:rPr>
                <w:sz w:val="22"/>
                <w:szCs w:val="22"/>
              </w:rPr>
            </w:pPr>
            <w:r w:rsidRPr="00EA764B">
              <w:rPr>
                <w:sz w:val="22"/>
                <w:szCs w:val="22"/>
              </w:rPr>
              <w:t>495</w:t>
            </w:r>
            <w:r w:rsidR="00E87A1E" w:rsidRPr="00EA764B">
              <w:rPr>
                <w:sz w:val="22"/>
                <w:szCs w:val="22"/>
              </w:rPr>
              <w:t xml:space="preserve">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00920</w:t>
            </w:r>
          </w:p>
        </w:tc>
        <w:tc>
          <w:tcPr>
            <w:tcW w:w="3690" w:type="dxa"/>
          </w:tcPr>
          <w:p w:rsidR="008776CA" w:rsidRPr="00EA764B" w:rsidRDefault="008776CA" w:rsidP="00896083">
            <w:pPr>
              <w:tabs>
                <w:tab w:val="left" w:pos="5550"/>
              </w:tabs>
              <w:ind w:left="113" w:right="57"/>
              <w:jc w:val="left"/>
              <w:rPr>
                <w:szCs w:val="22"/>
                <w:u w:val="single"/>
              </w:rPr>
            </w:pPr>
            <w:r w:rsidRPr="00EA764B">
              <w:rPr>
                <w:sz w:val="22"/>
                <w:szCs w:val="22"/>
                <w:u w:val="single"/>
              </w:rPr>
              <w:t>Ošetření zubního kazu – stálý zub – fotokompozitní výplň</w:t>
            </w:r>
          </w:p>
          <w:p w:rsidR="008776CA" w:rsidRPr="00EA764B" w:rsidRDefault="008776CA" w:rsidP="00896083">
            <w:pPr>
              <w:tabs>
                <w:tab w:val="left" w:pos="5550"/>
              </w:tabs>
              <w:ind w:left="113" w:right="57"/>
              <w:rPr>
                <w:rFonts w:eastAsia="Arial Unicode MS"/>
                <w:szCs w:val="22"/>
              </w:rPr>
            </w:pPr>
            <w:r w:rsidRPr="00EA764B">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EA764B" w:rsidRDefault="008776CA" w:rsidP="00896083">
            <w:pPr>
              <w:ind w:left="113" w:right="57"/>
              <w:rPr>
                <w:szCs w:val="22"/>
              </w:rPr>
            </w:pPr>
            <w:r w:rsidRPr="00EA764B">
              <w:rPr>
                <w:sz w:val="22"/>
                <w:szCs w:val="22"/>
              </w:rPr>
              <w:t>Lze vykázat 1 zub/</w:t>
            </w:r>
            <w:r w:rsidR="00716FF7" w:rsidRPr="00EA764B">
              <w:rPr>
                <w:sz w:val="22"/>
                <w:szCs w:val="22"/>
              </w:rPr>
              <w:t>365 dní</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6F7777" w:rsidP="006F7777">
            <w:pPr>
              <w:ind w:right="113"/>
              <w:jc w:val="right"/>
              <w:rPr>
                <w:szCs w:val="22"/>
              </w:rPr>
            </w:pPr>
            <w:r w:rsidRPr="00EA764B">
              <w:rPr>
                <w:sz w:val="22"/>
                <w:szCs w:val="22"/>
              </w:rPr>
              <w:t xml:space="preserve">350 </w:t>
            </w:r>
            <w:r w:rsidR="008776CA" w:rsidRPr="00EA764B">
              <w:rPr>
                <w:sz w:val="22"/>
                <w:szCs w:val="22"/>
              </w:rPr>
              <w:t>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00921</w:t>
            </w:r>
          </w:p>
        </w:tc>
        <w:tc>
          <w:tcPr>
            <w:tcW w:w="3690" w:type="dxa"/>
          </w:tcPr>
          <w:p w:rsidR="008776CA" w:rsidRPr="00EA764B" w:rsidRDefault="008776CA" w:rsidP="00896083">
            <w:pPr>
              <w:tabs>
                <w:tab w:val="left" w:pos="3525"/>
              </w:tabs>
              <w:ind w:left="113" w:right="57"/>
              <w:rPr>
                <w:szCs w:val="22"/>
                <w:u w:val="single"/>
              </w:rPr>
            </w:pPr>
            <w:r w:rsidRPr="00EA764B">
              <w:rPr>
                <w:sz w:val="22"/>
                <w:szCs w:val="22"/>
                <w:u w:val="single"/>
              </w:rPr>
              <w:t>Ošetření zubního kazu – stálý zub</w:t>
            </w:r>
          </w:p>
          <w:p w:rsidR="008776CA" w:rsidRPr="00EA764B" w:rsidRDefault="008776CA" w:rsidP="00896083">
            <w:pPr>
              <w:tabs>
                <w:tab w:val="left" w:pos="3525"/>
              </w:tabs>
              <w:ind w:left="113" w:right="57"/>
              <w:jc w:val="left"/>
              <w:rPr>
                <w:szCs w:val="22"/>
              </w:rPr>
            </w:pPr>
            <w:r w:rsidRPr="00EA764B">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EA764B" w:rsidRDefault="008776CA" w:rsidP="00896083">
            <w:pPr>
              <w:tabs>
                <w:tab w:val="left" w:pos="3525"/>
              </w:tabs>
              <w:ind w:left="113" w:right="57"/>
              <w:jc w:val="left"/>
              <w:rPr>
                <w:rFonts w:eastAsia="Arial Unicode MS"/>
                <w:szCs w:val="22"/>
              </w:rPr>
            </w:pPr>
            <w:r w:rsidRPr="00EA764B">
              <w:rPr>
                <w:sz w:val="22"/>
                <w:szCs w:val="22"/>
              </w:rPr>
              <w:t>(při použití samopolymerujících kompozitních materiálů v rozsahu špičáků včetně a nedózovaného amalgámu v celém rozsahu).</w:t>
            </w:r>
          </w:p>
        </w:tc>
        <w:tc>
          <w:tcPr>
            <w:tcW w:w="3402" w:type="dxa"/>
          </w:tcPr>
          <w:p w:rsidR="008776CA" w:rsidRPr="00EA764B" w:rsidRDefault="008776CA" w:rsidP="00896083">
            <w:pPr>
              <w:ind w:left="113" w:right="57"/>
              <w:rPr>
                <w:szCs w:val="22"/>
              </w:rPr>
            </w:pPr>
            <w:r w:rsidRPr="00EA764B">
              <w:rPr>
                <w:sz w:val="22"/>
                <w:szCs w:val="22"/>
              </w:rPr>
              <w:t>Lze vykázat 1 zub/365 dní</w:t>
            </w:r>
          </w:p>
          <w:p w:rsidR="008776CA" w:rsidRPr="00EA764B" w:rsidRDefault="008776CA" w:rsidP="00896083">
            <w:pPr>
              <w:ind w:left="113" w:right="57"/>
              <w:jc w:val="left"/>
              <w:rPr>
                <w:szCs w:val="22"/>
              </w:rPr>
            </w:pPr>
            <w:r w:rsidRPr="00EA764B">
              <w:rPr>
                <w:sz w:val="22"/>
                <w:szCs w:val="22"/>
              </w:rPr>
              <w:t xml:space="preserve">Omezení frekvencí se netýká případů, kdy opakovaná výplň je zhotovena z důvodu komplikací ošetřeného zubního kazu nebo </w:t>
            </w:r>
            <w:r w:rsidR="003B3621" w:rsidRPr="00EA764B">
              <w:rPr>
                <w:sz w:val="22"/>
                <w:szCs w:val="22"/>
              </w:rPr>
              <w:t>úrazu – v</w:t>
            </w:r>
            <w:r w:rsidRPr="00EA764B">
              <w:rPr>
                <w:sz w:val="22"/>
                <w:szCs w:val="22"/>
              </w:rPr>
              <w:t> takovém případě je výplň vykázána s jinou diagnózou. Dříve než za 1 rok lze vykázat výplň v případě vysoké kazivosti při závažných celkových onemocněních nebo profesionálních poškozeních chrupu.</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F04830" w:rsidP="00896083">
            <w:pPr>
              <w:ind w:right="113"/>
              <w:jc w:val="right"/>
              <w:rPr>
                <w:szCs w:val="22"/>
              </w:rPr>
            </w:pPr>
            <w:r w:rsidRPr="00EA764B">
              <w:rPr>
                <w:sz w:val="22"/>
                <w:szCs w:val="22"/>
              </w:rPr>
              <w:t>2</w:t>
            </w:r>
            <w:r w:rsidR="006F7777" w:rsidRPr="00EA764B">
              <w:rPr>
                <w:sz w:val="22"/>
                <w:szCs w:val="22"/>
              </w:rPr>
              <w:t>70</w:t>
            </w:r>
            <w:r w:rsidRPr="00EA764B">
              <w:rPr>
                <w:sz w:val="22"/>
                <w:szCs w:val="22"/>
              </w:rPr>
              <w:t xml:space="preserve"> </w:t>
            </w:r>
            <w:r w:rsidR="008776CA" w:rsidRPr="00EA764B">
              <w:rPr>
                <w:sz w:val="22"/>
                <w:szCs w:val="22"/>
              </w:rPr>
              <w:t>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00922</w:t>
            </w:r>
          </w:p>
        </w:tc>
        <w:tc>
          <w:tcPr>
            <w:tcW w:w="3690" w:type="dxa"/>
          </w:tcPr>
          <w:p w:rsidR="008776CA" w:rsidRPr="00EA764B" w:rsidRDefault="008776CA" w:rsidP="00896083">
            <w:pPr>
              <w:tabs>
                <w:tab w:val="left" w:pos="4155"/>
              </w:tabs>
              <w:ind w:left="113" w:right="57"/>
              <w:rPr>
                <w:szCs w:val="22"/>
                <w:u w:val="single"/>
              </w:rPr>
            </w:pPr>
            <w:r w:rsidRPr="00EA764B">
              <w:rPr>
                <w:sz w:val="22"/>
                <w:szCs w:val="22"/>
                <w:u w:val="single"/>
              </w:rPr>
              <w:t>Ošetření zubního kazu – dočasný zub</w:t>
            </w:r>
          </w:p>
          <w:p w:rsidR="007D5104" w:rsidRPr="00EA764B" w:rsidRDefault="007D5104" w:rsidP="007D5104">
            <w:pPr>
              <w:tabs>
                <w:tab w:val="left" w:pos="2715"/>
              </w:tabs>
              <w:ind w:left="113" w:right="57"/>
              <w:rPr>
                <w:sz w:val="22"/>
                <w:szCs w:val="22"/>
              </w:rPr>
            </w:pPr>
            <w:r w:rsidRPr="00EA764B">
              <w:rPr>
                <w:sz w:val="22"/>
                <w:szCs w:val="22"/>
              </w:rPr>
              <w:t>Bez ohledu na počet plošek výplně či případný počet drobných výplní na jednom zubu: Ošetření zubního kazu dočasného zubu při použití samopolymerujícího kompozita v rozsahu špičáků včetně; ošetření zubního kazu skloionomerním cementem; není-li použití skloionomerního cementu možné z hlediska zdravotního stavu pojištěnce, lze použít dózovaný amalgám.</w:t>
            </w:r>
          </w:p>
          <w:p w:rsidR="007D5104" w:rsidRPr="00EA764B" w:rsidRDefault="007D5104" w:rsidP="00A74697">
            <w:pPr>
              <w:tabs>
                <w:tab w:val="left" w:pos="4155"/>
              </w:tabs>
              <w:ind w:left="113" w:right="57"/>
              <w:rPr>
                <w:sz w:val="22"/>
                <w:szCs w:val="22"/>
              </w:rPr>
            </w:pPr>
          </w:p>
          <w:p w:rsidR="007D5104" w:rsidRPr="00EA764B" w:rsidRDefault="007D5104" w:rsidP="00A74697">
            <w:pPr>
              <w:tabs>
                <w:tab w:val="left" w:pos="4155"/>
              </w:tabs>
              <w:ind w:left="113" w:right="57"/>
              <w:rPr>
                <w:sz w:val="22"/>
                <w:szCs w:val="22"/>
              </w:rPr>
            </w:pPr>
          </w:p>
          <w:p w:rsidR="007D5104" w:rsidRPr="00EA764B" w:rsidRDefault="007D5104" w:rsidP="00A74697">
            <w:pPr>
              <w:tabs>
                <w:tab w:val="left" w:pos="4155"/>
              </w:tabs>
              <w:ind w:left="113" w:right="57"/>
              <w:rPr>
                <w:sz w:val="22"/>
                <w:szCs w:val="22"/>
              </w:rPr>
            </w:pPr>
          </w:p>
          <w:p w:rsidR="008776CA" w:rsidRPr="00EA764B" w:rsidRDefault="008776CA" w:rsidP="00A74697">
            <w:pPr>
              <w:tabs>
                <w:tab w:val="left" w:pos="4155"/>
              </w:tabs>
              <w:ind w:left="113" w:right="57"/>
              <w:rPr>
                <w:rFonts w:eastAsia="Arial Unicode MS"/>
                <w:szCs w:val="22"/>
              </w:rPr>
            </w:pPr>
          </w:p>
        </w:tc>
        <w:tc>
          <w:tcPr>
            <w:tcW w:w="3402" w:type="dxa"/>
          </w:tcPr>
          <w:p w:rsidR="008776CA" w:rsidRPr="00EA764B" w:rsidRDefault="008776CA" w:rsidP="00896083">
            <w:pPr>
              <w:ind w:left="113" w:right="57"/>
              <w:rPr>
                <w:szCs w:val="22"/>
              </w:rPr>
            </w:pPr>
            <w:r w:rsidRPr="00EA764B">
              <w:rPr>
                <w:sz w:val="22"/>
                <w:szCs w:val="22"/>
              </w:rPr>
              <w:t>Lze vykázat 1 zub/</w:t>
            </w:r>
            <w:r w:rsidR="00E87A1E" w:rsidRPr="00EA764B">
              <w:rPr>
                <w:sz w:val="22"/>
                <w:szCs w:val="22"/>
              </w:rPr>
              <w:t>365 dní</w:t>
            </w:r>
          </w:p>
          <w:p w:rsidR="008776CA" w:rsidRPr="00EA764B" w:rsidRDefault="008776CA" w:rsidP="00896083">
            <w:pPr>
              <w:ind w:left="113" w:right="57"/>
              <w:jc w:val="left"/>
              <w:rPr>
                <w:szCs w:val="22"/>
              </w:rPr>
            </w:pPr>
            <w:r w:rsidRPr="00EA764B">
              <w:rPr>
                <w:sz w:val="22"/>
                <w:szCs w:val="22"/>
              </w:rPr>
              <w:t xml:space="preserve">Omezení frekvencí se netýká případů, kdy opakovaná výplň je zhotovena z důvodu komplikací ošetřeného zubního kazu nebo úrazu – v takovém případě je výplň vykázána s jinou diagnózou. Dříve než za </w:t>
            </w:r>
            <w:r w:rsidR="00E87A1E" w:rsidRPr="00EA764B">
              <w:rPr>
                <w:sz w:val="22"/>
                <w:szCs w:val="22"/>
              </w:rPr>
              <w:t>1 rok</w:t>
            </w:r>
            <w:r w:rsidRPr="00EA764B">
              <w:rPr>
                <w:sz w:val="22"/>
                <w:szCs w:val="22"/>
              </w:rPr>
              <w:t xml:space="preserve"> lze vykázat výplň v případě vysoké kazivosti při závažných celkových onemocněních.</w:t>
            </w:r>
          </w:p>
          <w:p w:rsidR="008776CA" w:rsidRPr="00EA764B" w:rsidRDefault="008776CA" w:rsidP="00896083">
            <w:pPr>
              <w:ind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032927" w:rsidP="00896083">
            <w:pPr>
              <w:ind w:right="113"/>
              <w:jc w:val="right"/>
              <w:rPr>
                <w:szCs w:val="22"/>
              </w:rPr>
            </w:pPr>
            <w:r w:rsidRPr="00EA764B">
              <w:rPr>
                <w:sz w:val="22"/>
                <w:szCs w:val="22"/>
              </w:rPr>
              <w:t xml:space="preserve">390 </w:t>
            </w:r>
            <w:r w:rsidR="008776CA" w:rsidRPr="00EA764B">
              <w:rPr>
                <w:sz w:val="22"/>
                <w:szCs w:val="22"/>
              </w:rPr>
              <w:t>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00923</w:t>
            </w:r>
          </w:p>
        </w:tc>
        <w:tc>
          <w:tcPr>
            <w:tcW w:w="3690" w:type="dxa"/>
          </w:tcPr>
          <w:p w:rsidR="008776CA" w:rsidRPr="00EA764B" w:rsidRDefault="008776CA" w:rsidP="00896083">
            <w:pPr>
              <w:tabs>
                <w:tab w:val="left" w:pos="5520"/>
              </w:tabs>
              <w:ind w:left="113" w:right="57"/>
              <w:jc w:val="left"/>
              <w:rPr>
                <w:szCs w:val="22"/>
                <w:u w:val="single"/>
              </w:rPr>
            </w:pPr>
            <w:r w:rsidRPr="00EA764B">
              <w:rPr>
                <w:sz w:val="22"/>
                <w:szCs w:val="22"/>
                <w:u w:val="single"/>
              </w:rPr>
              <w:t>Konzervativní léčba komplikací zubního kazu – stálý zub</w:t>
            </w:r>
          </w:p>
          <w:p w:rsidR="008776CA" w:rsidRPr="00EA764B" w:rsidRDefault="008776CA" w:rsidP="00896083">
            <w:pPr>
              <w:tabs>
                <w:tab w:val="left" w:pos="5520"/>
              </w:tabs>
              <w:ind w:left="113" w:right="57"/>
              <w:jc w:val="left"/>
              <w:rPr>
                <w:szCs w:val="22"/>
              </w:rPr>
            </w:pPr>
            <w:r w:rsidRPr="00EA764B">
              <w:rPr>
                <w:sz w:val="22"/>
                <w:szCs w:val="22"/>
              </w:rPr>
              <w:t xml:space="preserve">Zahrnuje paliativní výkon, mechanickou, chemickou a medikamentózní přípravu a provizorní výplně. </w:t>
            </w:r>
          </w:p>
          <w:p w:rsidR="008776CA" w:rsidRPr="00EA764B" w:rsidRDefault="008776CA" w:rsidP="00896083">
            <w:pPr>
              <w:tabs>
                <w:tab w:val="left" w:pos="5520"/>
              </w:tabs>
              <w:ind w:left="113" w:right="57"/>
              <w:jc w:val="left"/>
              <w:rPr>
                <w:rFonts w:eastAsia="Arial Unicode MS"/>
                <w:szCs w:val="22"/>
              </w:rPr>
            </w:pPr>
            <w:r w:rsidRPr="00EA764B">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EA764B" w:rsidRDefault="008776CA" w:rsidP="00896083">
            <w:pPr>
              <w:ind w:left="113" w:right="57"/>
              <w:jc w:val="left"/>
              <w:rPr>
                <w:szCs w:val="22"/>
              </w:rPr>
            </w:pPr>
            <w:r w:rsidRPr="00EA764B">
              <w:rPr>
                <w:sz w:val="22"/>
                <w:szCs w:val="22"/>
              </w:rPr>
              <w:t>Nelze kombinovat s kódem 00925.</w:t>
            </w:r>
          </w:p>
          <w:p w:rsidR="008776CA" w:rsidRPr="00EA764B" w:rsidRDefault="008776CA" w:rsidP="00896083">
            <w:pPr>
              <w:ind w:left="113" w:right="57"/>
              <w:rPr>
                <w:szCs w:val="22"/>
              </w:rPr>
            </w:pPr>
            <w:r w:rsidRPr="00EA764B">
              <w:rPr>
                <w:sz w:val="22"/>
                <w:szCs w:val="22"/>
              </w:rPr>
              <w:t>Lze vykázat 1/1 kanálek/1 zub</w:t>
            </w:r>
          </w:p>
          <w:p w:rsidR="008776CA" w:rsidRPr="00EA764B" w:rsidRDefault="008776CA" w:rsidP="00896083">
            <w:pPr>
              <w:ind w:left="113" w:right="57"/>
              <w:rPr>
                <w:szCs w:val="22"/>
              </w:rPr>
            </w:pPr>
            <w:r w:rsidRPr="00EA764B">
              <w:rPr>
                <w:sz w:val="22"/>
                <w:szCs w:val="22"/>
              </w:rPr>
              <w:t>pouze tehdy, pokud následuje konzervačně – chirurgická léčba komplikací zubního kazu.</w:t>
            </w:r>
          </w:p>
          <w:p w:rsidR="008776CA" w:rsidRPr="00EA764B" w:rsidRDefault="008776CA" w:rsidP="00896083">
            <w:pPr>
              <w:ind w:left="113" w:right="57"/>
              <w:rPr>
                <w:szCs w:val="22"/>
              </w:rPr>
            </w:pPr>
            <w:r w:rsidRPr="00EA764B">
              <w:rPr>
                <w:sz w:val="22"/>
                <w:szCs w:val="22"/>
              </w:rPr>
              <w:t>Pro více než jeden kanálek je nutno doložit rentgenový snímek</w:t>
            </w:r>
            <w:r w:rsidR="00C7415D" w:rsidRPr="00EA764B">
              <w:rPr>
                <w:sz w:val="22"/>
                <w:szCs w:val="22"/>
              </w:rPr>
              <w:t>.</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181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00924</w:t>
            </w:r>
          </w:p>
        </w:tc>
        <w:tc>
          <w:tcPr>
            <w:tcW w:w="3690" w:type="dxa"/>
          </w:tcPr>
          <w:p w:rsidR="008776CA" w:rsidRPr="00EA764B" w:rsidRDefault="008776CA" w:rsidP="00896083">
            <w:pPr>
              <w:ind w:left="113" w:right="57"/>
              <w:jc w:val="left"/>
              <w:rPr>
                <w:szCs w:val="22"/>
                <w:u w:val="single"/>
              </w:rPr>
            </w:pPr>
            <w:r w:rsidRPr="00EA764B">
              <w:rPr>
                <w:sz w:val="22"/>
                <w:szCs w:val="22"/>
                <w:u w:val="single"/>
              </w:rPr>
              <w:t>Konzervativní léčba komplikací zubního kazu – dočasný zub</w:t>
            </w:r>
          </w:p>
          <w:p w:rsidR="008776CA" w:rsidRPr="00EA764B" w:rsidRDefault="008776CA" w:rsidP="00896083">
            <w:pPr>
              <w:ind w:left="113" w:right="57"/>
              <w:jc w:val="left"/>
              <w:rPr>
                <w:szCs w:val="22"/>
              </w:rPr>
            </w:pPr>
            <w:r w:rsidRPr="00EA764B">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EA764B" w:rsidRDefault="008776CA" w:rsidP="00896083">
            <w:pPr>
              <w:ind w:left="113" w:right="57"/>
              <w:rPr>
                <w:szCs w:val="22"/>
              </w:rPr>
            </w:pPr>
            <w:r w:rsidRPr="00EA764B">
              <w:rPr>
                <w:sz w:val="22"/>
                <w:szCs w:val="22"/>
              </w:rPr>
              <w:t>Lze vykázat 1/1 kanálek/1 zub</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176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00925</w:t>
            </w:r>
          </w:p>
        </w:tc>
        <w:tc>
          <w:tcPr>
            <w:tcW w:w="3690" w:type="dxa"/>
          </w:tcPr>
          <w:p w:rsidR="008776CA" w:rsidRPr="00EA764B" w:rsidRDefault="008776CA" w:rsidP="00896083">
            <w:pPr>
              <w:ind w:left="113" w:right="57"/>
              <w:jc w:val="left"/>
              <w:rPr>
                <w:szCs w:val="22"/>
                <w:u w:val="single"/>
              </w:rPr>
            </w:pPr>
            <w:r w:rsidRPr="00EA764B">
              <w:rPr>
                <w:sz w:val="22"/>
                <w:szCs w:val="22"/>
                <w:u w:val="single"/>
              </w:rPr>
              <w:t>Konzervativní léčba komplikací zubního kazu II.- stálý zub</w:t>
            </w:r>
          </w:p>
          <w:p w:rsidR="008776CA" w:rsidRPr="00EA764B" w:rsidRDefault="008776CA" w:rsidP="00485DBB">
            <w:pPr>
              <w:ind w:left="113" w:right="57"/>
              <w:jc w:val="left"/>
              <w:rPr>
                <w:szCs w:val="22"/>
              </w:rPr>
            </w:pPr>
            <w:r w:rsidRPr="00EA764B">
              <w:rPr>
                <w:sz w:val="22"/>
                <w:szCs w:val="22"/>
              </w:rPr>
              <w:t>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w:t>
            </w:r>
          </w:p>
        </w:tc>
        <w:tc>
          <w:tcPr>
            <w:tcW w:w="3402" w:type="dxa"/>
          </w:tcPr>
          <w:p w:rsidR="008776CA" w:rsidRPr="00EA764B" w:rsidRDefault="008776CA" w:rsidP="00896083">
            <w:pPr>
              <w:ind w:left="113" w:right="57"/>
              <w:jc w:val="left"/>
              <w:rPr>
                <w:szCs w:val="22"/>
              </w:rPr>
            </w:pPr>
            <w:r w:rsidRPr="00EA764B">
              <w:rPr>
                <w:sz w:val="22"/>
                <w:szCs w:val="22"/>
              </w:rPr>
              <w:t>Nelze kombinovat s kódem 00923.</w:t>
            </w:r>
          </w:p>
          <w:p w:rsidR="008776CA" w:rsidRPr="00EA764B" w:rsidRDefault="008776CA" w:rsidP="00896083">
            <w:pPr>
              <w:ind w:left="113" w:right="57"/>
              <w:rPr>
                <w:szCs w:val="22"/>
              </w:rPr>
            </w:pPr>
            <w:r w:rsidRPr="00EA764B">
              <w:rPr>
                <w:sz w:val="22"/>
                <w:szCs w:val="22"/>
              </w:rPr>
              <w:t>Lze vykázat 1/1 kanálek/1 zub</w:t>
            </w:r>
          </w:p>
          <w:p w:rsidR="008776CA" w:rsidRPr="00EA764B" w:rsidRDefault="008776CA" w:rsidP="00896083">
            <w:pPr>
              <w:ind w:left="113" w:right="57"/>
              <w:rPr>
                <w:szCs w:val="22"/>
              </w:rPr>
            </w:pPr>
            <w:r w:rsidRPr="00EA764B">
              <w:rPr>
                <w:sz w:val="22"/>
                <w:szCs w:val="22"/>
              </w:rPr>
              <w:t>Pro více než jeden kanálek je nutno doložit rentgenový snímek.</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265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00931</w:t>
            </w:r>
          </w:p>
        </w:tc>
        <w:tc>
          <w:tcPr>
            <w:tcW w:w="3690" w:type="dxa"/>
          </w:tcPr>
          <w:p w:rsidR="008776CA" w:rsidRPr="00EA764B" w:rsidRDefault="008776CA" w:rsidP="00896083">
            <w:pPr>
              <w:ind w:left="113" w:right="57"/>
              <w:jc w:val="left"/>
              <w:rPr>
                <w:szCs w:val="22"/>
                <w:u w:val="single"/>
              </w:rPr>
            </w:pPr>
            <w:r w:rsidRPr="00EA764B">
              <w:rPr>
                <w:sz w:val="22"/>
                <w:szCs w:val="22"/>
                <w:u w:val="single"/>
              </w:rPr>
              <w:t>Komplexn</w:t>
            </w:r>
            <w:r w:rsidRPr="00EA764B">
              <w:rPr>
                <w:sz w:val="22"/>
                <w:szCs w:val="22"/>
              </w:rPr>
              <w:t>í</w:t>
            </w:r>
            <w:r w:rsidRPr="00EA764B">
              <w:rPr>
                <w:sz w:val="22"/>
                <w:szCs w:val="22"/>
                <w:u w:val="single"/>
              </w:rPr>
              <w:t xml:space="preserve"> léčba chronických onemocnění parodontu</w:t>
            </w:r>
          </w:p>
          <w:p w:rsidR="008776CA" w:rsidRPr="00EA764B" w:rsidRDefault="00F04830" w:rsidP="00054E1A">
            <w:pPr>
              <w:ind w:left="113" w:right="57"/>
              <w:rPr>
                <w:rFonts w:eastAsia="Arial Unicode MS"/>
                <w:szCs w:val="22"/>
              </w:rPr>
            </w:pPr>
            <w:r w:rsidRPr="00EA764B">
              <w:rPr>
                <w:sz w:val="22"/>
                <w:szCs w:val="22"/>
              </w:rPr>
              <w:t>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Výkon komplexního vyšetření se vykazuje při vyšetření pacienta v rámci převzetí do pravidelné parodontologické péče a dále vždy, pokud dojde ke změně zdravotního stavu, a to maximálně s frekvencí 1</w:t>
            </w:r>
            <w:r w:rsidR="00054E1A" w:rsidRPr="00EA764B">
              <w:rPr>
                <w:sz w:val="22"/>
                <w:szCs w:val="22"/>
              </w:rPr>
              <w:t xml:space="preserve">x za </w:t>
            </w:r>
            <w:r w:rsidR="00353840" w:rsidRPr="00EA764B">
              <w:rPr>
                <w:sz w:val="22"/>
                <w:szCs w:val="22"/>
              </w:rPr>
              <w:t>jeden</w:t>
            </w:r>
            <w:r w:rsidRPr="00EA764B">
              <w:rPr>
                <w:sz w:val="22"/>
                <w:szCs w:val="22"/>
              </w:rPr>
              <w:t xml:space="preserve"> kal. rok. Podmínkou vykázání výkonu je vedení prokazatelné parodontologické dokumentace</w:t>
            </w:r>
            <w:r w:rsidR="00AF459E" w:rsidRPr="00EA764B">
              <w:rPr>
                <w:sz w:val="22"/>
                <w:szCs w:val="22"/>
              </w:rPr>
              <w:t>.</w:t>
            </w:r>
          </w:p>
        </w:tc>
        <w:tc>
          <w:tcPr>
            <w:tcW w:w="3402" w:type="dxa"/>
          </w:tcPr>
          <w:p w:rsidR="008776CA" w:rsidRPr="00EA764B" w:rsidRDefault="008776CA" w:rsidP="00896083">
            <w:pPr>
              <w:ind w:left="113" w:right="57"/>
              <w:rPr>
                <w:szCs w:val="22"/>
              </w:rPr>
            </w:pPr>
            <w:r w:rsidRPr="00EA764B">
              <w:rPr>
                <w:sz w:val="22"/>
                <w:szCs w:val="22"/>
              </w:rPr>
              <w:t>Lze vykázat 1</w:t>
            </w:r>
            <w:r w:rsidR="00AF459E" w:rsidRPr="00EA764B">
              <w:rPr>
                <w:sz w:val="22"/>
                <w:szCs w:val="22"/>
              </w:rPr>
              <w:t>/</w:t>
            </w:r>
            <w:r w:rsidR="00054E1A" w:rsidRPr="00EA764B">
              <w:rPr>
                <w:sz w:val="22"/>
                <w:szCs w:val="22"/>
              </w:rPr>
              <w:t xml:space="preserve">2 </w:t>
            </w:r>
            <w:r w:rsidRPr="00EA764B">
              <w:rPr>
                <w:sz w:val="22"/>
                <w:szCs w:val="22"/>
              </w:rPr>
              <w:t>kalendářní rok</w:t>
            </w:r>
            <w:r w:rsidR="00054E1A" w:rsidRPr="00EA764B">
              <w:rPr>
                <w:sz w:val="22"/>
                <w:szCs w:val="22"/>
              </w:rPr>
              <w:t>y</w:t>
            </w:r>
            <w:r w:rsidR="00206B0C" w:rsidRPr="00EA764B">
              <w:rPr>
                <w:sz w:val="22"/>
                <w:szCs w:val="22"/>
              </w:rPr>
              <w:t xml:space="preserve"> a při změně zdravotního stavu maximálně 1</w:t>
            </w:r>
            <w:r w:rsidR="00AF459E" w:rsidRPr="00EA764B">
              <w:rPr>
                <w:sz w:val="22"/>
                <w:szCs w:val="22"/>
              </w:rPr>
              <w:t>/</w:t>
            </w:r>
            <w:r w:rsidR="00206B0C" w:rsidRPr="00EA764B">
              <w:rPr>
                <w:sz w:val="22"/>
                <w:szCs w:val="22"/>
              </w:rPr>
              <w:t>1 kalendářní rok.</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PE</w:t>
            </w:r>
            <w:r w:rsidRPr="00EA764B">
              <w:rPr>
                <w:rStyle w:val="Odkaznapoznpodarou"/>
              </w:rPr>
              <w:t>5)</w:t>
            </w:r>
          </w:p>
        </w:tc>
        <w:tc>
          <w:tcPr>
            <w:tcW w:w="1030" w:type="dxa"/>
            <w:vAlign w:val="center"/>
          </w:tcPr>
          <w:p w:rsidR="008776CA" w:rsidRPr="00EA764B" w:rsidRDefault="008776CA" w:rsidP="00896083">
            <w:pPr>
              <w:ind w:right="113"/>
              <w:jc w:val="right"/>
              <w:rPr>
                <w:szCs w:val="22"/>
              </w:rPr>
            </w:pPr>
            <w:r w:rsidRPr="00EA764B">
              <w:rPr>
                <w:sz w:val="22"/>
                <w:szCs w:val="22"/>
              </w:rPr>
              <w:t>700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00932</w:t>
            </w:r>
          </w:p>
        </w:tc>
        <w:tc>
          <w:tcPr>
            <w:tcW w:w="3690" w:type="dxa"/>
          </w:tcPr>
          <w:p w:rsidR="008776CA" w:rsidRPr="00EA764B" w:rsidRDefault="008776CA" w:rsidP="00896083">
            <w:pPr>
              <w:ind w:left="113" w:right="57"/>
              <w:jc w:val="left"/>
              <w:rPr>
                <w:szCs w:val="22"/>
                <w:u w:val="single"/>
              </w:rPr>
            </w:pPr>
            <w:r w:rsidRPr="00EA764B">
              <w:rPr>
                <w:sz w:val="22"/>
                <w:szCs w:val="22"/>
                <w:u w:val="single"/>
              </w:rPr>
              <w:t>Léčba chronických onemocnění parodontu</w:t>
            </w:r>
          </w:p>
          <w:p w:rsidR="008776CA" w:rsidRPr="00EA764B" w:rsidRDefault="008776CA" w:rsidP="00EB431B">
            <w:pPr>
              <w:ind w:left="113" w:right="57"/>
              <w:jc w:val="left"/>
              <w:rPr>
                <w:rFonts w:eastAsia="Arial Unicode MS"/>
                <w:szCs w:val="22"/>
              </w:rPr>
            </w:pPr>
            <w:r w:rsidRPr="00EA764B">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EA764B">
              <w:rPr>
                <w:i/>
                <w:sz w:val="22"/>
                <w:szCs w:val="22"/>
              </w:rPr>
              <w:t>)</w:t>
            </w:r>
            <w:r w:rsidRPr="00EA764B">
              <w:rPr>
                <w:sz w:val="22"/>
                <w:szCs w:val="22"/>
              </w:rPr>
              <w:t xml:space="preserve">, remotivace a korekce konkrétní metody orální hygieny, odstranění lokálního dráždění parodontu. </w:t>
            </w:r>
            <w:r w:rsidR="004F769D" w:rsidRPr="004F769D">
              <w:rPr>
                <w:sz w:val="22"/>
                <w:szCs w:val="22"/>
              </w:rPr>
              <w:t>Věková hranice pro vykazování kódu 00932 není fixně stanovena (vykazování 00932 u dětí) – důraz na zdokumentování</w:t>
            </w:r>
            <w:r w:rsidR="004F769D">
              <w:rPr>
                <w:sz w:val="22"/>
                <w:szCs w:val="22"/>
              </w:rPr>
              <w:t xml:space="preserve">. </w:t>
            </w:r>
            <w:r w:rsidRPr="00EA764B">
              <w:rPr>
                <w:sz w:val="22"/>
                <w:szCs w:val="22"/>
              </w:rPr>
              <w:t>Odstup mezi vykázáním kódů 00932  musí být v takovém minimálním intervalu, aby bylo možno prokázat účelnost léčby</w:t>
            </w:r>
            <w:r w:rsidR="00F04830" w:rsidRPr="00EA764B">
              <w:rPr>
                <w:sz w:val="22"/>
                <w:szCs w:val="22"/>
              </w:rPr>
              <w:t xml:space="preserve">, lze vykázat minimálně v měsíčních odstupech. Podmínkou vykázání výkonu je vedení prokazatelné parodontologické dokumentace. </w:t>
            </w:r>
            <w:r w:rsidRPr="00EA764B">
              <w:rPr>
                <w:sz w:val="22"/>
                <w:szCs w:val="22"/>
              </w:rPr>
              <w:t xml:space="preserve"> Přechodné dlahy z volné ruky ke stabilizaci zubů s oslabeným parodontem (kód 00938) a subgingivální ošetření (kód 00935) se vykazuje zvlášť.</w:t>
            </w:r>
          </w:p>
        </w:tc>
        <w:tc>
          <w:tcPr>
            <w:tcW w:w="3402" w:type="dxa"/>
          </w:tcPr>
          <w:p w:rsidR="008776CA" w:rsidRPr="00EA764B" w:rsidRDefault="008776CA" w:rsidP="00896083">
            <w:pPr>
              <w:ind w:left="113" w:right="57"/>
              <w:rPr>
                <w:szCs w:val="22"/>
              </w:rPr>
            </w:pPr>
            <w:r w:rsidRPr="00EA764B">
              <w:rPr>
                <w:sz w:val="22"/>
                <w:szCs w:val="22"/>
              </w:rPr>
              <w:t>Lze vykázat 3/1 kalendářní rok</w:t>
            </w:r>
          </w:p>
          <w:p w:rsidR="008776CA" w:rsidRPr="00EA764B" w:rsidRDefault="008776CA" w:rsidP="00896083">
            <w:pPr>
              <w:ind w:left="113" w:right="57"/>
              <w:jc w:val="left"/>
              <w:rPr>
                <w:sz w:val="22"/>
                <w:szCs w:val="22"/>
              </w:rPr>
            </w:pPr>
            <w:r w:rsidRPr="00EA764B">
              <w:rPr>
                <w:sz w:val="22"/>
                <w:szCs w:val="22"/>
              </w:rPr>
              <w:t>Při třetím vykázání kódu v roce nutno zhodnotit léčbu pomocí indexu CPITN.</w:t>
            </w:r>
          </w:p>
          <w:p w:rsidR="00054E1A" w:rsidRPr="00EA764B" w:rsidRDefault="00054E1A" w:rsidP="00896083">
            <w:pPr>
              <w:ind w:left="113" w:right="57"/>
              <w:jc w:val="left"/>
              <w:rPr>
                <w:szCs w:val="22"/>
              </w:rPr>
            </w:pPr>
            <w:r w:rsidRPr="00EA764B">
              <w:rPr>
                <w:szCs w:val="22"/>
              </w:rPr>
              <w:t>Nelze vykázat s kódy 00900, 00901 a 00946.</w:t>
            </w:r>
          </w:p>
          <w:p w:rsidR="008776CA" w:rsidRPr="00EA764B" w:rsidRDefault="008776CA" w:rsidP="00896083">
            <w:pPr>
              <w:ind w:right="57"/>
              <w:rPr>
                <w:szCs w:val="22"/>
              </w:rPr>
            </w:pPr>
            <w:r w:rsidRPr="00EA764B">
              <w:rPr>
                <w:sz w:val="22"/>
                <w:szCs w:val="22"/>
              </w:rPr>
              <w:t xml:space="preserve">  Odbornost – 014</w:t>
            </w:r>
          </w:p>
        </w:tc>
        <w:tc>
          <w:tcPr>
            <w:tcW w:w="1030" w:type="dxa"/>
            <w:vAlign w:val="center"/>
          </w:tcPr>
          <w:p w:rsidR="008776CA" w:rsidRPr="00EA764B" w:rsidRDefault="008776CA" w:rsidP="00896083">
            <w:pPr>
              <w:ind w:right="113"/>
              <w:jc w:val="right"/>
              <w:rPr>
                <w:szCs w:val="22"/>
              </w:rPr>
            </w:pPr>
            <w:r w:rsidRPr="00EA764B">
              <w:rPr>
                <w:sz w:val="22"/>
                <w:szCs w:val="22"/>
              </w:rPr>
              <w:t>243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00933</w:t>
            </w:r>
          </w:p>
        </w:tc>
        <w:tc>
          <w:tcPr>
            <w:tcW w:w="3690" w:type="dxa"/>
          </w:tcPr>
          <w:p w:rsidR="008776CA" w:rsidRPr="00EA764B" w:rsidRDefault="008776CA" w:rsidP="00896083">
            <w:pPr>
              <w:ind w:left="113" w:right="57"/>
              <w:jc w:val="left"/>
              <w:rPr>
                <w:szCs w:val="22"/>
                <w:u w:val="single"/>
              </w:rPr>
            </w:pPr>
            <w:r w:rsidRPr="00EA764B">
              <w:rPr>
                <w:sz w:val="22"/>
                <w:szCs w:val="22"/>
                <w:u w:val="single"/>
              </w:rPr>
              <w:t>Chirurgická léčba onemocnění parodontu malého rozsahu</w:t>
            </w:r>
          </w:p>
          <w:p w:rsidR="008776CA" w:rsidRPr="00EA764B" w:rsidRDefault="008776CA" w:rsidP="00896083">
            <w:pPr>
              <w:ind w:left="113" w:right="57"/>
              <w:jc w:val="left"/>
              <w:rPr>
                <w:szCs w:val="22"/>
              </w:rPr>
            </w:pPr>
            <w:r w:rsidRPr="00EA764B">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CH; PE</w:t>
            </w:r>
            <w:r w:rsidRPr="00EA764B">
              <w:rPr>
                <w:rStyle w:val="Odkaznapoznpodarou"/>
              </w:rPr>
              <w:t>5)</w:t>
            </w:r>
          </w:p>
        </w:tc>
        <w:tc>
          <w:tcPr>
            <w:tcW w:w="1030" w:type="dxa"/>
            <w:vAlign w:val="center"/>
          </w:tcPr>
          <w:p w:rsidR="008776CA" w:rsidRPr="00EA764B" w:rsidRDefault="008776CA" w:rsidP="00896083">
            <w:pPr>
              <w:ind w:right="113"/>
              <w:jc w:val="right"/>
              <w:rPr>
                <w:szCs w:val="22"/>
              </w:rPr>
            </w:pPr>
            <w:r w:rsidRPr="00EA764B">
              <w:rPr>
                <w:sz w:val="22"/>
                <w:szCs w:val="22"/>
              </w:rPr>
              <w:t>420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00934</w:t>
            </w:r>
          </w:p>
        </w:tc>
        <w:tc>
          <w:tcPr>
            <w:tcW w:w="3690" w:type="dxa"/>
          </w:tcPr>
          <w:p w:rsidR="008776CA" w:rsidRPr="00EA764B" w:rsidRDefault="008776CA" w:rsidP="00896083">
            <w:pPr>
              <w:ind w:left="113" w:right="57"/>
              <w:jc w:val="left"/>
              <w:rPr>
                <w:szCs w:val="22"/>
                <w:u w:val="single"/>
              </w:rPr>
            </w:pPr>
            <w:r w:rsidRPr="00EA764B">
              <w:rPr>
                <w:sz w:val="22"/>
                <w:szCs w:val="22"/>
                <w:u w:val="single"/>
              </w:rPr>
              <w:t>Chirurgická léčba onemocnění parodontu velkého rozsahu</w:t>
            </w:r>
          </w:p>
          <w:p w:rsidR="008776CA" w:rsidRPr="00EA764B" w:rsidRDefault="008776CA" w:rsidP="00896083">
            <w:pPr>
              <w:ind w:left="113" w:right="57"/>
              <w:jc w:val="left"/>
              <w:rPr>
                <w:rFonts w:eastAsia="Arial Unicode MS"/>
                <w:szCs w:val="22"/>
                <w:u w:val="single"/>
              </w:rPr>
            </w:pPr>
            <w:r w:rsidRPr="00EA764B">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EA764B">
              <w:rPr>
                <w:i/>
                <w:sz w:val="22"/>
                <w:szCs w:val="22"/>
                <w:u w:val="single"/>
              </w:rPr>
              <w:t xml:space="preserve"> </w:t>
            </w:r>
            <w:r w:rsidRPr="00EA764B">
              <w:rPr>
                <w:sz w:val="22"/>
                <w:szCs w:val="22"/>
              </w:rPr>
              <w:t>výkony s řízenou tkáňovou regenerací a implantacemi.</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CH; PE</w:t>
            </w:r>
            <w:r w:rsidRPr="00EA764B">
              <w:rPr>
                <w:rStyle w:val="Odkaznapoznpodarou"/>
              </w:rPr>
              <w:t>5)</w:t>
            </w:r>
            <w:r w:rsidRPr="00EA764B">
              <w:rPr>
                <w:sz w:val="22"/>
                <w:szCs w:val="22"/>
              </w:rPr>
              <w:t xml:space="preserve"> </w:t>
            </w:r>
          </w:p>
        </w:tc>
        <w:tc>
          <w:tcPr>
            <w:tcW w:w="1030" w:type="dxa"/>
            <w:vAlign w:val="center"/>
          </w:tcPr>
          <w:p w:rsidR="008776CA" w:rsidRPr="00EA764B" w:rsidRDefault="008776CA" w:rsidP="00896083">
            <w:pPr>
              <w:ind w:right="113"/>
              <w:jc w:val="right"/>
              <w:rPr>
                <w:szCs w:val="22"/>
              </w:rPr>
            </w:pPr>
            <w:r w:rsidRPr="00EA764B">
              <w:rPr>
                <w:sz w:val="22"/>
                <w:szCs w:val="22"/>
              </w:rPr>
              <w:t>1 000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00935</w:t>
            </w:r>
          </w:p>
        </w:tc>
        <w:tc>
          <w:tcPr>
            <w:tcW w:w="3690" w:type="dxa"/>
          </w:tcPr>
          <w:p w:rsidR="008776CA" w:rsidRPr="00EA764B" w:rsidRDefault="008776CA" w:rsidP="00896083">
            <w:pPr>
              <w:ind w:left="113" w:right="57"/>
              <w:rPr>
                <w:szCs w:val="22"/>
                <w:u w:val="single"/>
              </w:rPr>
            </w:pPr>
            <w:r w:rsidRPr="00EA764B">
              <w:rPr>
                <w:sz w:val="22"/>
                <w:szCs w:val="22"/>
                <w:u w:val="single"/>
              </w:rPr>
              <w:t>Subgingivální ošetření</w:t>
            </w:r>
          </w:p>
          <w:p w:rsidR="008776CA" w:rsidRPr="00EA764B" w:rsidRDefault="008776CA" w:rsidP="00896083">
            <w:pPr>
              <w:pStyle w:val="Prosttext"/>
              <w:ind w:left="113" w:right="57"/>
              <w:rPr>
                <w:rFonts w:ascii="Times New Roman" w:hAnsi="Times New Roman"/>
                <w:sz w:val="22"/>
                <w:szCs w:val="22"/>
              </w:rPr>
            </w:pPr>
            <w:r w:rsidRPr="00EA764B">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EA764B" w:rsidRDefault="008776CA" w:rsidP="00896083">
            <w:pPr>
              <w:ind w:left="113" w:right="57"/>
              <w:rPr>
                <w:szCs w:val="22"/>
              </w:rPr>
            </w:pPr>
            <w:r w:rsidRPr="00EA764B">
              <w:rPr>
                <w:sz w:val="22"/>
                <w:szCs w:val="22"/>
              </w:rPr>
              <w:t>Lze vykázat 1/1 zub/365 dní</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PE</w:t>
            </w:r>
            <w:r w:rsidRPr="00EA764B">
              <w:rPr>
                <w:rStyle w:val="Odkaznapoznpodarou"/>
              </w:rPr>
              <w:t>5)</w:t>
            </w:r>
          </w:p>
          <w:p w:rsidR="008776CA" w:rsidRPr="00EA764B" w:rsidRDefault="008776CA" w:rsidP="00896083">
            <w:pPr>
              <w:ind w:left="113" w:right="57"/>
              <w:rPr>
                <w:strike/>
                <w:szCs w:val="22"/>
              </w:rPr>
            </w:pPr>
          </w:p>
        </w:tc>
        <w:tc>
          <w:tcPr>
            <w:tcW w:w="1030" w:type="dxa"/>
            <w:vAlign w:val="center"/>
          </w:tcPr>
          <w:p w:rsidR="008776CA" w:rsidRPr="00EA764B" w:rsidRDefault="008776CA" w:rsidP="00896083">
            <w:pPr>
              <w:ind w:right="113"/>
              <w:jc w:val="right"/>
              <w:rPr>
                <w:szCs w:val="22"/>
              </w:rPr>
            </w:pPr>
            <w:r w:rsidRPr="00EA764B">
              <w:rPr>
                <w:sz w:val="22"/>
                <w:szCs w:val="22"/>
              </w:rPr>
              <w:t>84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00936</w:t>
            </w:r>
          </w:p>
        </w:tc>
        <w:tc>
          <w:tcPr>
            <w:tcW w:w="3690" w:type="dxa"/>
          </w:tcPr>
          <w:p w:rsidR="008776CA" w:rsidRPr="00EA764B" w:rsidRDefault="008776CA" w:rsidP="00896083">
            <w:pPr>
              <w:ind w:left="113" w:right="57"/>
              <w:jc w:val="left"/>
              <w:rPr>
                <w:szCs w:val="22"/>
                <w:u w:val="single"/>
              </w:rPr>
            </w:pPr>
            <w:r w:rsidRPr="00EA764B">
              <w:rPr>
                <w:sz w:val="22"/>
                <w:szCs w:val="22"/>
                <w:u w:val="single"/>
              </w:rPr>
              <w:t>Odebrání a zajištění přenosu transplantátu</w:t>
            </w:r>
          </w:p>
          <w:p w:rsidR="008776CA" w:rsidRPr="00EA764B" w:rsidRDefault="008776CA" w:rsidP="00896083">
            <w:pPr>
              <w:ind w:left="113" w:right="57"/>
              <w:rPr>
                <w:szCs w:val="22"/>
              </w:rPr>
            </w:pPr>
            <w:r w:rsidRPr="00EA764B">
              <w:rPr>
                <w:sz w:val="22"/>
                <w:szCs w:val="22"/>
              </w:rPr>
              <w:t>Chirurgický výkon vedoucí k získání slizničního nebo kostního štěpu.</w:t>
            </w:r>
          </w:p>
          <w:p w:rsidR="008776CA" w:rsidRPr="00EA764B" w:rsidRDefault="008776CA" w:rsidP="00896083">
            <w:pPr>
              <w:ind w:left="113" w:right="57"/>
              <w:rPr>
                <w:rFonts w:eastAsia="Arial Unicode MS"/>
                <w:b/>
                <w:szCs w:val="22"/>
                <w:u w:val="single"/>
              </w:rPr>
            </w:pP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CH; 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600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00937</w:t>
            </w:r>
          </w:p>
        </w:tc>
        <w:tc>
          <w:tcPr>
            <w:tcW w:w="3690" w:type="dxa"/>
          </w:tcPr>
          <w:p w:rsidR="008776CA" w:rsidRPr="00EA764B" w:rsidRDefault="008776CA" w:rsidP="00896083">
            <w:pPr>
              <w:ind w:left="113" w:right="57"/>
              <w:rPr>
                <w:szCs w:val="22"/>
                <w:u w:val="single"/>
              </w:rPr>
            </w:pPr>
            <w:r w:rsidRPr="00EA764B">
              <w:rPr>
                <w:sz w:val="22"/>
                <w:szCs w:val="22"/>
                <w:u w:val="single"/>
              </w:rPr>
              <w:t>Artikulace chrupu</w:t>
            </w:r>
          </w:p>
          <w:p w:rsidR="008776CA" w:rsidRPr="00EA764B" w:rsidRDefault="008776CA" w:rsidP="00896083">
            <w:pPr>
              <w:ind w:left="113" w:right="57"/>
              <w:rPr>
                <w:szCs w:val="22"/>
              </w:rPr>
            </w:pPr>
            <w:r w:rsidRPr="00EA764B">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EA764B" w:rsidRDefault="008776CA" w:rsidP="00896083">
            <w:pPr>
              <w:ind w:left="113" w:right="57"/>
              <w:rPr>
                <w:szCs w:val="22"/>
              </w:rPr>
            </w:pPr>
            <w:r w:rsidRPr="00EA764B">
              <w:rPr>
                <w:sz w:val="22"/>
                <w:szCs w:val="22"/>
              </w:rPr>
              <w:t xml:space="preserve">Lze vykázat 1/1 </w:t>
            </w:r>
            <w:r w:rsidR="003B3621" w:rsidRPr="00EA764B">
              <w:rPr>
                <w:sz w:val="22"/>
                <w:szCs w:val="22"/>
              </w:rPr>
              <w:t>kalendářní rok</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 PE</w:t>
            </w:r>
            <w:r w:rsidRPr="00EA764B">
              <w:rPr>
                <w:rStyle w:val="Odkaznapoznpodarou"/>
              </w:rPr>
              <w:t>5)</w:t>
            </w:r>
          </w:p>
          <w:p w:rsidR="008776CA" w:rsidRPr="00EA764B" w:rsidRDefault="008776CA" w:rsidP="00896083">
            <w:pPr>
              <w:ind w:left="113" w:right="57"/>
              <w:rPr>
                <w:strike/>
                <w:szCs w:val="22"/>
              </w:rPr>
            </w:pPr>
          </w:p>
        </w:tc>
        <w:tc>
          <w:tcPr>
            <w:tcW w:w="1030" w:type="dxa"/>
            <w:vAlign w:val="center"/>
          </w:tcPr>
          <w:p w:rsidR="008776CA" w:rsidRPr="00EA764B" w:rsidRDefault="008776CA" w:rsidP="00896083">
            <w:pPr>
              <w:ind w:right="113"/>
              <w:jc w:val="right"/>
              <w:rPr>
                <w:szCs w:val="22"/>
              </w:rPr>
            </w:pPr>
            <w:r w:rsidRPr="00EA764B">
              <w:rPr>
                <w:sz w:val="22"/>
                <w:szCs w:val="22"/>
              </w:rPr>
              <w:t>433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00938</w:t>
            </w:r>
          </w:p>
        </w:tc>
        <w:tc>
          <w:tcPr>
            <w:tcW w:w="3690" w:type="dxa"/>
          </w:tcPr>
          <w:p w:rsidR="008776CA" w:rsidRPr="00EA764B" w:rsidRDefault="008776CA" w:rsidP="00896083">
            <w:pPr>
              <w:ind w:left="113" w:right="57"/>
              <w:rPr>
                <w:szCs w:val="22"/>
                <w:u w:val="single"/>
              </w:rPr>
            </w:pPr>
            <w:r w:rsidRPr="00EA764B">
              <w:rPr>
                <w:sz w:val="22"/>
                <w:szCs w:val="22"/>
                <w:u w:val="single"/>
              </w:rPr>
              <w:t>Přechodné dlahy ke stabilizaci zubů s oslabeným parodontem</w:t>
            </w:r>
          </w:p>
          <w:p w:rsidR="008776CA" w:rsidRPr="00EA764B" w:rsidRDefault="008776CA" w:rsidP="00896083">
            <w:pPr>
              <w:ind w:left="113" w:right="57"/>
              <w:jc w:val="left"/>
              <w:rPr>
                <w:szCs w:val="22"/>
              </w:rPr>
            </w:pPr>
            <w:r w:rsidRPr="00EA764B">
              <w:rPr>
                <w:sz w:val="22"/>
                <w:szCs w:val="22"/>
              </w:rPr>
              <w:t xml:space="preserve">Přechodné dlahy z volné ruky ke stabilizaci zubů s oslabeným parodontem zhotovené podle přílohy č. 1 zákona (samopolymerující kompozitní pryskyřice). </w:t>
            </w:r>
          </w:p>
          <w:p w:rsidR="008776CA" w:rsidRPr="00EA764B" w:rsidRDefault="008776CA" w:rsidP="00896083">
            <w:pPr>
              <w:ind w:left="113" w:right="57"/>
              <w:jc w:val="left"/>
              <w:rPr>
                <w:szCs w:val="22"/>
              </w:rPr>
            </w:pPr>
            <w:r w:rsidRPr="00EA764B">
              <w:rPr>
                <w:sz w:val="22"/>
                <w:szCs w:val="22"/>
              </w:rPr>
              <w:t>Vykazuje se za každý zub.</w:t>
            </w:r>
          </w:p>
        </w:tc>
        <w:tc>
          <w:tcPr>
            <w:tcW w:w="3402" w:type="dxa"/>
          </w:tcPr>
          <w:p w:rsidR="008776CA" w:rsidRPr="00EA764B" w:rsidRDefault="008776CA" w:rsidP="00896083">
            <w:pPr>
              <w:ind w:left="113" w:right="57"/>
              <w:rPr>
                <w:szCs w:val="22"/>
              </w:rPr>
            </w:pPr>
            <w:r w:rsidRPr="00EA764B">
              <w:rPr>
                <w:sz w:val="22"/>
                <w:szCs w:val="22"/>
              </w:rPr>
              <w:t>Lze vykázat 1/1 zub/365 dní</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w:t>
            </w:r>
          </w:p>
        </w:tc>
        <w:tc>
          <w:tcPr>
            <w:tcW w:w="1030" w:type="dxa"/>
            <w:vAlign w:val="center"/>
          </w:tcPr>
          <w:p w:rsidR="008776CA" w:rsidRPr="00EA764B" w:rsidRDefault="008776CA" w:rsidP="00896083">
            <w:pPr>
              <w:ind w:right="113"/>
              <w:jc w:val="right"/>
              <w:rPr>
                <w:szCs w:val="22"/>
              </w:rPr>
            </w:pPr>
            <w:r w:rsidRPr="00EA764B">
              <w:rPr>
                <w:sz w:val="22"/>
                <w:szCs w:val="22"/>
              </w:rPr>
              <w:t>44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00940</w:t>
            </w:r>
          </w:p>
        </w:tc>
        <w:tc>
          <w:tcPr>
            <w:tcW w:w="3690" w:type="dxa"/>
          </w:tcPr>
          <w:p w:rsidR="008776CA" w:rsidRPr="00EA764B" w:rsidRDefault="008776CA" w:rsidP="00896083">
            <w:pPr>
              <w:ind w:left="113" w:right="57"/>
              <w:rPr>
                <w:szCs w:val="22"/>
                <w:u w:val="single"/>
              </w:rPr>
            </w:pPr>
            <w:r w:rsidRPr="00EA764B">
              <w:rPr>
                <w:sz w:val="22"/>
                <w:szCs w:val="22"/>
                <w:u w:val="single"/>
              </w:rPr>
              <w:t>Komplexní vyšetření a návrh léčby onemocnění ústní sliznice</w:t>
            </w:r>
          </w:p>
          <w:p w:rsidR="008776CA" w:rsidRPr="00EA764B" w:rsidRDefault="008776CA" w:rsidP="00BE7184">
            <w:pPr>
              <w:ind w:left="113" w:right="57"/>
              <w:jc w:val="left"/>
              <w:rPr>
                <w:szCs w:val="22"/>
              </w:rPr>
            </w:pPr>
            <w:r w:rsidRPr="00EA764B">
              <w:rPr>
                <w:sz w:val="22"/>
                <w:szCs w:val="22"/>
              </w:rPr>
              <w:t xml:space="preserve">Při komplexním vyšetření ústní sliznice, stanovení diagnózy. </w:t>
            </w:r>
            <w:r w:rsidR="00F04830" w:rsidRPr="00EA764B">
              <w:rPr>
                <w:sz w:val="22"/>
                <w:szCs w:val="22"/>
              </w:rPr>
              <w:t>Výkon komplexního vyšetření se vykazuje při vyšetření pacienta v rámci převzetí do pravidelné specializované péče a dále vždy, pokud dojde ke změně zdravotního stavu, a to maximálně s frekvencí 1</w:t>
            </w:r>
            <w:r w:rsidR="00BE7184" w:rsidRPr="00EA764B">
              <w:rPr>
                <w:sz w:val="22"/>
                <w:szCs w:val="22"/>
              </w:rPr>
              <w:t>/</w:t>
            </w:r>
            <w:r w:rsidR="00056AF2" w:rsidRPr="00EA764B">
              <w:rPr>
                <w:sz w:val="22"/>
                <w:szCs w:val="22"/>
              </w:rPr>
              <w:t>1</w:t>
            </w:r>
            <w:r w:rsidR="00054E1A" w:rsidRPr="00EA764B">
              <w:rPr>
                <w:sz w:val="22"/>
                <w:szCs w:val="22"/>
              </w:rPr>
              <w:t xml:space="preserve"> </w:t>
            </w:r>
            <w:r w:rsidR="00F04830" w:rsidRPr="00EA764B">
              <w:rPr>
                <w:sz w:val="22"/>
                <w:szCs w:val="22"/>
              </w:rPr>
              <w:t>kal. rok.  Podmínkou vykázání výkonu je vedení prokazatelné dokumentace onemocnění ústní sliznice a návrh léčby.</w:t>
            </w:r>
          </w:p>
        </w:tc>
        <w:tc>
          <w:tcPr>
            <w:tcW w:w="3402" w:type="dxa"/>
          </w:tcPr>
          <w:p w:rsidR="008776CA" w:rsidRPr="00EA764B" w:rsidRDefault="003E2FBB" w:rsidP="00896083">
            <w:pPr>
              <w:ind w:left="113" w:right="57"/>
              <w:rPr>
                <w:szCs w:val="22"/>
              </w:rPr>
            </w:pPr>
            <w:r w:rsidRPr="00EA764B">
              <w:rPr>
                <w:sz w:val="22"/>
                <w:szCs w:val="22"/>
              </w:rPr>
              <w:t>Lze vykázat 1</w:t>
            </w:r>
            <w:r w:rsidR="00EB431B" w:rsidRPr="00EA764B">
              <w:rPr>
                <w:sz w:val="22"/>
                <w:szCs w:val="22"/>
              </w:rPr>
              <w:t>/</w:t>
            </w:r>
            <w:r w:rsidRPr="00EA764B">
              <w:rPr>
                <w:sz w:val="22"/>
                <w:szCs w:val="22"/>
              </w:rPr>
              <w:t>2 kalendářní roky a při změně zd</w:t>
            </w:r>
            <w:r w:rsidR="00EB431B" w:rsidRPr="00EA764B">
              <w:rPr>
                <w:sz w:val="22"/>
                <w:szCs w:val="22"/>
              </w:rPr>
              <w:t>ravotního stavu maximálně 1/</w:t>
            </w:r>
            <w:r w:rsidRPr="00EA764B">
              <w:rPr>
                <w:sz w:val="22"/>
                <w:szCs w:val="22"/>
              </w:rPr>
              <w:t>1 kalendářní rok</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w:t>
            </w:r>
            <w:r w:rsidR="00F9237E" w:rsidRPr="00EA764B">
              <w:rPr>
                <w:sz w:val="22"/>
                <w:szCs w:val="22"/>
              </w:rPr>
              <w:t xml:space="preserve"> </w:t>
            </w:r>
            <w:r w:rsidRPr="00EA764B">
              <w:rPr>
                <w:sz w:val="22"/>
                <w:szCs w:val="22"/>
              </w:rPr>
              <w:t>PE</w:t>
            </w:r>
            <w:r w:rsidRPr="00EA764B">
              <w:rPr>
                <w:rStyle w:val="Odkaznapoznpodarou"/>
              </w:rPr>
              <w:t>5)</w:t>
            </w:r>
          </w:p>
        </w:tc>
        <w:tc>
          <w:tcPr>
            <w:tcW w:w="1030" w:type="dxa"/>
            <w:vAlign w:val="center"/>
          </w:tcPr>
          <w:p w:rsidR="008776CA" w:rsidRPr="00EA764B" w:rsidRDefault="008776CA" w:rsidP="00896083">
            <w:pPr>
              <w:ind w:right="113"/>
              <w:jc w:val="right"/>
              <w:rPr>
                <w:szCs w:val="22"/>
              </w:rPr>
            </w:pPr>
            <w:r w:rsidRPr="00EA764B">
              <w:rPr>
                <w:sz w:val="22"/>
                <w:szCs w:val="22"/>
              </w:rPr>
              <w:t>700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00941</w:t>
            </w:r>
          </w:p>
        </w:tc>
        <w:tc>
          <w:tcPr>
            <w:tcW w:w="3690" w:type="dxa"/>
          </w:tcPr>
          <w:p w:rsidR="008776CA" w:rsidRPr="00EA764B" w:rsidRDefault="008776CA" w:rsidP="00896083">
            <w:pPr>
              <w:ind w:left="113" w:right="57"/>
              <w:jc w:val="left"/>
              <w:rPr>
                <w:szCs w:val="22"/>
                <w:u w:val="single"/>
              </w:rPr>
            </w:pPr>
            <w:r w:rsidRPr="00EA764B">
              <w:rPr>
                <w:sz w:val="22"/>
                <w:szCs w:val="22"/>
                <w:u w:val="single"/>
              </w:rPr>
              <w:t>Kontrolní vyšetření a léčba onemocnění ústní sliznice</w:t>
            </w:r>
          </w:p>
          <w:p w:rsidR="008776CA" w:rsidRPr="00EA764B" w:rsidRDefault="008776CA" w:rsidP="00896083">
            <w:pPr>
              <w:ind w:left="113" w:right="57"/>
              <w:rPr>
                <w:szCs w:val="22"/>
              </w:rPr>
            </w:pPr>
            <w:r w:rsidRPr="00EA764B">
              <w:rPr>
                <w:sz w:val="22"/>
                <w:szCs w:val="22"/>
              </w:rPr>
              <w:t>Při kontrolním vyšetření v průběhu léčby.</w:t>
            </w:r>
          </w:p>
          <w:p w:rsidR="008776CA" w:rsidRPr="00EA764B" w:rsidRDefault="008776CA" w:rsidP="00896083">
            <w:pPr>
              <w:ind w:left="113" w:right="57"/>
              <w:rPr>
                <w:rFonts w:eastAsia="Arial Unicode MS"/>
                <w:szCs w:val="22"/>
              </w:rPr>
            </w:pP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w:t>
            </w:r>
            <w:r w:rsidR="00F9237E" w:rsidRPr="00EA764B">
              <w:rPr>
                <w:sz w:val="22"/>
                <w:szCs w:val="22"/>
              </w:rPr>
              <w:t xml:space="preserve"> </w:t>
            </w:r>
            <w:r w:rsidRPr="00EA764B">
              <w:rPr>
                <w:sz w:val="22"/>
                <w:szCs w:val="22"/>
              </w:rPr>
              <w:t>PE</w:t>
            </w:r>
            <w:r w:rsidRPr="00EA764B">
              <w:rPr>
                <w:rStyle w:val="Odkaznapoznpodarou"/>
              </w:rPr>
              <w:t>5)</w:t>
            </w:r>
          </w:p>
        </w:tc>
        <w:tc>
          <w:tcPr>
            <w:tcW w:w="1030" w:type="dxa"/>
            <w:vAlign w:val="center"/>
          </w:tcPr>
          <w:p w:rsidR="008776CA" w:rsidRPr="00EA764B" w:rsidRDefault="008776CA" w:rsidP="00896083">
            <w:pPr>
              <w:ind w:right="113"/>
              <w:jc w:val="right"/>
              <w:rPr>
                <w:szCs w:val="22"/>
              </w:rPr>
            </w:pPr>
            <w:r w:rsidRPr="00EA764B">
              <w:rPr>
                <w:sz w:val="22"/>
                <w:szCs w:val="22"/>
              </w:rPr>
              <w:t>300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00943</w:t>
            </w:r>
          </w:p>
          <w:p w:rsidR="008776CA" w:rsidRPr="00EA764B" w:rsidRDefault="008776CA" w:rsidP="00896083">
            <w:pPr>
              <w:jc w:val="center"/>
              <w:rPr>
                <w:rFonts w:eastAsia="Arial Unicode MS"/>
                <w:b/>
                <w:szCs w:val="22"/>
                <w:u w:val="single"/>
              </w:rPr>
            </w:pPr>
          </w:p>
        </w:tc>
        <w:tc>
          <w:tcPr>
            <w:tcW w:w="3690" w:type="dxa"/>
          </w:tcPr>
          <w:p w:rsidR="008776CA" w:rsidRPr="00EA764B" w:rsidRDefault="008776CA" w:rsidP="00896083">
            <w:pPr>
              <w:ind w:left="113" w:right="57"/>
              <w:rPr>
                <w:szCs w:val="22"/>
                <w:u w:val="single"/>
              </w:rPr>
            </w:pPr>
            <w:r w:rsidRPr="00EA764B">
              <w:rPr>
                <w:sz w:val="22"/>
                <w:szCs w:val="22"/>
                <w:u w:val="single"/>
              </w:rPr>
              <w:t>Měření galvanických proudů</w:t>
            </w:r>
          </w:p>
          <w:p w:rsidR="008776CA" w:rsidRPr="00EA764B" w:rsidRDefault="008776CA" w:rsidP="00896083">
            <w:pPr>
              <w:ind w:left="113" w:right="57"/>
              <w:rPr>
                <w:rFonts w:eastAsia="Arial Unicode MS"/>
                <w:szCs w:val="22"/>
              </w:rPr>
            </w:pPr>
            <w:r w:rsidRPr="00EA764B">
              <w:rPr>
                <w:sz w:val="22"/>
                <w:szCs w:val="22"/>
              </w:rPr>
              <w:t>Měření galvanických proudů v dutině ústní při vyšetření slizničních změn a měření impedance.</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88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00945</w:t>
            </w:r>
          </w:p>
        </w:tc>
        <w:tc>
          <w:tcPr>
            <w:tcW w:w="3690" w:type="dxa"/>
          </w:tcPr>
          <w:p w:rsidR="008776CA" w:rsidRPr="00EA764B" w:rsidRDefault="008776CA" w:rsidP="00896083">
            <w:pPr>
              <w:ind w:left="113" w:right="57"/>
              <w:rPr>
                <w:szCs w:val="22"/>
                <w:u w:val="single"/>
              </w:rPr>
            </w:pPr>
            <w:r w:rsidRPr="00EA764B">
              <w:rPr>
                <w:sz w:val="22"/>
                <w:szCs w:val="22"/>
                <w:u w:val="single"/>
              </w:rPr>
              <w:t>Cílené vyšetření</w:t>
            </w:r>
          </w:p>
          <w:p w:rsidR="008776CA" w:rsidRPr="00EA764B" w:rsidRDefault="008776CA" w:rsidP="00896083">
            <w:pPr>
              <w:ind w:left="113" w:right="57"/>
              <w:jc w:val="left"/>
              <w:rPr>
                <w:szCs w:val="22"/>
              </w:rPr>
            </w:pPr>
            <w:r w:rsidRPr="00EA764B">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EA764B" w:rsidRDefault="008776CA" w:rsidP="00896083">
            <w:pPr>
              <w:ind w:left="113" w:right="57"/>
              <w:jc w:val="left"/>
              <w:rPr>
                <w:szCs w:val="22"/>
              </w:rPr>
            </w:pPr>
            <w:r w:rsidRPr="00EA764B">
              <w:rPr>
                <w:sz w:val="22"/>
                <w:szCs w:val="22"/>
              </w:rPr>
              <w:t>Nelze vykázat v kombinaci s kódy 00900,00901, 00902, 00903, 00908, 00909, 00931, 00932, 00940, 00941, 00946, 00947, 00981, 00983, 00984.</w:t>
            </w:r>
          </w:p>
          <w:p w:rsidR="008776CA" w:rsidRPr="00EA764B" w:rsidRDefault="008776CA" w:rsidP="00896083">
            <w:pPr>
              <w:ind w:left="113" w:right="57"/>
              <w:rPr>
                <w:szCs w:val="22"/>
              </w:rPr>
            </w:pPr>
            <w:r w:rsidRPr="00EA764B">
              <w:rPr>
                <w:sz w:val="22"/>
                <w:szCs w:val="22"/>
              </w:rPr>
              <w:t>Lze vykázat – bez omezení, při ošetření v několika návštěvách (endodontické ošetření, zhotovení protetických náhrad a jiné) pouze jednou.</w:t>
            </w:r>
            <w:r w:rsidR="00F04830" w:rsidRPr="00EA764B">
              <w:rPr>
                <w:sz w:val="22"/>
                <w:szCs w:val="22"/>
              </w:rPr>
              <w:t xml:space="preserve"> Kód nelze vykázat při návštěvě, která vyplývá z plánu ošetření.</w:t>
            </w:r>
          </w:p>
          <w:p w:rsidR="008776CA" w:rsidRPr="00EA764B" w:rsidRDefault="008776CA" w:rsidP="00896083">
            <w:pPr>
              <w:ind w:left="113" w:right="57"/>
              <w:rPr>
                <w:szCs w:val="22"/>
              </w:rPr>
            </w:pPr>
            <w:r w:rsidRPr="00EA764B">
              <w:rPr>
                <w:sz w:val="22"/>
                <w:szCs w:val="22"/>
              </w:rPr>
              <w:t>Odbornost – 014; 015</w:t>
            </w:r>
          </w:p>
        </w:tc>
        <w:tc>
          <w:tcPr>
            <w:tcW w:w="1030" w:type="dxa"/>
            <w:vAlign w:val="center"/>
          </w:tcPr>
          <w:p w:rsidR="008776CA" w:rsidRPr="00EA764B" w:rsidRDefault="00353840" w:rsidP="00896083">
            <w:pPr>
              <w:ind w:right="113"/>
              <w:jc w:val="right"/>
              <w:rPr>
                <w:szCs w:val="22"/>
              </w:rPr>
            </w:pPr>
            <w:r w:rsidRPr="00EA764B">
              <w:rPr>
                <w:sz w:val="22"/>
                <w:szCs w:val="22"/>
              </w:rPr>
              <w:t>30</w:t>
            </w:r>
            <w:r w:rsidR="008776CA" w:rsidRPr="00EA764B">
              <w:rPr>
                <w:sz w:val="22"/>
                <w:szCs w:val="22"/>
              </w:rPr>
              <w:t xml:space="preserve">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00946</w:t>
            </w:r>
          </w:p>
        </w:tc>
        <w:tc>
          <w:tcPr>
            <w:tcW w:w="3690" w:type="dxa"/>
          </w:tcPr>
          <w:p w:rsidR="008776CA" w:rsidRPr="00EA764B" w:rsidRDefault="008776CA" w:rsidP="00896083">
            <w:pPr>
              <w:ind w:left="113" w:right="57"/>
              <w:rPr>
                <w:bCs/>
                <w:szCs w:val="22"/>
                <w:u w:val="single"/>
              </w:rPr>
            </w:pPr>
            <w:r w:rsidRPr="00EA764B">
              <w:rPr>
                <w:sz w:val="22"/>
                <w:szCs w:val="22"/>
              </w:rPr>
              <w:t xml:space="preserve"> </w:t>
            </w:r>
            <w:r w:rsidRPr="00EA764B">
              <w:rPr>
                <w:bCs/>
                <w:sz w:val="22"/>
                <w:szCs w:val="22"/>
                <w:u w:val="single"/>
              </w:rPr>
              <w:t>Opakované komplexní vyšetření a ošetření registrovaného pojištěnce – preventivní prohlídka I</w:t>
            </w:r>
          </w:p>
          <w:p w:rsidR="008776CA" w:rsidRPr="00EA764B" w:rsidRDefault="008776CA" w:rsidP="00896083">
            <w:pPr>
              <w:pStyle w:val="Prosttext"/>
              <w:ind w:left="195" w:right="75"/>
              <w:jc w:val="both"/>
              <w:rPr>
                <w:rFonts w:ascii="Times New Roman" w:hAnsi="Times New Roman"/>
                <w:sz w:val="22"/>
                <w:szCs w:val="22"/>
              </w:rPr>
            </w:pPr>
            <w:r w:rsidRPr="00EA764B">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EA764B" w:rsidDel="0088744A">
              <w:rPr>
                <w:rFonts w:ascii="Times New Roman" w:hAnsi="Times New Roman"/>
                <w:sz w:val="22"/>
                <w:szCs w:val="22"/>
              </w:rPr>
              <w:t xml:space="preserve"> </w:t>
            </w:r>
            <w:r w:rsidRPr="00EA764B">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EA764B" w:rsidRDefault="008776CA" w:rsidP="00896083">
            <w:pPr>
              <w:pStyle w:val="Prosttext"/>
              <w:jc w:val="both"/>
              <w:rPr>
                <w:rFonts w:ascii="Times New Roman" w:hAnsi="Times New Roman"/>
                <w:i/>
              </w:rPr>
            </w:pPr>
          </w:p>
          <w:p w:rsidR="008776CA" w:rsidRPr="00EA764B" w:rsidRDefault="008776CA" w:rsidP="00896083">
            <w:pPr>
              <w:ind w:left="113" w:right="57"/>
              <w:rPr>
                <w:szCs w:val="22"/>
              </w:rPr>
            </w:pPr>
          </w:p>
        </w:tc>
        <w:tc>
          <w:tcPr>
            <w:tcW w:w="3402" w:type="dxa"/>
          </w:tcPr>
          <w:p w:rsidR="008776CA" w:rsidRPr="00EA764B" w:rsidRDefault="008776CA" w:rsidP="00896083">
            <w:pPr>
              <w:ind w:left="113" w:right="57"/>
              <w:rPr>
                <w:szCs w:val="22"/>
              </w:rPr>
            </w:pPr>
            <w:r w:rsidRPr="00EA764B">
              <w:rPr>
                <w:sz w:val="22"/>
                <w:szCs w:val="22"/>
              </w:rPr>
              <w:t>Lze vykázat 2/1 kalendářní rok na pojištěnce v rámci individuální preventivní péče o chrup dětí a dorostu, 1/1 kalendářní rok na pojištěnce v rámci preventivní péče o dospělé, dvakrát v průběhu těhotenství</w:t>
            </w:r>
            <w:r w:rsidR="00752908">
              <w:rPr>
                <w:sz w:val="22"/>
                <w:szCs w:val="22"/>
              </w:rPr>
              <w:t xml:space="preserve"> (</w:t>
            </w:r>
            <w:r w:rsidR="00752908" w:rsidRPr="00752908">
              <w:rPr>
                <w:sz w:val="22"/>
                <w:szCs w:val="22"/>
              </w:rPr>
              <w:t>musí být uvedena diagnóza dohledu nad těhotenstvím</w:t>
            </w:r>
            <w:r w:rsidR="00752908">
              <w:rPr>
                <w:sz w:val="22"/>
                <w:szCs w:val="22"/>
              </w:rPr>
              <w:t>)</w:t>
            </w:r>
            <w:r w:rsidR="00EB431B" w:rsidRPr="00EA764B">
              <w:rPr>
                <w:sz w:val="22"/>
                <w:szCs w:val="22"/>
              </w:rPr>
              <w:t xml:space="preserve">, </w:t>
            </w:r>
            <w:r w:rsidRPr="00EA764B">
              <w:rPr>
                <w:sz w:val="22"/>
                <w:szCs w:val="22"/>
              </w:rPr>
              <w:t>mezi vyšetřeními musí u těhotných uplynout nejméně 3 měsíce. U dětí a dorostu nelze vykázat kombinaci kódů 00946 a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EA764B" w:rsidRDefault="008776CA" w:rsidP="00896083">
            <w:pPr>
              <w:ind w:left="113" w:right="57"/>
              <w:rPr>
                <w:szCs w:val="22"/>
              </w:rPr>
            </w:pPr>
            <w:r w:rsidRPr="00EA764B">
              <w:rPr>
                <w:sz w:val="22"/>
                <w:szCs w:val="22"/>
              </w:rPr>
              <w:t>Odbornost – 014</w:t>
            </w:r>
          </w:p>
        </w:tc>
        <w:tc>
          <w:tcPr>
            <w:tcW w:w="1030" w:type="dxa"/>
            <w:vAlign w:val="center"/>
          </w:tcPr>
          <w:p w:rsidR="008776CA" w:rsidRPr="00EA764B" w:rsidRDefault="008776CA" w:rsidP="00896083">
            <w:pPr>
              <w:ind w:right="113"/>
              <w:jc w:val="right"/>
              <w:rPr>
                <w:szCs w:val="22"/>
              </w:rPr>
            </w:pPr>
            <w:r w:rsidRPr="00EA764B">
              <w:rPr>
                <w:sz w:val="22"/>
                <w:szCs w:val="22"/>
              </w:rPr>
              <w:t>3</w:t>
            </w:r>
            <w:r w:rsidR="00106A9D" w:rsidRPr="00EA764B">
              <w:rPr>
                <w:sz w:val="22"/>
                <w:szCs w:val="22"/>
              </w:rPr>
              <w:t>76</w:t>
            </w:r>
            <w:r w:rsidRPr="00EA764B">
              <w:rPr>
                <w:sz w:val="22"/>
                <w:szCs w:val="22"/>
              </w:rPr>
              <w:t xml:space="preserve">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00947</w:t>
            </w:r>
          </w:p>
        </w:tc>
        <w:tc>
          <w:tcPr>
            <w:tcW w:w="3690" w:type="dxa"/>
          </w:tcPr>
          <w:p w:rsidR="008776CA" w:rsidRPr="00EA764B" w:rsidRDefault="008776CA" w:rsidP="00896083">
            <w:pPr>
              <w:ind w:left="113" w:right="57"/>
              <w:rPr>
                <w:szCs w:val="22"/>
                <w:u w:val="single"/>
              </w:rPr>
            </w:pPr>
            <w:r w:rsidRPr="00EA764B">
              <w:rPr>
                <w:sz w:val="22"/>
                <w:szCs w:val="22"/>
                <w:u w:val="single"/>
              </w:rPr>
              <w:t>Péče o registrovaného pojištěnce nad 18 let věku I</w:t>
            </w:r>
          </w:p>
          <w:p w:rsidR="008776CA" w:rsidRPr="00EA764B" w:rsidRDefault="008776CA" w:rsidP="00896083">
            <w:pPr>
              <w:ind w:left="113" w:right="57"/>
              <w:rPr>
                <w:szCs w:val="22"/>
                <w:u w:val="single"/>
              </w:rPr>
            </w:pPr>
            <w:r w:rsidRPr="00EA764B">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strike/>
                <w:szCs w:val="22"/>
              </w:rPr>
            </w:pPr>
          </w:p>
          <w:p w:rsidR="008776CA" w:rsidRPr="00EA764B" w:rsidRDefault="008776CA" w:rsidP="00896083">
            <w:pPr>
              <w:ind w:left="113" w:right="57"/>
              <w:rPr>
                <w:b/>
                <w:strike/>
                <w:szCs w:val="22"/>
                <w:u w:val="single"/>
              </w:rPr>
            </w:pPr>
          </w:p>
          <w:p w:rsidR="008776CA" w:rsidRPr="00EA764B" w:rsidRDefault="008776CA" w:rsidP="00896083">
            <w:pPr>
              <w:ind w:left="113" w:right="57"/>
              <w:rPr>
                <w:b/>
                <w:strike/>
                <w:szCs w:val="22"/>
                <w:u w:val="single"/>
              </w:rPr>
            </w:pPr>
          </w:p>
        </w:tc>
        <w:tc>
          <w:tcPr>
            <w:tcW w:w="3402" w:type="dxa"/>
          </w:tcPr>
          <w:p w:rsidR="008776CA" w:rsidRPr="00EA764B" w:rsidRDefault="008776CA" w:rsidP="00896083">
            <w:pPr>
              <w:ind w:left="113" w:right="57"/>
              <w:rPr>
                <w:szCs w:val="22"/>
              </w:rPr>
            </w:pPr>
            <w:r w:rsidRPr="00EA764B">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EA764B" w:rsidRDefault="008776CA" w:rsidP="00896083">
            <w:pPr>
              <w:ind w:left="113" w:right="57"/>
              <w:rPr>
                <w:szCs w:val="22"/>
              </w:rPr>
            </w:pPr>
            <w:r w:rsidRPr="00EA764B">
              <w:rPr>
                <w:sz w:val="22"/>
                <w:szCs w:val="22"/>
              </w:rPr>
              <w:t>Odbornost - 014</w:t>
            </w:r>
          </w:p>
          <w:p w:rsidR="008776CA" w:rsidRPr="00EA764B" w:rsidRDefault="008776CA" w:rsidP="00896083">
            <w:pPr>
              <w:ind w:left="113" w:right="57"/>
              <w:rPr>
                <w:strike/>
                <w:szCs w:val="22"/>
              </w:rPr>
            </w:pPr>
          </w:p>
        </w:tc>
        <w:tc>
          <w:tcPr>
            <w:tcW w:w="1030" w:type="dxa"/>
            <w:vAlign w:val="center"/>
          </w:tcPr>
          <w:p w:rsidR="008776CA" w:rsidRPr="00EA764B" w:rsidRDefault="008776CA" w:rsidP="00896083">
            <w:pPr>
              <w:ind w:right="113"/>
              <w:jc w:val="right"/>
              <w:rPr>
                <w:szCs w:val="22"/>
              </w:rPr>
            </w:pPr>
            <w:r w:rsidRPr="00EA764B">
              <w:rPr>
                <w:sz w:val="22"/>
                <w:szCs w:val="22"/>
              </w:rPr>
              <w:t>263 Kč</w:t>
            </w:r>
          </w:p>
        </w:tc>
      </w:tr>
      <w:tr w:rsidR="004967A1" w:rsidRPr="00EA764B" w:rsidTr="002E47BA">
        <w:trPr>
          <w:trHeight w:val="255"/>
        </w:trPr>
        <w:tc>
          <w:tcPr>
            <w:tcW w:w="735" w:type="dxa"/>
          </w:tcPr>
          <w:p w:rsidR="004967A1" w:rsidRPr="00EA764B" w:rsidRDefault="004967A1" w:rsidP="00896083">
            <w:pPr>
              <w:jc w:val="center"/>
              <w:rPr>
                <w:sz w:val="22"/>
                <w:szCs w:val="22"/>
              </w:rPr>
            </w:pPr>
            <w:r w:rsidRPr="00EA764B">
              <w:rPr>
                <w:sz w:val="22"/>
                <w:szCs w:val="22"/>
              </w:rPr>
              <w:t>00948</w:t>
            </w:r>
          </w:p>
        </w:tc>
        <w:tc>
          <w:tcPr>
            <w:tcW w:w="3690" w:type="dxa"/>
          </w:tcPr>
          <w:p w:rsidR="004967A1" w:rsidRPr="00EA764B" w:rsidRDefault="004967A1" w:rsidP="00896083">
            <w:pPr>
              <w:ind w:left="113" w:right="57"/>
              <w:rPr>
                <w:sz w:val="22"/>
                <w:szCs w:val="22"/>
                <w:u w:val="single"/>
              </w:rPr>
            </w:pPr>
            <w:r w:rsidRPr="00EA764B">
              <w:rPr>
                <w:sz w:val="22"/>
                <w:szCs w:val="22"/>
                <w:u w:val="single"/>
              </w:rPr>
              <w:t>Zajištění suturou v rámci výkonu extrakce</w:t>
            </w:r>
          </w:p>
          <w:p w:rsidR="004967A1" w:rsidRPr="00EA764B" w:rsidRDefault="006D4BEB" w:rsidP="00896083">
            <w:pPr>
              <w:ind w:left="113" w:right="57"/>
              <w:rPr>
                <w:sz w:val="22"/>
                <w:szCs w:val="22"/>
              </w:rPr>
            </w:pPr>
            <w:r>
              <w:rPr>
                <w:sz w:val="22"/>
                <w:szCs w:val="22"/>
              </w:rPr>
              <w:t>Provedení suturou</w:t>
            </w:r>
            <w:r w:rsidR="004967A1" w:rsidRPr="00EA764B">
              <w:rPr>
                <w:sz w:val="22"/>
                <w:szCs w:val="22"/>
              </w:rPr>
              <w:t xml:space="preserve"> po extrakci stálého zubu nebo radixu v indikovaných případech týkajících se stavění krvácení či jeho prevence u pacientů na antitrombotické a antiresorpční léčbě a pacien</w:t>
            </w:r>
            <w:r w:rsidR="006F7395">
              <w:rPr>
                <w:sz w:val="22"/>
                <w:szCs w:val="22"/>
              </w:rPr>
              <w:t>tů imunosuprimovaných s dg. Profylaktický operační výkon NS</w:t>
            </w:r>
            <w:r w:rsidR="004967A1" w:rsidRPr="00EA764B">
              <w:rPr>
                <w:sz w:val="22"/>
                <w:szCs w:val="22"/>
              </w:rPr>
              <w:t>. Bez ohledu na použitý druh materiálu a počet stehů. Lze vykázat pouze s kódem 00950.</w:t>
            </w:r>
          </w:p>
        </w:tc>
        <w:tc>
          <w:tcPr>
            <w:tcW w:w="3402" w:type="dxa"/>
          </w:tcPr>
          <w:p w:rsidR="004967A1" w:rsidRPr="00EA764B" w:rsidRDefault="004967A1" w:rsidP="00896083">
            <w:pPr>
              <w:ind w:left="113" w:right="57"/>
              <w:rPr>
                <w:sz w:val="22"/>
                <w:szCs w:val="22"/>
              </w:rPr>
            </w:pPr>
            <w:r w:rsidRPr="00EA764B">
              <w:rPr>
                <w:sz w:val="22"/>
                <w:szCs w:val="22"/>
              </w:rPr>
              <w:t>Lze vykázat 1/1 zub</w:t>
            </w:r>
          </w:p>
          <w:p w:rsidR="004967A1" w:rsidRPr="00EA764B" w:rsidRDefault="004967A1" w:rsidP="00896083">
            <w:pPr>
              <w:ind w:left="113" w:right="57"/>
              <w:rPr>
                <w:sz w:val="22"/>
                <w:szCs w:val="22"/>
              </w:rPr>
            </w:pPr>
            <w:r w:rsidRPr="00EA764B">
              <w:rPr>
                <w:sz w:val="22"/>
                <w:szCs w:val="22"/>
              </w:rPr>
              <w:t>Lokalizace – zub</w:t>
            </w:r>
          </w:p>
          <w:p w:rsidR="004967A1" w:rsidRPr="00EA764B" w:rsidRDefault="004967A1" w:rsidP="00896083">
            <w:pPr>
              <w:ind w:left="113" w:right="57"/>
              <w:rPr>
                <w:sz w:val="22"/>
                <w:szCs w:val="22"/>
              </w:rPr>
            </w:pPr>
            <w:r w:rsidRPr="00EA764B">
              <w:rPr>
                <w:sz w:val="22"/>
                <w:szCs w:val="22"/>
              </w:rPr>
              <w:t>Odbornost – 014; 015; 605</w:t>
            </w:r>
          </w:p>
        </w:tc>
        <w:tc>
          <w:tcPr>
            <w:tcW w:w="1030" w:type="dxa"/>
            <w:vAlign w:val="center"/>
          </w:tcPr>
          <w:p w:rsidR="004967A1" w:rsidRPr="00EA764B" w:rsidRDefault="004967A1" w:rsidP="00896083">
            <w:pPr>
              <w:ind w:right="113"/>
              <w:jc w:val="right"/>
              <w:rPr>
                <w:sz w:val="22"/>
                <w:szCs w:val="22"/>
              </w:rPr>
            </w:pPr>
            <w:r w:rsidRPr="00EA764B">
              <w:rPr>
                <w:sz w:val="22"/>
                <w:szCs w:val="22"/>
              </w:rPr>
              <w:t>105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00949</w:t>
            </w:r>
          </w:p>
        </w:tc>
        <w:tc>
          <w:tcPr>
            <w:tcW w:w="3690" w:type="dxa"/>
          </w:tcPr>
          <w:p w:rsidR="008776CA" w:rsidRPr="00EA764B" w:rsidRDefault="008776CA" w:rsidP="00896083">
            <w:pPr>
              <w:ind w:left="113" w:right="57"/>
              <w:rPr>
                <w:szCs w:val="22"/>
                <w:u w:val="single"/>
              </w:rPr>
            </w:pPr>
            <w:r w:rsidRPr="00EA764B">
              <w:rPr>
                <w:sz w:val="22"/>
                <w:szCs w:val="22"/>
                <w:u w:val="single"/>
              </w:rPr>
              <w:t>Extrakce dočasného zubu</w:t>
            </w:r>
          </w:p>
          <w:p w:rsidR="008776CA" w:rsidRPr="00EA764B" w:rsidRDefault="008776CA" w:rsidP="00896083">
            <w:pPr>
              <w:ind w:left="113" w:right="57"/>
              <w:rPr>
                <w:rFonts w:eastAsia="Arial Unicode MS"/>
                <w:szCs w:val="22"/>
              </w:rPr>
            </w:pPr>
            <w:r w:rsidRPr="00EA764B">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EA764B" w:rsidRDefault="008776CA" w:rsidP="00896083">
            <w:pPr>
              <w:ind w:left="113" w:right="57"/>
              <w:rPr>
                <w:szCs w:val="22"/>
              </w:rPr>
            </w:pPr>
            <w:r w:rsidRPr="00EA764B">
              <w:rPr>
                <w:sz w:val="22"/>
                <w:szCs w:val="22"/>
              </w:rPr>
              <w:t>Lze vykázat 1/1 zub</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87 Kč</w:t>
            </w:r>
          </w:p>
        </w:tc>
      </w:tr>
      <w:tr w:rsidR="009F79DD" w:rsidRPr="00EA764B" w:rsidTr="002E47BA">
        <w:trPr>
          <w:trHeight w:val="255"/>
        </w:trPr>
        <w:tc>
          <w:tcPr>
            <w:tcW w:w="735" w:type="dxa"/>
          </w:tcPr>
          <w:p w:rsidR="008776CA" w:rsidRPr="00EA764B" w:rsidRDefault="008776CA" w:rsidP="00896083">
            <w:pPr>
              <w:jc w:val="center"/>
              <w:rPr>
                <w:rFonts w:eastAsia="Arial Unicode MS"/>
                <w:bCs/>
                <w:szCs w:val="22"/>
              </w:rPr>
            </w:pPr>
            <w:r w:rsidRPr="00EA764B">
              <w:rPr>
                <w:bCs/>
                <w:sz w:val="22"/>
                <w:szCs w:val="22"/>
              </w:rPr>
              <w:t>00950</w:t>
            </w:r>
          </w:p>
        </w:tc>
        <w:tc>
          <w:tcPr>
            <w:tcW w:w="3690" w:type="dxa"/>
          </w:tcPr>
          <w:p w:rsidR="008776CA" w:rsidRPr="00EA764B" w:rsidRDefault="008776CA" w:rsidP="00896083">
            <w:pPr>
              <w:ind w:left="113" w:right="57"/>
              <w:rPr>
                <w:bCs/>
                <w:szCs w:val="22"/>
                <w:u w:val="single"/>
              </w:rPr>
            </w:pPr>
            <w:r w:rsidRPr="00EA764B">
              <w:rPr>
                <w:bCs/>
                <w:sz w:val="22"/>
                <w:szCs w:val="22"/>
                <w:u w:val="single"/>
              </w:rPr>
              <w:t>Extrakce stálého zubu</w:t>
            </w:r>
          </w:p>
          <w:p w:rsidR="008776CA" w:rsidRPr="00EA764B" w:rsidRDefault="008776CA" w:rsidP="00896083">
            <w:pPr>
              <w:ind w:left="113" w:right="57"/>
              <w:rPr>
                <w:rFonts w:eastAsia="Arial Unicode MS"/>
                <w:bCs/>
                <w:szCs w:val="22"/>
              </w:rPr>
            </w:pPr>
            <w:r w:rsidRPr="00EA764B">
              <w:rPr>
                <w:sz w:val="22"/>
                <w:szCs w:val="22"/>
              </w:rPr>
              <w:t>Extrakce stálého zubu nebo radixu (bez následné chirurgické intervence) včetně případné separace radixů</w:t>
            </w:r>
            <w:r w:rsidR="00596D28">
              <w:rPr>
                <w:sz w:val="22"/>
                <w:szCs w:val="22"/>
              </w:rPr>
              <w:t xml:space="preserve">, exkochleace granulací </w:t>
            </w:r>
            <w:r w:rsidRPr="00EA764B">
              <w:rPr>
                <w:sz w:val="22"/>
                <w:szCs w:val="22"/>
              </w:rPr>
              <w:t>a stavění krvácení kompresivní tamponádou.</w:t>
            </w:r>
          </w:p>
        </w:tc>
        <w:tc>
          <w:tcPr>
            <w:tcW w:w="3402" w:type="dxa"/>
          </w:tcPr>
          <w:p w:rsidR="008776CA" w:rsidRPr="00EA764B" w:rsidRDefault="008776CA" w:rsidP="00896083">
            <w:pPr>
              <w:ind w:left="113" w:right="57"/>
              <w:rPr>
                <w:szCs w:val="22"/>
              </w:rPr>
            </w:pPr>
            <w:r w:rsidRPr="00EA764B">
              <w:rPr>
                <w:sz w:val="22"/>
                <w:szCs w:val="22"/>
              </w:rPr>
              <w:t>Lze vykázat 1/1 zub</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1</w:t>
            </w:r>
            <w:r w:rsidR="006F7777" w:rsidRPr="00EA764B">
              <w:rPr>
                <w:sz w:val="22"/>
                <w:szCs w:val="22"/>
              </w:rPr>
              <w:t>90</w:t>
            </w:r>
            <w:r w:rsidRPr="00EA764B">
              <w:rPr>
                <w:sz w:val="22"/>
                <w:szCs w:val="22"/>
              </w:rPr>
              <w:t xml:space="preserve">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00951</w:t>
            </w:r>
          </w:p>
        </w:tc>
        <w:tc>
          <w:tcPr>
            <w:tcW w:w="3690" w:type="dxa"/>
          </w:tcPr>
          <w:p w:rsidR="008776CA" w:rsidRPr="00EA764B" w:rsidRDefault="008776CA" w:rsidP="00896083">
            <w:pPr>
              <w:ind w:left="113" w:right="57"/>
              <w:rPr>
                <w:szCs w:val="22"/>
                <w:u w:val="single"/>
              </w:rPr>
            </w:pPr>
            <w:r w:rsidRPr="00EA764B">
              <w:rPr>
                <w:sz w:val="22"/>
                <w:szCs w:val="22"/>
                <w:u w:val="single"/>
              </w:rPr>
              <w:t>Chirurgie tvrdých tkání dutiny ústní malého rozsahu</w:t>
            </w:r>
          </w:p>
          <w:p w:rsidR="008776CA" w:rsidRPr="00EA764B" w:rsidRDefault="008776CA" w:rsidP="00896083">
            <w:pPr>
              <w:ind w:left="113" w:right="57"/>
              <w:jc w:val="left"/>
              <w:rPr>
                <w:rFonts w:eastAsia="Arial Unicode MS"/>
                <w:szCs w:val="22"/>
              </w:rPr>
            </w:pPr>
            <w:r w:rsidRPr="00EA764B">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605</w:t>
            </w:r>
          </w:p>
        </w:tc>
        <w:tc>
          <w:tcPr>
            <w:tcW w:w="1030" w:type="dxa"/>
            <w:vAlign w:val="center"/>
          </w:tcPr>
          <w:p w:rsidR="008776CA" w:rsidRPr="00EA764B" w:rsidRDefault="008776CA" w:rsidP="00896083">
            <w:pPr>
              <w:ind w:right="113"/>
              <w:jc w:val="right"/>
              <w:rPr>
                <w:szCs w:val="22"/>
              </w:rPr>
            </w:pPr>
            <w:r w:rsidRPr="00EA764B">
              <w:rPr>
                <w:sz w:val="22"/>
                <w:szCs w:val="22"/>
              </w:rPr>
              <w:t>525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00952</w:t>
            </w:r>
          </w:p>
        </w:tc>
        <w:tc>
          <w:tcPr>
            <w:tcW w:w="3690" w:type="dxa"/>
          </w:tcPr>
          <w:p w:rsidR="008776CA" w:rsidRPr="00EA764B" w:rsidRDefault="008776CA" w:rsidP="00896083">
            <w:pPr>
              <w:ind w:left="113" w:right="57"/>
              <w:rPr>
                <w:szCs w:val="22"/>
                <w:u w:val="single"/>
              </w:rPr>
            </w:pPr>
            <w:r w:rsidRPr="00EA764B">
              <w:rPr>
                <w:sz w:val="22"/>
                <w:szCs w:val="22"/>
                <w:u w:val="single"/>
              </w:rPr>
              <w:t>Chirurgie tvrdých tkání dutiny ústní velkého rozsahu</w:t>
            </w:r>
          </w:p>
          <w:p w:rsidR="008776CA" w:rsidRPr="00EA764B" w:rsidRDefault="008776CA" w:rsidP="00896083">
            <w:pPr>
              <w:ind w:left="113" w:right="57"/>
              <w:jc w:val="left"/>
              <w:rPr>
                <w:rFonts w:eastAsia="Arial Unicode MS"/>
                <w:szCs w:val="22"/>
              </w:rPr>
            </w:pPr>
            <w:r w:rsidRPr="00EA764B">
              <w:rPr>
                <w:sz w:val="22"/>
                <w:szCs w:val="22"/>
              </w:rPr>
              <w:t>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kloubu nebo antrotomie a podobně.</w:t>
            </w:r>
          </w:p>
        </w:tc>
        <w:tc>
          <w:tcPr>
            <w:tcW w:w="3402" w:type="dxa"/>
          </w:tcPr>
          <w:p w:rsidR="008776CA" w:rsidRPr="00EA764B" w:rsidRDefault="008776CA" w:rsidP="00896083">
            <w:pPr>
              <w:ind w:left="113" w:right="57"/>
              <w:jc w:val="left"/>
              <w:rPr>
                <w:sz w:val="22"/>
                <w:szCs w:val="22"/>
              </w:rPr>
            </w:pPr>
            <w:r w:rsidRPr="00EA764B">
              <w:rPr>
                <w:sz w:val="22"/>
                <w:szCs w:val="22"/>
              </w:rPr>
              <w:t>Lze vykázat – bez omezení</w:t>
            </w:r>
          </w:p>
          <w:p w:rsidR="004967A1" w:rsidRPr="00EA764B" w:rsidRDefault="004967A1" w:rsidP="00896083">
            <w:pPr>
              <w:ind w:left="113" w:right="57"/>
              <w:jc w:val="left"/>
              <w:rPr>
                <w:szCs w:val="22"/>
              </w:rPr>
            </w:pPr>
            <w:r w:rsidRPr="00EA764B">
              <w:rPr>
                <w:sz w:val="22"/>
                <w:szCs w:val="22"/>
              </w:rPr>
              <w:t>Lokalizace – zub v případě extrakce zubu nebo radixu</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PA;</w:t>
            </w:r>
            <w:r w:rsidR="00F9237E" w:rsidRPr="00EA764B">
              <w:rPr>
                <w:sz w:val="22"/>
                <w:szCs w:val="22"/>
              </w:rPr>
              <w:t xml:space="preserve"> </w:t>
            </w:r>
            <w:r w:rsidRPr="00EA764B">
              <w:rPr>
                <w:sz w:val="22"/>
                <w:szCs w:val="22"/>
              </w:rPr>
              <w:t>CH;</w:t>
            </w:r>
            <w:r w:rsidR="00F9237E" w:rsidRPr="00EA764B">
              <w:rPr>
                <w:sz w:val="22"/>
                <w:szCs w:val="22"/>
              </w:rPr>
              <w:t xml:space="preserve"> </w:t>
            </w:r>
            <w:r w:rsidRPr="00EA764B">
              <w:rPr>
                <w:sz w:val="22"/>
                <w:szCs w:val="22"/>
              </w:rPr>
              <w:t>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1 155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00953</w:t>
            </w:r>
          </w:p>
        </w:tc>
        <w:tc>
          <w:tcPr>
            <w:tcW w:w="3690" w:type="dxa"/>
          </w:tcPr>
          <w:p w:rsidR="008776CA" w:rsidRPr="00EA764B" w:rsidRDefault="008776CA" w:rsidP="00896083">
            <w:pPr>
              <w:ind w:left="113" w:right="57"/>
              <w:rPr>
                <w:szCs w:val="22"/>
                <w:u w:val="single"/>
              </w:rPr>
            </w:pPr>
            <w:r w:rsidRPr="00EA764B">
              <w:rPr>
                <w:sz w:val="22"/>
                <w:szCs w:val="22"/>
                <w:u w:val="single"/>
              </w:rPr>
              <w:t>Chirurgické ošetřování retence zubů</w:t>
            </w:r>
          </w:p>
          <w:p w:rsidR="008776CA" w:rsidRPr="00EA764B" w:rsidRDefault="008776CA" w:rsidP="00896083">
            <w:pPr>
              <w:ind w:left="113" w:right="57"/>
              <w:rPr>
                <w:rFonts w:eastAsia="Arial Unicode MS"/>
                <w:szCs w:val="22"/>
              </w:rPr>
            </w:pPr>
            <w:r w:rsidRPr="00EA764B">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EA764B" w:rsidRDefault="008776CA" w:rsidP="00896083">
            <w:pPr>
              <w:ind w:left="113" w:right="57"/>
              <w:rPr>
                <w:szCs w:val="22"/>
              </w:rPr>
            </w:pPr>
            <w:r w:rsidRPr="00EA764B">
              <w:rPr>
                <w:sz w:val="22"/>
                <w:szCs w:val="22"/>
              </w:rPr>
              <w:t>Lze vykázat 1/1 zub</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CH;</w:t>
            </w:r>
            <w:r w:rsidR="00F9237E" w:rsidRPr="00EA764B">
              <w:rPr>
                <w:sz w:val="22"/>
                <w:szCs w:val="22"/>
              </w:rPr>
              <w:t xml:space="preserve"> </w:t>
            </w:r>
            <w:r w:rsidRPr="00EA764B">
              <w:rPr>
                <w:sz w:val="22"/>
                <w:szCs w:val="22"/>
              </w:rPr>
              <w:t>PE</w:t>
            </w:r>
            <w:r w:rsidRPr="00EA764B">
              <w:rPr>
                <w:rStyle w:val="Odkaznapoznpodarou"/>
              </w:rPr>
              <w:t>5)</w:t>
            </w:r>
            <w:r w:rsidRPr="00EA764B">
              <w:rPr>
                <w:sz w:val="22"/>
                <w:szCs w:val="22"/>
              </w:rPr>
              <w:t>; 015; 605</w:t>
            </w:r>
          </w:p>
        </w:tc>
        <w:tc>
          <w:tcPr>
            <w:tcW w:w="1030" w:type="dxa"/>
            <w:vAlign w:val="center"/>
          </w:tcPr>
          <w:p w:rsidR="008776CA" w:rsidRPr="00EA764B" w:rsidRDefault="008776CA" w:rsidP="00896083">
            <w:pPr>
              <w:ind w:right="113"/>
              <w:jc w:val="right"/>
              <w:rPr>
                <w:szCs w:val="22"/>
              </w:rPr>
            </w:pPr>
            <w:r w:rsidRPr="00EA764B">
              <w:rPr>
                <w:sz w:val="22"/>
                <w:szCs w:val="22"/>
              </w:rPr>
              <w:t>630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00954</w:t>
            </w:r>
          </w:p>
        </w:tc>
        <w:tc>
          <w:tcPr>
            <w:tcW w:w="3690" w:type="dxa"/>
          </w:tcPr>
          <w:p w:rsidR="008776CA" w:rsidRPr="00EA764B" w:rsidRDefault="008776CA" w:rsidP="00896083">
            <w:pPr>
              <w:ind w:left="113" w:right="57"/>
              <w:jc w:val="left"/>
              <w:rPr>
                <w:szCs w:val="22"/>
                <w:u w:val="single"/>
              </w:rPr>
            </w:pPr>
            <w:r w:rsidRPr="00EA764B">
              <w:rPr>
                <w:sz w:val="22"/>
                <w:szCs w:val="22"/>
                <w:u w:val="single"/>
              </w:rPr>
              <w:t>Konzervačně-chirurgická léčba komplikací zubního kazu</w:t>
            </w:r>
          </w:p>
          <w:p w:rsidR="008776CA" w:rsidRPr="00EA764B" w:rsidRDefault="008776CA" w:rsidP="00896083">
            <w:pPr>
              <w:ind w:left="113" w:right="57"/>
              <w:jc w:val="left"/>
              <w:rPr>
                <w:szCs w:val="22"/>
              </w:rPr>
            </w:pPr>
            <w:r w:rsidRPr="00EA764B">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EA764B" w:rsidRDefault="008776CA" w:rsidP="00896083">
            <w:pPr>
              <w:ind w:left="113" w:right="57"/>
              <w:jc w:val="left"/>
              <w:rPr>
                <w:rFonts w:eastAsia="Arial Unicode MS"/>
                <w:szCs w:val="22"/>
              </w:rPr>
            </w:pPr>
            <w:r w:rsidRPr="00EA764B">
              <w:rPr>
                <w:sz w:val="22"/>
                <w:szCs w:val="22"/>
              </w:rPr>
              <w:t>Též periapikální exkochleace a exstirpace odontogenní cysty do 1 cm.</w:t>
            </w:r>
          </w:p>
        </w:tc>
        <w:tc>
          <w:tcPr>
            <w:tcW w:w="3402" w:type="dxa"/>
          </w:tcPr>
          <w:p w:rsidR="008776CA" w:rsidRPr="00EA764B" w:rsidRDefault="008776CA" w:rsidP="00896083">
            <w:pPr>
              <w:ind w:left="113" w:right="57"/>
              <w:rPr>
                <w:szCs w:val="22"/>
              </w:rPr>
            </w:pPr>
            <w:r w:rsidRPr="00EA764B">
              <w:rPr>
                <w:sz w:val="22"/>
                <w:szCs w:val="22"/>
              </w:rPr>
              <w:t xml:space="preserve">Lze vykázat – bez omezení </w:t>
            </w:r>
          </w:p>
          <w:p w:rsidR="008776CA" w:rsidRPr="00EA764B" w:rsidRDefault="008776CA" w:rsidP="00896083">
            <w:pPr>
              <w:ind w:left="113" w:right="57"/>
              <w:rPr>
                <w:szCs w:val="22"/>
              </w:rPr>
            </w:pPr>
            <w:r w:rsidRPr="00EA764B">
              <w:rPr>
                <w:sz w:val="22"/>
                <w:szCs w:val="22"/>
              </w:rPr>
              <w:t>Lokalizace – zub</w:t>
            </w:r>
          </w:p>
          <w:p w:rsidR="008776CA" w:rsidRPr="00EA764B" w:rsidRDefault="008776CA" w:rsidP="00896083">
            <w:pPr>
              <w:ind w:left="113" w:right="57"/>
              <w:rPr>
                <w:szCs w:val="22"/>
              </w:rPr>
            </w:pPr>
            <w:r w:rsidRPr="00EA764B">
              <w:rPr>
                <w:sz w:val="22"/>
                <w:szCs w:val="22"/>
              </w:rPr>
              <w:t>Odbornost – 014; 605</w:t>
            </w:r>
          </w:p>
        </w:tc>
        <w:tc>
          <w:tcPr>
            <w:tcW w:w="1030" w:type="dxa"/>
            <w:vAlign w:val="center"/>
          </w:tcPr>
          <w:p w:rsidR="008776CA" w:rsidRPr="00EA764B" w:rsidRDefault="008776CA" w:rsidP="00896083">
            <w:pPr>
              <w:ind w:right="113"/>
              <w:jc w:val="right"/>
              <w:rPr>
                <w:szCs w:val="22"/>
              </w:rPr>
            </w:pPr>
            <w:r w:rsidRPr="00EA764B">
              <w:rPr>
                <w:sz w:val="22"/>
                <w:szCs w:val="22"/>
              </w:rPr>
              <w:t>420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00955</w:t>
            </w:r>
          </w:p>
        </w:tc>
        <w:tc>
          <w:tcPr>
            <w:tcW w:w="3690" w:type="dxa"/>
          </w:tcPr>
          <w:p w:rsidR="008776CA" w:rsidRPr="00EA764B" w:rsidRDefault="008776CA" w:rsidP="00896083">
            <w:pPr>
              <w:ind w:left="113" w:right="57"/>
              <w:rPr>
                <w:szCs w:val="22"/>
                <w:u w:val="single"/>
              </w:rPr>
            </w:pPr>
            <w:r w:rsidRPr="00EA764B">
              <w:rPr>
                <w:sz w:val="22"/>
                <w:szCs w:val="22"/>
                <w:u w:val="single"/>
              </w:rPr>
              <w:t>Chirurgie měkkých tkání dutiny ústní a jejího okolí malého rozsahu</w:t>
            </w:r>
          </w:p>
          <w:p w:rsidR="008776CA" w:rsidRPr="00EA764B" w:rsidRDefault="008776CA" w:rsidP="00896083">
            <w:pPr>
              <w:ind w:left="113" w:right="57"/>
              <w:rPr>
                <w:szCs w:val="22"/>
              </w:rPr>
            </w:pPr>
            <w:r w:rsidRPr="00EA764B">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420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00956</w:t>
            </w:r>
          </w:p>
        </w:tc>
        <w:tc>
          <w:tcPr>
            <w:tcW w:w="3690" w:type="dxa"/>
          </w:tcPr>
          <w:p w:rsidR="008776CA" w:rsidRPr="00EA764B" w:rsidRDefault="008776CA" w:rsidP="00896083">
            <w:pPr>
              <w:ind w:left="113" w:right="57"/>
              <w:rPr>
                <w:szCs w:val="22"/>
                <w:u w:val="single"/>
              </w:rPr>
            </w:pPr>
            <w:r w:rsidRPr="00EA764B">
              <w:rPr>
                <w:sz w:val="22"/>
                <w:szCs w:val="22"/>
                <w:u w:val="single"/>
              </w:rPr>
              <w:t>Chirurgie měkkých tkání dutiny ústní a jejího okolí velkého rozsahu</w:t>
            </w:r>
          </w:p>
          <w:p w:rsidR="008776CA" w:rsidRPr="00EA764B" w:rsidRDefault="008776CA" w:rsidP="00896083">
            <w:pPr>
              <w:ind w:left="113" w:right="57"/>
              <w:rPr>
                <w:rFonts w:eastAsia="Arial Unicode MS"/>
                <w:szCs w:val="22"/>
              </w:rPr>
            </w:pPr>
            <w:r w:rsidRPr="00EA764B">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 xml:space="preserve">Odbornost – 014 s potvrzením o soustavné účasti v systému školících akcí celoživotního vzdělávání zubních lékařů </w:t>
            </w:r>
            <w:r w:rsidR="003B3621" w:rsidRPr="00EA764B">
              <w:rPr>
                <w:sz w:val="22"/>
                <w:szCs w:val="22"/>
              </w:rPr>
              <w:t>PA; CH; 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900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00957</w:t>
            </w:r>
          </w:p>
        </w:tc>
        <w:tc>
          <w:tcPr>
            <w:tcW w:w="3690" w:type="dxa"/>
          </w:tcPr>
          <w:p w:rsidR="008776CA" w:rsidRPr="00EA764B" w:rsidRDefault="008776CA" w:rsidP="00896083">
            <w:pPr>
              <w:ind w:left="113" w:right="57"/>
              <w:rPr>
                <w:szCs w:val="22"/>
                <w:u w:val="single"/>
              </w:rPr>
            </w:pPr>
            <w:r w:rsidRPr="00EA764B">
              <w:rPr>
                <w:sz w:val="22"/>
                <w:szCs w:val="22"/>
                <w:u w:val="single"/>
              </w:rPr>
              <w:t>Traumatologie tvrdých tkání dutiny ústní malého rozsahu</w:t>
            </w:r>
          </w:p>
          <w:p w:rsidR="008776CA" w:rsidRPr="00EA764B" w:rsidRDefault="008776CA" w:rsidP="00896083">
            <w:pPr>
              <w:ind w:left="113" w:right="57"/>
              <w:jc w:val="left"/>
              <w:rPr>
                <w:szCs w:val="22"/>
              </w:rPr>
            </w:pPr>
            <w:r w:rsidRPr="00EA764B">
              <w:rPr>
                <w:sz w:val="22"/>
                <w:szCs w:val="22"/>
              </w:rPr>
              <w:t xml:space="preserve">Ošetření následků úrazu zubů a alveolu malého rozsahu, včetně jednoduché fixace plastickým </w:t>
            </w:r>
            <w:r w:rsidR="003B3621" w:rsidRPr="00EA764B">
              <w:rPr>
                <w:sz w:val="22"/>
                <w:szCs w:val="22"/>
              </w:rPr>
              <w:t>materiálem,</w:t>
            </w:r>
            <w:r w:rsidRPr="00EA764B">
              <w:rPr>
                <w:sz w:val="22"/>
                <w:szCs w:val="22"/>
              </w:rPr>
              <w:t xml:space="preserve"> popřípadě zkrácenou drátěnou dlahou.</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420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00958</w:t>
            </w:r>
          </w:p>
        </w:tc>
        <w:tc>
          <w:tcPr>
            <w:tcW w:w="3690" w:type="dxa"/>
          </w:tcPr>
          <w:p w:rsidR="008776CA" w:rsidRPr="00EA764B" w:rsidRDefault="008776CA" w:rsidP="00896083">
            <w:pPr>
              <w:ind w:left="113" w:right="57"/>
              <w:rPr>
                <w:szCs w:val="22"/>
                <w:u w:val="single"/>
              </w:rPr>
            </w:pPr>
            <w:r w:rsidRPr="00EA764B">
              <w:rPr>
                <w:sz w:val="22"/>
                <w:szCs w:val="22"/>
                <w:u w:val="single"/>
              </w:rPr>
              <w:t>Traumatologie tvrdých tkání dutiny ústní velkého rozsahu</w:t>
            </w:r>
          </w:p>
          <w:p w:rsidR="008776CA" w:rsidRPr="00EA764B" w:rsidRDefault="008776CA" w:rsidP="00896083">
            <w:pPr>
              <w:ind w:left="113" w:right="57"/>
              <w:rPr>
                <w:rFonts w:eastAsia="Arial Unicode MS"/>
                <w:szCs w:val="22"/>
              </w:rPr>
            </w:pPr>
            <w:r w:rsidRPr="00EA764B">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 xml:space="preserve">Lokalizace – čelist </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CH;</w:t>
            </w:r>
            <w:r w:rsidR="00F9237E" w:rsidRPr="00EA764B">
              <w:rPr>
                <w:sz w:val="22"/>
                <w:szCs w:val="22"/>
              </w:rPr>
              <w:t xml:space="preserve"> </w:t>
            </w:r>
            <w:r w:rsidRPr="00EA764B">
              <w:rPr>
                <w:sz w:val="22"/>
                <w:szCs w:val="22"/>
              </w:rPr>
              <w:t>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750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00959</w:t>
            </w:r>
          </w:p>
        </w:tc>
        <w:tc>
          <w:tcPr>
            <w:tcW w:w="3690" w:type="dxa"/>
          </w:tcPr>
          <w:p w:rsidR="008776CA" w:rsidRPr="00EA764B" w:rsidRDefault="008776CA" w:rsidP="00896083">
            <w:pPr>
              <w:ind w:left="113" w:right="57"/>
              <w:rPr>
                <w:szCs w:val="22"/>
                <w:u w:val="single"/>
              </w:rPr>
            </w:pPr>
            <w:r w:rsidRPr="00EA764B">
              <w:rPr>
                <w:sz w:val="22"/>
                <w:szCs w:val="22"/>
                <w:u w:val="single"/>
              </w:rPr>
              <w:t>Intraorální incize</w:t>
            </w:r>
          </w:p>
          <w:p w:rsidR="008776CA" w:rsidRPr="00EA764B" w:rsidRDefault="008776CA" w:rsidP="00896083">
            <w:pPr>
              <w:ind w:left="113" w:right="57"/>
              <w:rPr>
                <w:szCs w:val="22"/>
              </w:rPr>
            </w:pPr>
            <w:r w:rsidRPr="00EA764B">
              <w:rPr>
                <w:sz w:val="22"/>
                <w:szCs w:val="22"/>
              </w:rPr>
              <w:t>Léčba zánětu intraorální incizí s případnou dilatací, vypuštěním exsudátu a zavedením drénu.</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Lokalizace – kvadrant</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105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00960</w:t>
            </w:r>
          </w:p>
        </w:tc>
        <w:tc>
          <w:tcPr>
            <w:tcW w:w="3690" w:type="dxa"/>
          </w:tcPr>
          <w:p w:rsidR="008776CA" w:rsidRPr="00EA764B" w:rsidRDefault="008776CA" w:rsidP="00896083">
            <w:pPr>
              <w:ind w:left="113" w:right="57"/>
              <w:rPr>
                <w:szCs w:val="22"/>
                <w:u w:val="single"/>
              </w:rPr>
            </w:pPr>
            <w:r w:rsidRPr="00EA764B">
              <w:rPr>
                <w:sz w:val="22"/>
                <w:szCs w:val="22"/>
                <w:u w:val="single"/>
              </w:rPr>
              <w:t>Zevní incize</w:t>
            </w:r>
          </w:p>
          <w:p w:rsidR="008776CA" w:rsidRPr="00EA764B" w:rsidRDefault="008776CA" w:rsidP="00896083">
            <w:pPr>
              <w:ind w:left="113" w:right="57"/>
              <w:rPr>
                <w:szCs w:val="22"/>
              </w:rPr>
            </w:pPr>
            <w:r w:rsidRPr="00EA764B">
              <w:rPr>
                <w:sz w:val="22"/>
                <w:szCs w:val="22"/>
              </w:rPr>
              <w:t>Léčba kolem</w:t>
            </w:r>
            <w:r w:rsidR="00A83D14" w:rsidRPr="00EA764B">
              <w:rPr>
                <w:sz w:val="22"/>
                <w:szCs w:val="22"/>
              </w:rPr>
              <w:t xml:space="preserve"> </w:t>
            </w:r>
            <w:r w:rsidRPr="00EA764B">
              <w:rPr>
                <w:sz w:val="22"/>
                <w:szCs w:val="22"/>
              </w:rPr>
              <w:t>čelistního zánětu</w:t>
            </w:r>
            <w:r w:rsidR="00A83D14" w:rsidRPr="00EA764B">
              <w:rPr>
                <w:sz w:val="22"/>
                <w:szCs w:val="22"/>
              </w:rPr>
              <w:t xml:space="preserve"> zevní incisí, včetně dilatace,</w:t>
            </w:r>
            <w:r w:rsidRPr="00EA764B">
              <w:rPr>
                <w:sz w:val="22"/>
                <w:szCs w:val="22"/>
              </w:rPr>
              <w:t xml:space="preserve"> s vypuštěním exsudátu a zavedením drénu.</w:t>
            </w:r>
          </w:p>
          <w:p w:rsidR="008776CA" w:rsidRPr="00EA764B" w:rsidRDefault="008776CA" w:rsidP="00896083">
            <w:pPr>
              <w:ind w:left="113" w:right="57"/>
              <w:rPr>
                <w:rFonts w:eastAsia="Arial Unicode MS"/>
                <w:szCs w:val="22"/>
              </w:rPr>
            </w:pPr>
          </w:p>
        </w:tc>
        <w:tc>
          <w:tcPr>
            <w:tcW w:w="3402" w:type="dxa"/>
          </w:tcPr>
          <w:p w:rsidR="008776CA" w:rsidRPr="00EA764B" w:rsidRDefault="008776CA" w:rsidP="00896083">
            <w:pPr>
              <w:ind w:left="113" w:right="57"/>
              <w:jc w:val="left"/>
              <w:rPr>
                <w:szCs w:val="22"/>
              </w:rPr>
            </w:pPr>
            <w:r w:rsidRPr="00EA764B">
              <w:rPr>
                <w:sz w:val="22"/>
                <w:szCs w:val="22"/>
              </w:rPr>
              <w:t>Lze vykázat – bez omezení</w:t>
            </w:r>
          </w:p>
          <w:p w:rsidR="008776CA" w:rsidRPr="00EA764B" w:rsidRDefault="008776CA" w:rsidP="00896083">
            <w:pPr>
              <w:ind w:left="113" w:right="57"/>
              <w:jc w:val="left"/>
              <w:rPr>
                <w:szCs w:val="22"/>
              </w:rPr>
            </w:pPr>
            <w:r w:rsidRPr="00EA764B">
              <w:rPr>
                <w:sz w:val="22"/>
                <w:szCs w:val="22"/>
              </w:rPr>
              <w:t>Odbornost – 014 s potvrzením o soustavné účasti v systému školících akcí celoživotního vzdělávání zubních lékařů CH;</w:t>
            </w:r>
            <w:r w:rsidR="00F9237E" w:rsidRPr="00EA764B">
              <w:rPr>
                <w:sz w:val="22"/>
                <w:szCs w:val="22"/>
              </w:rPr>
              <w:t xml:space="preserve"> </w:t>
            </w:r>
            <w:r w:rsidRPr="00EA764B">
              <w:rPr>
                <w:sz w:val="22"/>
                <w:szCs w:val="22"/>
              </w:rPr>
              <w:t>PE</w:t>
            </w:r>
            <w:r w:rsidRPr="00EA764B">
              <w:rPr>
                <w:rStyle w:val="Odkaznapoznpodarou"/>
              </w:rPr>
              <w:t>5)</w:t>
            </w:r>
            <w:r w:rsidRPr="00EA764B">
              <w:rPr>
                <w:sz w:val="22"/>
                <w:szCs w:val="22"/>
              </w:rPr>
              <w:t>; 605</w:t>
            </w:r>
          </w:p>
        </w:tc>
        <w:tc>
          <w:tcPr>
            <w:tcW w:w="1030" w:type="dxa"/>
            <w:vAlign w:val="center"/>
          </w:tcPr>
          <w:p w:rsidR="008776CA" w:rsidRPr="00EA764B" w:rsidRDefault="008776CA" w:rsidP="00896083">
            <w:pPr>
              <w:ind w:right="113"/>
              <w:jc w:val="right"/>
              <w:rPr>
                <w:szCs w:val="22"/>
              </w:rPr>
            </w:pPr>
            <w:r w:rsidRPr="00EA764B">
              <w:rPr>
                <w:sz w:val="22"/>
                <w:szCs w:val="22"/>
              </w:rPr>
              <w:t>600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00961</w:t>
            </w:r>
          </w:p>
        </w:tc>
        <w:tc>
          <w:tcPr>
            <w:tcW w:w="3690" w:type="dxa"/>
          </w:tcPr>
          <w:p w:rsidR="008776CA" w:rsidRPr="00EA764B" w:rsidRDefault="008776CA" w:rsidP="00896083">
            <w:pPr>
              <w:ind w:left="113" w:right="57"/>
              <w:jc w:val="left"/>
              <w:rPr>
                <w:szCs w:val="22"/>
                <w:u w:val="single"/>
              </w:rPr>
            </w:pPr>
            <w:r w:rsidRPr="00EA764B">
              <w:rPr>
                <w:sz w:val="22"/>
                <w:szCs w:val="22"/>
                <w:u w:val="single"/>
              </w:rPr>
              <w:t>Ošetření komplikací chirurgických výkonů v dutině ústní</w:t>
            </w:r>
          </w:p>
          <w:p w:rsidR="008776CA" w:rsidRPr="00EA764B" w:rsidRDefault="008776CA" w:rsidP="00896083">
            <w:pPr>
              <w:ind w:left="113" w:right="57"/>
              <w:jc w:val="left"/>
              <w:rPr>
                <w:szCs w:val="22"/>
              </w:rPr>
            </w:pPr>
            <w:r w:rsidRPr="00EA764B">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EA764B" w:rsidRDefault="008776CA" w:rsidP="00896083">
            <w:pPr>
              <w:ind w:left="113" w:right="57"/>
              <w:rPr>
                <w:szCs w:val="22"/>
              </w:rPr>
            </w:pPr>
            <w:r w:rsidRPr="00EA764B">
              <w:rPr>
                <w:sz w:val="22"/>
                <w:szCs w:val="22"/>
              </w:rPr>
              <w:t>Lze vykázat 5/10 dnů</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45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00962</w:t>
            </w:r>
          </w:p>
        </w:tc>
        <w:tc>
          <w:tcPr>
            <w:tcW w:w="3690" w:type="dxa"/>
          </w:tcPr>
          <w:p w:rsidR="008776CA" w:rsidRPr="00EA764B" w:rsidRDefault="008776CA" w:rsidP="00896083">
            <w:pPr>
              <w:ind w:left="113" w:right="57"/>
              <w:jc w:val="left"/>
              <w:rPr>
                <w:szCs w:val="22"/>
                <w:u w:val="single"/>
              </w:rPr>
            </w:pPr>
            <w:r w:rsidRPr="00EA764B">
              <w:rPr>
                <w:sz w:val="22"/>
                <w:szCs w:val="22"/>
                <w:u w:val="single"/>
              </w:rPr>
              <w:t>Konzervativní léčba temporomandibulárních poruch</w:t>
            </w:r>
          </w:p>
          <w:p w:rsidR="008776CA" w:rsidRPr="00EA764B" w:rsidRDefault="008776CA" w:rsidP="00896083">
            <w:pPr>
              <w:ind w:left="113" w:right="57"/>
              <w:jc w:val="left"/>
              <w:rPr>
                <w:rFonts w:eastAsia="Arial Unicode MS"/>
                <w:szCs w:val="22"/>
              </w:rPr>
            </w:pPr>
            <w:r w:rsidRPr="00EA764B">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EA764B" w:rsidRDefault="008776CA" w:rsidP="00896083">
            <w:pPr>
              <w:ind w:left="113" w:right="57"/>
              <w:rPr>
                <w:szCs w:val="22"/>
              </w:rPr>
            </w:pPr>
            <w:r w:rsidRPr="00EA764B">
              <w:rPr>
                <w:sz w:val="22"/>
                <w:szCs w:val="22"/>
              </w:rPr>
              <w:t>Lze vykázat 2/1</w:t>
            </w:r>
            <w:r w:rsidR="003B3621" w:rsidRPr="00EA764B">
              <w:rPr>
                <w:sz w:val="22"/>
                <w:szCs w:val="22"/>
              </w:rPr>
              <w:t>kalendářní rok</w:t>
            </w:r>
            <w:r w:rsidRPr="00EA764B">
              <w:rPr>
                <w:sz w:val="22"/>
                <w:szCs w:val="22"/>
              </w:rPr>
              <w:t xml:space="preserve"> (omezení frekvencí neplatí pro odbornost 605, 015 a 014 s potvrzením o soustavné účasti v systému školících akcí celoživotního vzdělávání zubních lékařů CH;</w:t>
            </w:r>
            <w:r w:rsidR="00F9237E" w:rsidRPr="00EA764B">
              <w:rPr>
                <w:sz w:val="22"/>
                <w:szCs w:val="22"/>
              </w:rPr>
              <w:t xml:space="preserve"> </w:t>
            </w:r>
            <w:r w:rsidRPr="00EA764B">
              <w:rPr>
                <w:sz w:val="22"/>
                <w:szCs w:val="22"/>
              </w:rPr>
              <w:t>PE</w:t>
            </w:r>
            <w:r w:rsidRPr="00EA764B">
              <w:rPr>
                <w:rStyle w:val="Odkaznapoznpodarou"/>
              </w:rPr>
              <w:t>5)</w:t>
            </w:r>
            <w:r w:rsidRPr="00EA764B">
              <w:rPr>
                <w:sz w:val="22"/>
                <w:szCs w:val="22"/>
              </w:rPr>
              <w:t>)</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300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00963</w:t>
            </w:r>
          </w:p>
        </w:tc>
        <w:tc>
          <w:tcPr>
            <w:tcW w:w="3690" w:type="dxa"/>
          </w:tcPr>
          <w:p w:rsidR="008776CA" w:rsidRPr="00EA764B" w:rsidRDefault="008776CA" w:rsidP="00896083">
            <w:pPr>
              <w:ind w:left="113" w:right="57"/>
              <w:rPr>
                <w:szCs w:val="22"/>
                <w:u w:val="single"/>
              </w:rPr>
            </w:pPr>
            <w:r w:rsidRPr="00EA764B">
              <w:rPr>
                <w:sz w:val="22"/>
                <w:szCs w:val="22"/>
                <w:u w:val="single"/>
              </w:rPr>
              <w:t>Injekce i. m., i. v., i. d., s. c.</w:t>
            </w:r>
          </w:p>
          <w:p w:rsidR="008776CA" w:rsidRPr="00EA764B" w:rsidRDefault="008776CA" w:rsidP="00896083">
            <w:pPr>
              <w:ind w:left="113" w:right="57"/>
              <w:rPr>
                <w:rFonts w:eastAsia="Arial Unicode MS"/>
                <w:szCs w:val="22"/>
                <w:u w:val="single"/>
              </w:rPr>
            </w:pPr>
            <w:r w:rsidRPr="00EA764B">
              <w:rPr>
                <w:sz w:val="22"/>
                <w:szCs w:val="22"/>
              </w:rPr>
              <w:t>Zahrnuje injekční aplikaci léčiva, včetně ceny aplikace, není-li aplikovaná látka hrazena jiným způsobem.</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53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00965</w:t>
            </w:r>
          </w:p>
        </w:tc>
        <w:tc>
          <w:tcPr>
            <w:tcW w:w="3690" w:type="dxa"/>
          </w:tcPr>
          <w:p w:rsidR="008776CA" w:rsidRPr="00EA764B" w:rsidRDefault="008776CA" w:rsidP="00896083">
            <w:pPr>
              <w:ind w:left="113" w:right="57"/>
              <w:rPr>
                <w:szCs w:val="22"/>
                <w:u w:val="single"/>
              </w:rPr>
            </w:pPr>
            <w:r w:rsidRPr="00EA764B">
              <w:rPr>
                <w:sz w:val="22"/>
                <w:szCs w:val="22"/>
                <w:u w:val="single"/>
              </w:rPr>
              <w:t>Čas zubního lékaře strávený dopravou za imobilním pojištěncem</w:t>
            </w:r>
          </w:p>
          <w:p w:rsidR="008776CA" w:rsidRPr="00EA764B" w:rsidRDefault="008776CA" w:rsidP="00896083">
            <w:pPr>
              <w:ind w:left="113" w:right="57"/>
              <w:rPr>
                <w:rFonts w:eastAsia="Arial Unicode MS"/>
                <w:szCs w:val="22"/>
              </w:rPr>
            </w:pPr>
          </w:p>
        </w:tc>
        <w:tc>
          <w:tcPr>
            <w:tcW w:w="3402" w:type="dxa"/>
          </w:tcPr>
          <w:p w:rsidR="008776CA" w:rsidRPr="00EA764B" w:rsidRDefault="008776CA" w:rsidP="00896083">
            <w:pPr>
              <w:ind w:left="141"/>
              <w:jc w:val="left"/>
              <w:rPr>
                <w:szCs w:val="22"/>
              </w:rPr>
            </w:pPr>
            <w:r w:rsidRPr="00EA764B">
              <w:rPr>
                <w:sz w:val="22"/>
                <w:szCs w:val="22"/>
              </w:rPr>
              <w:t xml:space="preserve">Nelze vykázat spolu s výkonem </w:t>
            </w:r>
            <w:r w:rsidR="00F9237E" w:rsidRPr="00EA764B">
              <w:rPr>
                <w:sz w:val="22"/>
                <w:szCs w:val="22"/>
              </w:rPr>
              <w:t>přepravy</w:t>
            </w:r>
            <w:r w:rsidRPr="00EA764B">
              <w:rPr>
                <w:sz w:val="22"/>
                <w:szCs w:val="22"/>
              </w:rPr>
              <w:t>.</w:t>
            </w:r>
          </w:p>
          <w:p w:rsidR="008776CA" w:rsidRPr="00EA764B" w:rsidRDefault="008776CA" w:rsidP="00896083">
            <w:pPr>
              <w:spacing w:before="100" w:beforeAutospacing="1" w:after="100" w:afterAutospacing="1"/>
              <w:ind w:left="141"/>
              <w:jc w:val="left"/>
              <w:rPr>
                <w:sz w:val="22"/>
              </w:rPr>
            </w:pPr>
            <w:r w:rsidRPr="00EA764B">
              <w:rPr>
                <w:sz w:val="22"/>
                <w:szCs w:val="22"/>
              </w:rPr>
              <w:t>Odbornost – 014; 605</w:t>
            </w:r>
          </w:p>
          <w:p w:rsidR="008776CA" w:rsidRPr="00EA764B" w:rsidRDefault="008776CA" w:rsidP="00896083">
            <w:pPr>
              <w:ind w:left="141"/>
              <w:jc w:val="left"/>
              <w:rPr>
                <w:szCs w:val="22"/>
              </w:rPr>
            </w:pPr>
            <w:r w:rsidRPr="00EA764B">
              <w:rPr>
                <w:sz w:val="22"/>
                <w:szCs w:val="22"/>
              </w:rPr>
              <w:t>Výkon je hrazen na podkladě doporučení praktického lékaře</w:t>
            </w:r>
          </w:p>
        </w:tc>
        <w:tc>
          <w:tcPr>
            <w:tcW w:w="1030" w:type="dxa"/>
            <w:vAlign w:val="center"/>
          </w:tcPr>
          <w:p w:rsidR="008776CA" w:rsidRPr="00EA764B" w:rsidRDefault="008776CA" w:rsidP="00896083">
            <w:pPr>
              <w:jc w:val="right"/>
              <w:rPr>
                <w:szCs w:val="22"/>
              </w:rPr>
            </w:pPr>
            <w:r w:rsidRPr="00EA764B">
              <w:rPr>
                <w:sz w:val="22"/>
                <w:szCs w:val="22"/>
              </w:rPr>
              <w:t>210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00966</w:t>
            </w:r>
          </w:p>
        </w:tc>
        <w:tc>
          <w:tcPr>
            <w:tcW w:w="3690" w:type="dxa"/>
          </w:tcPr>
          <w:p w:rsidR="008776CA" w:rsidRPr="00EA764B" w:rsidRDefault="008776CA" w:rsidP="00896083">
            <w:pPr>
              <w:ind w:left="113" w:right="57"/>
              <w:jc w:val="left"/>
              <w:rPr>
                <w:szCs w:val="22"/>
                <w:u w:val="single"/>
              </w:rPr>
            </w:pPr>
            <w:r w:rsidRPr="00EA764B">
              <w:rPr>
                <w:sz w:val="22"/>
                <w:szCs w:val="22"/>
                <w:u w:val="single"/>
              </w:rPr>
              <w:t>Signální výkon – informace o vydání Rozhodnutí o dočasné pracovní neschopnosti nebo Rozhodnutí o potřebě ošetřování (péče)</w:t>
            </w:r>
          </w:p>
          <w:p w:rsidR="008776CA" w:rsidRPr="00EA764B" w:rsidRDefault="008776CA" w:rsidP="00896083">
            <w:pPr>
              <w:ind w:left="113" w:right="57"/>
              <w:jc w:val="left"/>
              <w:rPr>
                <w:szCs w:val="22"/>
                <w:u w:val="single"/>
              </w:rPr>
            </w:pPr>
            <w:r w:rsidRPr="00EA764B">
              <w:rPr>
                <w:sz w:val="22"/>
                <w:szCs w:val="22"/>
              </w:rPr>
              <w:t>Výkon vykazuje ošetřující lékař, který vystavuje Rozhodnutí o dočasné pracovní neschopnosti, případně Rozhodnutí o potřebě ošetřování (péče).</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w:t>
            </w:r>
          </w:p>
        </w:tc>
        <w:tc>
          <w:tcPr>
            <w:tcW w:w="1030" w:type="dxa"/>
            <w:vAlign w:val="center"/>
          </w:tcPr>
          <w:p w:rsidR="008776CA" w:rsidRPr="00EA764B" w:rsidRDefault="008776CA" w:rsidP="00896083">
            <w:pPr>
              <w:ind w:right="113"/>
              <w:jc w:val="right"/>
              <w:rPr>
                <w:szCs w:val="22"/>
              </w:rPr>
            </w:pPr>
            <w:r w:rsidRPr="00EA764B">
              <w:rPr>
                <w:sz w:val="22"/>
                <w:szCs w:val="22"/>
              </w:rPr>
              <w:t>5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00967</w:t>
            </w:r>
          </w:p>
        </w:tc>
        <w:tc>
          <w:tcPr>
            <w:tcW w:w="3690" w:type="dxa"/>
          </w:tcPr>
          <w:p w:rsidR="008776CA" w:rsidRPr="00EA764B" w:rsidRDefault="008776CA" w:rsidP="00896083">
            <w:pPr>
              <w:ind w:left="113" w:right="57"/>
              <w:jc w:val="left"/>
              <w:rPr>
                <w:szCs w:val="22"/>
                <w:u w:val="single"/>
              </w:rPr>
            </w:pPr>
            <w:r w:rsidRPr="00EA764B">
              <w:rPr>
                <w:sz w:val="22"/>
                <w:szCs w:val="22"/>
                <w:u w:val="single"/>
              </w:rPr>
              <w:t>Signální výkon – informace o vydání Rozhodnutí o ukončení</w:t>
            </w:r>
            <w:r w:rsidRPr="00EA764B">
              <w:rPr>
                <w:b/>
                <w:sz w:val="22"/>
                <w:szCs w:val="22"/>
                <w:u w:val="single"/>
              </w:rPr>
              <w:t xml:space="preserve"> </w:t>
            </w:r>
            <w:r w:rsidRPr="00EA764B">
              <w:rPr>
                <w:sz w:val="22"/>
                <w:szCs w:val="22"/>
                <w:u w:val="single"/>
              </w:rPr>
              <w:t>dočasné pracovní neschopnosti nebo Rozhodnutí o ukončení</w:t>
            </w:r>
            <w:r w:rsidRPr="00EA764B">
              <w:rPr>
                <w:b/>
                <w:sz w:val="22"/>
                <w:szCs w:val="22"/>
                <w:u w:val="single"/>
              </w:rPr>
              <w:t xml:space="preserve"> </w:t>
            </w:r>
            <w:r w:rsidRPr="00EA764B">
              <w:rPr>
                <w:sz w:val="22"/>
                <w:szCs w:val="22"/>
                <w:u w:val="single"/>
              </w:rPr>
              <w:t>potřeby</w:t>
            </w:r>
            <w:r w:rsidRPr="00EA764B">
              <w:rPr>
                <w:b/>
                <w:sz w:val="22"/>
                <w:szCs w:val="22"/>
                <w:u w:val="single"/>
              </w:rPr>
              <w:t xml:space="preserve"> </w:t>
            </w:r>
            <w:r w:rsidRPr="00EA764B">
              <w:rPr>
                <w:sz w:val="22"/>
                <w:szCs w:val="22"/>
                <w:u w:val="single"/>
              </w:rPr>
              <w:t>ošetřování (péče)</w:t>
            </w:r>
          </w:p>
          <w:p w:rsidR="008776CA" w:rsidRPr="00EA764B" w:rsidRDefault="008776CA" w:rsidP="00896083">
            <w:pPr>
              <w:ind w:left="113" w:right="57"/>
              <w:jc w:val="left"/>
              <w:rPr>
                <w:szCs w:val="22"/>
                <w:u w:val="single"/>
              </w:rPr>
            </w:pPr>
            <w:r w:rsidRPr="00EA764B">
              <w:rPr>
                <w:sz w:val="22"/>
                <w:szCs w:val="22"/>
              </w:rPr>
              <w:t>Výkon vykazuje ošetřující lékař, který Rozhodnutí o ukončení dočasné pracovní neschopnosti, případně Rozhodnutí o ukončení potřeby ošetřování (péče), vystavil.</w:t>
            </w:r>
          </w:p>
        </w:tc>
        <w:tc>
          <w:tcPr>
            <w:tcW w:w="3402" w:type="dxa"/>
          </w:tcPr>
          <w:p w:rsidR="008776CA" w:rsidRPr="00EA764B" w:rsidRDefault="008776CA" w:rsidP="00896083">
            <w:pPr>
              <w:ind w:left="113" w:right="57"/>
              <w:rPr>
                <w:szCs w:val="22"/>
              </w:rPr>
            </w:pPr>
            <w:r w:rsidRPr="00EA764B">
              <w:rPr>
                <w:sz w:val="22"/>
                <w:szCs w:val="22"/>
              </w:rPr>
              <w:t>Lze vykázat – bez omezení</w:t>
            </w:r>
          </w:p>
          <w:p w:rsidR="008776CA" w:rsidRPr="00EA764B" w:rsidRDefault="008776CA" w:rsidP="00896083">
            <w:pPr>
              <w:ind w:left="113" w:right="57"/>
              <w:rPr>
                <w:szCs w:val="22"/>
              </w:rPr>
            </w:pPr>
            <w:r w:rsidRPr="00EA764B">
              <w:rPr>
                <w:sz w:val="22"/>
                <w:szCs w:val="22"/>
              </w:rPr>
              <w:t>Odbornost – 014</w:t>
            </w:r>
          </w:p>
        </w:tc>
        <w:tc>
          <w:tcPr>
            <w:tcW w:w="1030" w:type="dxa"/>
            <w:vAlign w:val="center"/>
          </w:tcPr>
          <w:p w:rsidR="008776CA" w:rsidRPr="00EA764B" w:rsidRDefault="008776CA" w:rsidP="00896083">
            <w:pPr>
              <w:ind w:right="113"/>
              <w:jc w:val="right"/>
              <w:rPr>
                <w:szCs w:val="22"/>
              </w:rPr>
            </w:pPr>
            <w:r w:rsidRPr="00EA764B">
              <w:rPr>
                <w:sz w:val="22"/>
                <w:szCs w:val="22"/>
              </w:rPr>
              <w:t>5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00968</w:t>
            </w:r>
          </w:p>
        </w:tc>
        <w:tc>
          <w:tcPr>
            <w:tcW w:w="3690" w:type="dxa"/>
          </w:tcPr>
          <w:p w:rsidR="002C01C5" w:rsidRPr="00EA764B" w:rsidRDefault="002C01C5" w:rsidP="00C10677">
            <w:pPr>
              <w:ind w:left="113" w:right="57"/>
              <w:rPr>
                <w:sz w:val="22"/>
                <w:szCs w:val="22"/>
                <w:u w:val="single"/>
              </w:rPr>
            </w:pPr>
            <w:r w:rsidRPr="00EA764B">
              <w:rPr>
                <w:sz w:val="22"/>
                <w:szCs w:val="22"/>
                <w:u w:val="single"/>
              </w:rPr>
              <w:t>Stomatochirurgické vyšetření a ošetření neregi</w:t>
            </w:r>
            <w:r w:rsidR="005B103B" w:rsidRPr="00EA764B">
              <w:rPr>
                <w:sz w:val="22"/>
                <w:szCs w:val="22"/>
                <w:u w:val="single"/>
              </w:rPr>
              <w:t>s</w:t>
            </w:r>
            <w:r w:rsidRPr="00EA764B">
              <w:rPr>
                <w:sz w:val="22"/>
                <w:szCs w:val="22"/>
                <w:u w:val="single"/>
              </w:rPr>
              <w:t>trovaného pojištěnce PZL-stomatochirurgem</w:t>
            </w:r>
          </w:p>
          <w:p w:rsidR="008776CA" w:rsidRPr="00EA764B" w:rsidRDefault="008776CA" w:rsidP="00C10677">
            <w:pPr>
              <w:ind w:left="113" w:right="57"/>
              <w:rPr>
                <w:sz w:val="22"/>
                <w:szCs w:val="22"/>
              </w:rPr>
            </w:pPr>
            <w:r w:rsidRPr="00EA764B">
              <w:rPr>
                <w:sz w:val="22"/>
                <w:szCs w:val="22"/>
              </w:rPr>
              <w:t xml:space="preserve">Stomatochirurgické vyšetření a ošetření neregistrovaného pojištěnce PZL-stomatochirurgem </w:t>
            </w:r>
            <w:r w:rsidR="00242175" w:rsidRPr="00EA764B">
              <w:rPr>
                <w:sz w:val="22"/>
                <w:szCs w:val="22"/>
              </w:rPr>
              <w:t>v ambulanci poskytovatele ambulantních hrazených služeb</w:t>
            </w:r>
            <w:r w:rsidR="002C01C5" w:rsidRPr="00EA764B">
              <w:rPr>
                <w:sz w:val="22"/>
                <w:szCs w:val="22"/>
              </w:rPr>
              <w:t>.</w:t>
            </w:r>
          </w:p>
          <w:p w:rsidR="008776CA" w:rsidRPr="00EA764B" w:rsidRDefault="008776CA" w:rsidP="00C10677">
            <w:pPr>
              <w:ind w:left="113" w:right="57"/>
              <w:rPr>
                <w:sz w:val="22"/>
                <w:szCs w:val="22"/>
              </w:rPr>
            </w:pPr>
            <w:r w:rsidRPr="00EA764B">
              <w:rPr>
                <w:sz w:val="22"/>
                <w:szCs w:val="22"/>
              </w:rPr>
              <w:t xml:space="preserve">Ošetření na základě písemného doporučení jiného lékaře při neodkladných stavech. V souvislosti s léčením tohoto neodkladného stavu lze vykázat pouze 1x, písemná zpráva. V případě dalšího plánovaného ošetření daného pacienta </w:t>
            </w:r>
            <w:r w:rsidR="003B3621" w:rsidRPr="00EA764B">
              <w:rPr>
                <w:sz w:val="22"/>
                <w:szCs w:val="22"/>
              </w:rPr>
              <w:t>již kód</w:t>
            </w:r>
            <w:r w:rsidRPr="00EA764B">
              <w:rPr>
                <w:sz w:val="22"/>
                <w:szCs w:val="22"/>
              </w:rPr>
              <w:t xml:space="preserve"> 00968 nelze znovu vykázat.</w:t>
            </w:r>
          </w:p>
          <w:p w:rsidR="008776CA" w:rsidRPr="00EA764B" w:rsidRDefault="008776CA" w:rsidP="00C10677">
            <w:pPr>
              <w:ind w:left="113" w:right="57"/>
              <w:rPr>
                <w:sz w:val="22"/>
                <w:szCs w:val="22"/>
              </w:rPr>
            </w:pPr>
            <w:r w:rsidRPr="00EA764B">
              <w:rPr>
                <w:sz w:val="22"/>
                <w:szCs w:val="22"/>
              </w:rPr>
              <w:t>Kód nelze naúčtovat u pojištěnce registrovaného daným poskytovatelem v případě přeposlání od jednoho lékaře k druhému, kteří pracují v rámci daného poskytovatele (tj. mezi jednotlivými IČP daného poskytovatele).</w:t>
            </w:r>
          </w:p>
          <w:p w:rsidR="008776CA" w:rsidRPr="00EA764B" w:rsidRDefault="00242175" w:rsidP="00C10677">
            <w:pPr>
              <w:ind w:left="113" w:right="57"/>
              <w:rPr>
                <w:sz w:val="22"/>
                <w:szCs w:val="22"/>
              </w:rPr>
            </w:pPr>
            <w:r w:rsidRPr="00EA764B">
              <w:rPr>
                <w:sz w:val="22"/>
                <w:szCs w:val="22"/>
              </w:rPr>
              <w:t xml:space="preserve">Kód není určen pro ambulance poskytovatelů lůžkových služeb, tzn. že kód není určen ani pro ambulance, kdy </w:t>
            </w:r>
            <w:r w:rsidR="003B3621" w:rsidRPr="00EA764B">
              <w:rPr>
                <w:sz w:val="22"/>
                <w:szCs w:val="22"/>
              </w:rPr>
              <w:t>je provozovatel</w:t>
            </w:r>
            <w:r w:rsidRPr="00EA764B">
              <w:rPr>
                <w:sz w:val="22"/>
                <w:szCs w:val="22"/>
              </w:rPr>
              <w:t xml:space="preserve"> současně provozovatelem lůžkových služeb jakékoliv odbornosti.</w:t>
            </w:r>
          </w:p>
        </w:tc>
        <w:tc>
          <w:tcPr>
            <w:tcW w:w="3402" w:type="dxa"/>
          </w:tcPr>
          <w:p w:rsidR="008776CA" w:rsidRPr="00EA764B" w:rsidRDefault="008776CA" w:rsidP="008E6FF6">
            <w:pPr>
              <w:ind w:left="141"/>
              <w:rPr>
                <w:sz w:val="22"/>
                <w:szCs w:val="22"/>
              </w:rPr>
            </w:pPr>
            <w:r w:rsidRPr="00EA764B">
              <w:rPr>
                <w:sz w:val="22"/>
                <w:szCs w:val="22"/>
              </w:rPr>
              <w:t xml:space="preserve">Lze vykázat 1/1 den pouze v souvislosti s kódy 00951, 00952, 00953, 00954, 00955, 00956, 00957, 00958, 00960, 00962. </w:t>
            </w:r>
          </w:p>
          <w:p w:rsidR="008776CA" w:rsidRPr="00EA764B" w:rsidRDefault="008776CA" w:rsidP="00896083">
            <w:pPr>
              <w:ind w:left="113" w:right="57"/>
              <w:rPr>
                <w:sz w:val="22"/>
                <w:szCs w:val="22"/>
              </w:rPr>
            </w:pPr>
            <w:r w:rsidRPr="00EA764B">
              <w:rPr>
                <w:sz w:val="22"/>
                <w:szCs w:val="22"/>
              </w:rPr>
              <w:t>Odbornost - 014 s potvrzením o soustavné účasti v systému školících akcí celoživotního vzdělávání zubních lékařů CH.  Ošetření na základě doporučení jiného lékaře (při naléhavých stavech i bez doporučení).</w:t>
            </w:r>
          </w:p>
        </w:tc>
        <w:tc>
          <w:tcPr>
            <w:tcW w:w="1030" w:type="dxa"/>
            <w:vAlign w:val="center"/>
          </w:tcPr>
          <w:p w:rsidR="008776CA" w:rsidRPr="00EA764B" w:rsidRDefault="008776CA" w:rsidP="00896083">
            <w:pPr>
              <w:ind w:right="113"/>
              <w:jc w:val="right"/>
              <w:rPr>
                <w:szCs w:val="22"/>
              </w:rPr>
            </w:pPr>
            <w:r w:rsidRPr="00EA764B">
              <w:rPr>
                <w:sz w:val="22"/>
                <w:szCs w:val="22"/>
              </w:rPr>
              <w:t>1 000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00970</w:t>
            </w:r>
          </w:p>
        </w:tc>
        <w:tc>
          <w:tcPr>
            <w:tcW w:w="3690" w:type="dxa"/>
          </w:tcPr>
          <w:p w:rsidR="008776CA" w:rsidRPr="00EA764B" w:rsidRDefault="008776CA" w:rsidP="00896083">
            <w:pPr>
              <w:ind w:left="113" w:right="57"/>
              <w:rPr>
                <w:sz w:val="22"/>
                <w:szCs w:val="22"/>
                <w:u w:val="single"/>
              </w:rPr>
            </w:pPr>
            <w:r w:rsidRPr="00EA764B">
              <w:rPr>
                <w:sz w:val="22"/>
                <w:szCs w:val="22"/>
                <w:u w:val="single"/>
              </w:rPr>
              <w:t>Sejmutí fixní náhrady – za každou pilířovou konstrukci</w:t>
            </w:r>
          </w:p>
          <w:p w:rsidR="008776CA" w:rsidRPr="00EA764B" w:rsidRDefault="008776CA" w:rsidP="00896083">
            <w:pPr>
              <w:ind w:left="113" w:right="57"/>
              <w:rPr>
                <w:rFonts w:eastAsia="Arial Unicode MS"/>
                <w:sz w:val="22"/>
                <w:szCs w:val="22"/>
              </w:rPr>
            </w:pPr>
            <w:r w:rsidRPr="00EA764B">
              <w:rPr>
                <w:sz w:val="22"/>
                <w:szCs w:val="22"/>
              </w:rPr>
              <w:t xml:space="preserve">Sejmutí fixní náhrady rázovým nástrojem nebo rozbroušením korunky a její deformací. </w:t>
            </w:r>
          </w:p>
        </w:tc>
        <w:tc>
          <w:tcPr>
            <w:tcW w:w="3402" w:type="dxa"/>
          </w:tcPr>
          <w:p w:rsidR="008776CA" w:rsidRPr="00EA764B" w:rsidRDefault="008776CA" w:rsidP="00896083">
            <w:pPr>
              <w:ind w:left="113" w:right="57"/>
              <w:rPr>
                <w:sz w:val="22"/>
                <w:szCs w:val="22"/>
              </w:rPr>
            </w:pPr>
            <w:r w:rsidRPr="00EA764B">
              <w:rPr>
                <w:sz w:val="22"/>
                <w:szCs w:val="22"/>
              </w:rPr>
              <w:t>Lze vykázat 1/730 dní</w:t>
            </w:r>
          </w:p>
          <w:p w:rsidR="008776CA" w:rsidRPr="00EA764B" w:rsidRDefault="008776CA" w:rsidP="00896083">
            <w:pPr>
              <w:ind w:left="113" w:right="57"/>
              <w:rPr>
                <w:sz w:val="22"/>
                <w:szCs w:val="22"/>
              </w:rPr>
            </w:pPr>
            <w:r w:rsidRPr="00EA764B">
              <w:rPr>
                <w:sz w:val="22"/>
                <w:szCs w:val="22"/>
              </w:rPr>
              <w:t>Nelze vykázat u provizorních náhrad.</w:t>
            </w:r>
          </w:p>
          <w:p w:rsidR="008776CA" w:rsidRPr="00EA764B" w:rsidRDefault="008776CA" w:rsidP="00896083">
            <w:pPr>
              <w:ind w:left="113" w:right="57"/>
              <w:rPr>
                <w:sz w:val="22"/>
                <w:szCs w:val="22"/>
              </w:rPr>
            </w:pPr>
            <w:r w:rsidRPr="00EA764B">
              <w:rPr>
                <w:sz w:val="22"/>
                <w:szCs w:val="22"/>
              </w:rPr>
              <w:t>Lokalizace – zub</w:t>
            </w:r>
          </w:p>
          <w:p w:rsidR="008776CA" w:rsidRPr="00EA764B" w:rsidRDefault="008776CA" w:rsidP="00896083">
            <w:pPr>
              <w:ind w:left="113" w:right="57"/>
              <w:rPr>
                <w:sz w:val="22"/>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91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00971</w:t>
            </w:r>
          </w:p>
        </w:tc>
        <w:tc>
          <w:tcPr>
            <w:tcW w:w="3690" w:type="dxa"/>
          </w:tcPr>
          <w:p w:rsidR="008776CA" w:rsidRPr="00EA764B" w:rsidRDefault="008776CA" w:rsidP="00896083">
            <w:pPr>
              <w:ind w:left="113" w:right="57"/>
              <w:rPr>
                <w:sz w:val="22"/>
                <w:szCs w:val="22"/>
                <w:u w:val="single"/>
              </w:rPr>
            </w:pPr>
            <w:r w:rsidRPr="00EA764B">
              <w:rPr>
                <w:sz w:val="22"/>
                <w:szCs w:val="22"/>
                <w:u w:val="single"/>
              </w:rPr>
              <w:t xml:space="preserve">Provizorní ochranná korunka </w:t>
            </w:r>
          </w:p>
          <w:p w:rsidR="008776CA" w:rsidRPr="00EA764B" w:rsidRDefault="008776CA" w:rsidP="00896083">
            <w:pPr>
              <w:ind w:left="113" w:right="57"/>
              <w:jc w:val="left"/>
              <w:rPr>
                <w:rFonts w:eastAsia="Arial Unicode MS"/>
                <w:sz w:val="22"/>
                <w:szCs w:val="22"/>
              </w:rPr>
            </w:pPr>
            <w:r w:rsidRPr="00EA764B">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EA764B" w:rsidRDefault="008776CA" w:rsidP="00896083">
            <w:pPr>
              <w:ind w:left="113" w:right="57"/>
              <w:rPr>
                <w:sz w:val="22"/>
                <w:szCs w:val="22"/>
              </w:rPr>
            </w:pPr>
            <w:r w:rsidRPr="00EA764B">
              <w:rPr>
                <w:sz w:val="22"/>
                <w:szCs w:val="22"/>
              </w:rPr>
              <w:t>Lze vykázat 1/730 dní</w:t>
            </w:r>
          </w:p>
          <w:p w:rsidR="008776CA" w:rsidRPr="00EA764B" w:rsidRDefault="008776CA" w:rsidP="00896083">
            <w:pPr>
              <w:ind w:left="113" w:right="57"/>
              <w:rPr>
                <w:sz w:val="22"/>
                <w:szCs w:val="22"/>
              </w:rPr>
            </w:pPr>
            <w:r w:rsidRPr="00EA764B">
              <w:rPr>
                <w:sz w:val="22"/>
                <w:szCs w:val="22"/>
              </w:rPr>
              <w:t>Lokalizace – zub</w:t>
            </w:r>
          </w:p>
          <w:p w:rsidR="008776CA" w:rsidRPr="00EA764B" w:rsidRDefault="008776CA" w:rsidP="00896083">
            <w:pPr>
              <w:ind w:left="113" w:right="57"/>
              <w:rPr>
                <w:sz w:val="22"/>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69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00973</w:t>
            </w:r>
          </w:p>
        </w:tc>
        <w:tc>
          <w:tcPr>
            <w:tcW w:w="3690" w:type="dxa"/>
          </w:tcPr>
          <w:p w:rsidR="008776CA" w:rsidRPr="00EA764B" w:rsidRDefault="008776CA" w:rsidP="00896083">
            <w:pPr>
              <w:ind w:left="113" w:right="57"/>
              <w:jc w:val="left"/>
              <w:rPr>
                <w:sz w:val="22"/>
                <w:szCs w:val="22"/>
                <w:u w:val="single"/>
              </w:rPr>
            </w:pPr>
            <w:r w:rsidRPr="00EA764B">
              <w:rPr>
                <w:sz w:val="22"/>
                <w:szCs w:val="22"/>
                <w:u w:val="single"/>
              </w:rPr>
              <w:t>Oprava nebo úprava snímatelné náhrady v ordinaci</w:t>
            </w:r>
          </w:p>
          <w:p w:rsidR="008776CA" w:rsidRPr="00EA764B" w:rsidRDefault="008776CA" w:rsidP="00896083">
            <w:pPr>
              <w:ind w:left="113" w:right="57"/>
              <w:jc w:val="left"/>
              <w:rPr>
                <w:rFonts w:eastAsia="Arial Unicode MS"/>
                <w:sz w:val="22"/>
                <w:szCs w:val="22"/>
              </w:rPr>
            </w:pPr>
            <w:r w:rsidRPr="00EA764B">
              <w:rPr>
                <w:sz w:val="22"/>
                <w:szCs w:val="22"/>
              </w:rPr>
              <w:t xml:space="preserve">Oprava nebo jednoduchá úprava snímatelné náhrady v ordinaci bez návaznosti na další laboratorní zpracování. </w:t>
            </w:r>
          </w:p>
        </w:tc>
        <w:tc>
          <w:tcPr>
            <w:tcW w:w="3402" w:type="dxa"/>
          </w:tcPr>
          <w:p w:rsidR="008776CA" w:rsidRPr="00EA764B" w:rsidRDefault="008776CA" w:rsidP="00896083">
            <w:pPr>
              <w:ind w:left="113" w:right="57"/>
              <w:rPr>
                <w:sz w:val="22"/>
                <w:szCs w:val="22"/>
              </w:rPr>
            </w:pPr>
            <w:r w:rsidRPr="00EA764B">
              <w:rPr>
                <w:sz w:val="22"/>
                <w:szCs w:val="22"/>
              </w:rPr>
              <w:t>Lze vykázat 5/1kalendářní rok</w:t>
            </w:r>
          </w:p>
          <w:p w:rsidR="008776CA" w:rsidRPr="00EA764B" w:rsidRDefault="008776CA" w:rsidP="00896083">
            <w:pPr>
              <w:ind w:left="113" w:right="57"/>
              <w:jc w:val="left"/>
              <w:rPr>
                <w:sz w:val="22"/>
                <w:szCs w:val="22"/>
              </w:rPr>
            </w:pPr>
            <w:r w:rsidRPr="00EA764B">
              <w:rPr>
                <w:sz w:val="22"/>
                <w:szCs w:val="22"/>
              </w:rPr>
              <w:t>Nelze vykázat při odevzdání nové snímatelné náhrady (nejdříve dva měsíce po odevzdání nové snímatelné náhrady).</w:t>
            </w:r>
          </w:p>
          <w:p w:rsidR="008776CA" w:rsidRPr="00EA764B" w:rsidRDefault="008776CA" w:rsidP="00896083">
            <w:pPr>
              <w:ind w:left="113" w:right="57"/>
              <w:rPr>
                <w:sz w:val="22"/>
                <w:szCs w:val="22"/>
              </w:rPr>
            </w:pPr>
            <w:r w:rsidRPr="00EA764B">
              <w:rPr>
                <w:sz w:val="22"/>
                <w:szCs w:val="22"/>
              </w:rPr>
              <w:t>Lokalizace – čelist</w:t>
            </w:r>
          </w:p>
          <w:p w:rsidR="008776CA" w:rsidRPr="00EA764B" w:rsidRDefault="008776CA" w:rsidP="00896083">
            <w:pPr>
              <w:ind w:left="113" w:right="57"/>
              <w:rPr>
                <w:sz w:val="22"/>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39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00974</w:t>
            </w:r>
          </w:p>
        </w:tc>
        <w:tc>
          <w:tcPr>
            <w:tcW w:w="3690" w:type="dxa"/>
          </w:tcPr>
          <w:p w:rsidR="008776CA" w:rsidRPr="00EA764B" w:rsidRDefault="008776CA" w:rsidP="00896083">
            <w:pPr>
              <w:ind w:left="113" w:right="57"/>
              <w:rPr>
                <w:sz w:val="22"/>
                <w:szCs w:val="22"/>
                <w:u w:val="single"/>
              </w:rPr>
            </w:pPr>
            <w:r w:rsidRPr="00EA764B">
              <w:rPr>
                <w:sz w:val="22"/>
                <w:szCs w:val="22"/>
                <w:u w:val="single"/>
              </w:rPr>
              <w:t>Odevzdání stomatologického výrobku</w:t>
            </w:r>
          </w:p>
          <w:p w:rsidR="008776CA" w:rsidRPr="00EA764B" w:rsidRDefault="008776CA" w:rsidP="00896083">
            <w:pPr>
              <w:ind w:left="113" w:right="57"/>
              <w:rPr>
                <w:sz w:val="22"/>
                <w:szCs w:val="22"/>
              </w:rPr>
            </w:pPr>
            <w:r w:rsidRPr="00EA764B">
              <w:rPr>
                <w:sz w:val="22"/>
                <w:szCs w:val="22"/>
              </w:rPr>
              <w:t xml:space="preserve">Poskytovatel vykazuje při odevzdání stomatologického výrobku (kód slouží pouze pro vykazování zvlášť účtovaných léčivých </w:t>
            </w:r>
            <w:r w:rsidR="003B3621" w:rsidRPr="00EA764B">
              <w:rPr>
                <w:sz w:val="22"/>
                <w:szCs w:val="22"/>
              </w:rPr>
              <w:t>přípravků a</w:t>
            </w:r>
            <w:r w:rsidRPr="00EA764B">
              <w:rPr>
                <w:sz w:val="22"/>
                <w:szCs w:val="22"/>
              </w:rPr>
              <w:t xml:space="preserve"> stomatologických výrobků (dokladem 03s). </w:t>
            </w:r>
          </w:p>
        </w:tc>
        <w:tc>
          <w:tcPr>
            <w:tcW w:w="3402" w:type="dxa"/>
          </w:tcPr>
          <w:p w:rsidR="008776CA" w:rsidRPr="00EA764B" w:rsidRDefault="008776CA" w:rsidP="00896083">
            <w:pPr>
              <w:ind w:left="113" w:right="57"/>
              <w:rPr>
                <w:sz w:val="22"/>
                <w:szCs w:val="22"/>
              </w:rPr>
            </w:pPr>
            <w:r w:rsidRPr="00EA764B">
              <w:rPr>
                <w:sz w:val="22"/>
                <w:szCs w:val="22"/>
              </w:rPr>
              <w:t xml:space="preserve">Lze vykázat – bez omezení </w:t>
            </w:r>
          </w:p>
          <w:p w:rsidR="008776CA" w:rsidRPr="00EA764B" w:rsidRDefault="008776CA" w:rsidP="00896083">
            <w:pPr>
              <w:ind w:left="113" w:right="57"/>
              <w:rPr>
                <w:sz w:val="22"/>
                <w:szCs w:val="22"/>
              </w:rPr>
            </w:pPr>
            <w:r w:rsidRPr="00EA764B">
              <w:rPr>
                <w:sz w:val="22"/>
                <w:szCs w:val="22"/>
              </w:rPr>
              <w:t>Odbornost – 014; 015; 605</w:t>
            </w:r>
          </w:p>
        </w:tc>
        <w:tc>
          <w:tcPr>
            <w:tcW w:w="1030" w:type="dxa"/>
            <w:vAlign w:val="center"/>
          </w:tcPr>
          <w:p w:rsidR="008776CA" w:rsidRPr="00EA764B" w:rsidRDefault="008776CA" w:rsidP="00896083">
            <w:pPr>
              <w:ind w:right="113"/>
              <w:jc w:val="right"/>
              <w:rPr>
                <w:szCs w:val="22"/>
              </w:rPr>
            </w:pPr>
            <w:r w:rsidRPr="00EA764B">
              <w:rPr>
                <w:sz w:val="22"/>
                <w:szCs w:val="22"/>
              </w:rPr>
              <w:t>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00981</w:t>
            </w:r>
          </w:p>
        </w:tc>
        <w:tc>
          <w:tcPr>
            <w:tcW w:w="3690" w:type="dxa"/>
          </w:tcPr>
          <w:p w:rsidR="008776CA" w:rsidRPr="00EA764B" w:rsidRDefault="008776CA" w:rsidP="00896083">
            <w:pPr>
              <w:ind w:left="113" w:right="57"/>
              <w:rPr>
                <w:sz w:val="22"/>
                <w:szCs w:val="22"/>
                <w:u w:val="single"/>
              </w:rPr>
            </w:pPr>
            <w:r w:rsidRPr="00EA764B">
              <w:rPr>
                <w:sz w:val="22"/>
                <w:szCs w:val="22"/>
                <w:u w:val="single"/>
              </w:rPr>
              <w:t>Diagnostika ortodontických anomálií</w:t>
            </w:r>
          </w:p>
          <w:p w:rsidR="008776CA" w:rsidRPr="00EA764B" w:rsidRDefault="008776CA" w:rsidP="00896083">
            <w:pPr>
              <w:ind w:left="113" w:right="57"/>
              <w:jc w:val="left"/>
              <w:rPr>
                <w:sz w:val="22"/>
                <w:szCs w:val="22"/>
              </w:rPr>
            </w:pPr>
            <w:r w:rsidRPr="00EA764B">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EA764B" w:rsidRDefault="008776CA" w:rsidP="00896083">
            <w:pPr>
              <w:ind w:left="113" w:right="57"/>
              <w:rPr>
                <w:rFonts w:eastAsia="Arial Unicode MS"/>
                <w:sz w:val="22"/>
                <w:szCs w:val="22"/>
              </w:rPr>
            </w:pPr>
            <w:r w:rsidRPr="00EA764B">
              <w:rPr>
                <w:sz w:val="22"/>
                <w:szCs w:val="22"/>
              </w:rPr>
              <w:t>Při převzetí již léčeného pojištěnce je nutné zahájit vlastní ortodontickou léčbu vstupním vyšetřením, založením vlastní dokumentace a vykázáním kódu 00981.</w:t>
            </w:r>
          </w:p>
        </w:tc>
        <w:tc>
          <w:tcPr>
            <w:tcW w:w="3402" w:type="dxa"/>
          </w:tcPr>
          <w:p w:rsidR="008776CA" w:rsidRPr="00EA764B" w:rsidRDefault="008776CA" w:rsidP="00896083">
            <w:pPr>
              <w:spacing w:before="100" w:beforeAutospacing="1" w:after="100" w:afterAutospacing="1"/>
              <w:ind w:left="113" w:right="57"/>
              <w:rPr>
                <w:sz w:val="22"/>
                <w:szCs w:val="22"/>
              </w:rPr>
            </w:pPr>
            <w:r w:rsidRPr="00EA764B">
              <w:rPr>
                <w:sz w:val="22"/>
                <w:szCs w:val="22"/>
              </w:rPr>
              <w:t xml:space="preserve">Lze vykázat 1/1 pojištěnce </w:t>
            </w:r>
            <w:r w:rsidR="003B3621" w:rsidRPr="00EA764B">
              <w:rPr>
                <w:sz w:val="22"/>
                <w:szCs w:val="22"/>
              </w:rPr>
              <w:t>a poskytovatele</w:t>
            </w:r>
          </w:p>
          <w:p w:rsidR="008776CA" w:rsidRPr="00EA764B" w:rsidRDefault="008776CA" w:rsidP="00896083">
            <w:pPr>
              <w:ind w:left="113" w:right="57"/>
              <w:rPr>
                <w:sz w:val="22"/>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600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00982</w:t>
            </w:r>
          </w:p>
        </w:tc>
        <w:tc>
          <w:tcPr>
            <w:tcW w:w="3690" w:type="dxa"/>
          </w:tcPr>
          <w:p w:rsidR="008776CA" w:rsidRPr="00EA764B" w:rsidRDefault="008776CA" w:rsidP="00896083">
            <w:pPr>
              <w:ind w:left="113" w:right="57"/>
              <w:jc w:val="left"/>
              <w:rPr>
                <w:szCs w:val="22"/>
                <w:u w:val="single"/>
              </w:rPr>
            </w:pPr>
            <w:r w:rsidRPr="00EA764B">
              <w:rPr>
                <w:sz w:val="22"/>
                <w:szCs w:val="22"/>
                <w:u w:val="single"/>
              </w:rPr>
              <w:t>Zahájení léčby ortodontických anomálií fixním ortodontickým aparátem na jeden zubní oblouk</w:t>
            </w:r>
          </w:p>
          <w:p w:rsidR="008776CA" w:rsidRPr="00EA764B" w:rsidRDefault="008776CA" w:rsidP="00B00E87">
            <w:pPr>
              <w:ind w:left="113" w:right="57"/>
              <w:jc w:val="left"/>
              <w:rPr>
                <w:rFonts w:eastAsia="Arial Unicode MS"/>
                <w:szCs w:val="22"/>
              </w:rPr>
            </w:pPr>
            <w:r w:rsidRPr="00EA764B">
              <w:rPr>
                <w:sz w:val="22"/>
                <w:szCs w:val="22"/>
              </w:rPr>
              <w:t>Zahájení léčby ortodontických anomálií fixním ortodontickým aparátem – na jeden zubní oblouk. Zahrnuje nasazení prvků fixního aparátu včetně přípravy zubů.</w:t>
            </w:r>
          </w:p>
        </w:tc>
        <w:tc>
          <w:tcPr>
            <w:tcW w:w="3402" w:type="dxa"/>
          </w:tcPr>
          <w:p w:rsidR="008776CA" w:rsidRPr="00EA764B" w:rsidRDefault="008776CA" w:rsidP="00896083">
            <w:pPr>
              <w:ind w:left="113" w:right="57"/>
              <w:rPr>
                <w:szCs w:val="22"/>
              </w:rPr>
            </w:pPr>
            <w:r w:rsidRPr="00EA764B">
              <w:rPr>
                <w:sz w:val="22"/>
                <w:szCs w:val="22"/>
              </w:rPr>
              <w:t>Lze vykázat 1/1 čelist</w:t>
            </w:r>
            <w:r w:rsidR="00EB431B" w:rsidRPr="00EA764B">
              <w:rPr>
                <w:sz w:val="22"/>
                <w:szCs w:val="22"/>
              </w:rPr>
              <w:t xml:space="preserve">, v případě rozštěpových vad </w:t>
            </w:r>
            <w:r w:rsidR="002C01C5" w:rsidRPr="00EA764B">
              <w:rPr>
                <w:sz w:val="22"/>
                <w:szCs w:val="22"/>
              </w:rPr>
              <w:t>max. 2/1 čelist</w:t>
            </w:r>
          </w:p>
          <w:p w:rsidR="008776CA" w:rsidRPr="00EA764B" w:rsidRDefault="008776CA" w:rsidP="00896083">
            <w:pPr>
              <w:ind w:left="113" w:right="57"/>
              <w:rPr>
                <w:szCs w:val="22"/>
              </w:rPr>
            </w:pPr>
            <w:r w:rsidRPr="00EA764B">
              <w:rPr>
                <w:sz w:val="22"/>
                <w:szCs w:val="22"/>
              </w:rPr>
              <w:t>Lokalizace – čelist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1 300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00983</w:t>
            </w:r>
          </w:p>
        </w:tc>
        <w:tc>
          <w:tcPr>
            <w:tcW w:w="3690" w:type="dxa"/>
          </w:tcPr>
          <w:p w:rsidR="008776CA" w:rsidRPr="00EA764B" w:rsidRDefault="008776CA" w:rsidP="00896083">
            <w:pPr>
              <w:ind w:left="113" w:right="57"/>
              <w:jc w:val="left"/>
              <w:rPr>
                <w:szCs w:val="22"/>
                <w:u w:val="single"/>
              </w:rPr>
            </w:pPr>
            <w:r w:rsidRPr="00EA764B">
              <w:rPr>
                <w:sz w:val="22"/>
                <w:szCs w:val="22"/>
                <w:u w:val="single"/>
              </w:rPr>
              <w:t>Kontrola léčby ortodontických anomálií s použitím fixního ortodontického aparátu</w:t>
            </w:r>
          </w:p>
          <w:p w:rsidR="008776CA" w:rsidRPr="00EA764B" w:rsidRDefault="008776CA" w:rsidP="00896083">
            <w:pPr>
              <w:ind w:left="113" w:right="57"/>
              <w:rPr>
                <w:szCs w:val="22"/>
              </w:rPr>
            </w:pPr>
            <w:r w:rsidRPr="00EA764B">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EA764B" w:rsidRDefault="008776CA" w:rsidP="00896083">
            <w:pPr>
              <w:ind w:left="113" w:right="57"/>
              <w:rPr>
                <w:szCs w:val="22"/>
              </w:rPr>
            </w:pPr>
            <w:r w:rsidRPr="00EA764B">
              <w:rPr>
                <w:sz w:val="22"/>
                <w:szCs w:val="22"/>
              </w:rPr>
              <w:t xml:space="preserve">Lze vykázat 1/1 </w:t>
            </w:r>
            <w:r w:rsidR="00094F0E" w:rsidRPr="00EA764B">
              <w:rPr>
                <w:sz w:val="22"/>
                <w:szCs w:val="22"/>
              </w:rPr>
              <w:t>kalendářní čtvrtletí, a to maximálně 16x na pacienta, v případě rozštěpených vad lze vykázat bez omezení.</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800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00984</w:t>
            </w:r>
          </w:p>
        </w:tc>
        <w:tc>
          <w:tcPr>
            <w:tcW w:w="3690" w:type="dxa"/>
          </w:tcPr>
          <w:p w:rsidR="008776CA" w:rsidRPr="00EA764B" w:rsidRDefault="008776CA" w:rsidP="00896083">
            <w:pPr>
              <w:ind w:left="113" w:right="57"/>
              <w:jc w:val="left"/>
              <w:rPr>
                <w:szCs w:val="22"/>
                <w:u w:val="single"/>
              </w:rPr>
            </w:pPr>
            <w:r w:rsidRPr="00EA764B">
              <w:rPr>
                <w:sz w:val="22"/>
                <w:szCs w:val="22"/>
                <w:u w:val="single"/>
              </w:rPr>
              <w:t>Kontrola léčby ortodontických anomálií jinými postupy než s použitím fixního ortodontického aparátu</w:t>
            </w:r>
          </w:p>
          <w:p w:rsidR="008776CA" w:rsidRPr="00EA764B" w:rsidRDefault="008776CA" w:rsidP="00896083">
            <w:pPr>
              <w:ind w:left="113" w:right="57"/>
              <w:rPr>
                <w:szCs w:val="22"/>
              </w:rPr>
            </w:pPr>
            <w:r w:rsidRPr="00EA764B">
              <w:rPr>
                <w:sz w:val="22"/>
                <w:szCs w:val="22"/>
              </w:rPr>
              <w:t>Kontrola postupu léčby dle individuálního léčebného postupu</w:t>
            </w:r>
            <w:r w:rsidRPr="00EA764B" w:rsidDel="008A1068">
              <w:rPr>
                <w:sz w:val="22"/>
                <w:szCs w:val="22"/>
              </w:rPr>
              <w:t xml:space="preserve"> </w:t>
            </w:r>
            <w:r w:rsidRPr="00EA764B">
              <w:rPr>
                <w:sz w:val="22"/>
                <w:szCs w:val="22"/>
              </w:rPr>
              <w:t>a funkce snímacích aparátů včetně jejich úpravy. Pro sledování průběhu změn po ortodonticky indikovaných extrakcích bez aparátu.</w:t>
            </w:r>
          </w:p>
          <w:p w:rsidR="008776CA" w:rsidRPr="00EA764B" w:rsidRDefault="008776CA" w:rsidP="00896083">
            <w:pPr>
              <w:ind w:left="113" w:right="57"/>
              <w:rPr>
                <w:szCs w:val="22"/>
              </w:rPr>
            </w:pPr>
            <w:r w:rsidRPr="00EA764B">
              <w:rPr>
                <w:sz w:val="22"/>
                <w:szCs w:val="22"/>
              </w:rPr>
              <w:t>Vztahuje se na všechny kontroly snímacího aparátu v daném čtvrtletí.</w:t>
            </w:r>
          </w:p>
        </w:tc>
        <w:tc>
          <w:tcPr>
            <w:tcW w:w="3402" w:type="dxa"/>
          </w:tcPr>
          <w:p w:rsidR="008776CA" w:rsidRPr="00EA764B" w:rsidRDefault="008776CA" w:rsidP="00896083">
            <w:pPr>
              <w:ind w:left="113" w:right="57"/>
              <w:rPr>
                <w:szCs w:val="22"/>
              </w:rPr>
            </w:pPr>
            <w:r w:rsidRPr="00EA764B">
              <w:rPr>
                <w:sz w:val="22"/>
                <w:szCs w:val="22"/>
              </w:rPr>
              <w:t>Lze vykázat 1/1 čtvrtletí</w:t>
            </w:r>
            <w:r w:rsidR="00094F0E" w:rsidRPr="00EA764B">
              <w:rPr>
                <w:sz w:val="22"/>
                <w:szCs w:val="22"/>
              </w:rPr>
              <w:t>, a to maximálně 16x na pacienta</w:t>
            </w:r>
            <w:r w:rsidR="002C01C5" w:rsidRPr="00EA764B">
              <w:rPr>
                <w:sz w:val="22"/>
                <w:szCs w:val="22"/>
              </w:rPr>
              <w:t>, v případě rozštěpových vad lze vykázat bez omezení</w:t>
            </w:r>
            <w:r w:rsidR="00094F0E" w:rsidRPr="00EA764B">
              <w:rPr>
                <w:sz w:val="22"/>
                <w:szCs w:val="22"/>
              </w:rPr>
              <w:t>.</w:t>
            </w:r>
          </w:p>
          <w:p w:rsidR="008776CA" w:rsidRPr="00EA764B" w:rsidRDefault="008776CA" w:rsidP="00896083">
            <w:pPr>
              <w:ind w:left="113" w:right="57"/>
              <w:rPr>
                <w:szCs w:val="22"/>
              </w:rPr>
            </w:pPr>
            <w:r w:rsidRPr="00EA764B">
              <w:rPr>
                <w:sz w:val="22"/>
                <w:szCs w:val="22"/>
              </w:rPr>
              <w:t>Nelze vykázat pro léčbu ve fázi retence nebo při sledování růstu a vývoje chrupu a čelisti bez aktivní léčby.</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210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00985</w:t>
            </w:r>
          </w:p>
        </w:tc>
        <w:tc>
          <w:tcPr>
            <w:tcW w:w="3690" w:type="dxa"/>
          </w:tcPr>
          <w:p w:rsidR="008776CA" w:rsidRPr="00EA764B" w:rsidRDefault="008776CA" w:rsidP="00896083">
            <w:pPr>
              <w:ind w:left="113" w:right="57"/>
              <w:jc w:val="left"/>
              <w:rPr>
                <w:szCs w:val="22"/>
                <w:u w:val="single"/>
              </w:rPr>
            </w:pPr>
            <w:r w:rsidRPr="00EA764B">
              <w:rPr>
                <w:sz w:val="22"/>
                <w:szCs w:val="22"/>
                <w:u w:val="single"/>
              </w:rPr>
              <w:t>Ukončení léčby ortodontických anomálií s použitím fixního ortodontického aparátu</w:t>
            </w:r>
          </w:p>
          <w:p w:rsidR="008776CA" w:rsidRPr="00EA764B" w:rsidRDefault="008776CA" w:rsidP="00896083">
            <w:pPr>
              <w:ind w:left="113" w:right="57"/>
              <w:jc w:val="left"/>
              <w:rPr>
                <w:szCs w:val="22"/>
              </w:rPr>
            </w:pPr>
            <w:r w:rsidRPr="00EA764B">
              <w:rPr>
                <w:sz w:val="22"/>
                <w:szCs w:val="22"/>
              </w:rPr>
              <w:t xml:space="preserve">Po ukončení léčby ortodontických anomálií sejmutí fixního ortodontického aparátu na 1 zubní oblouk, zábrus zubů, včetně </w:t>
            </w:r>
          </w:p>
          <w:p w:rsidR="008776CA" w:rsidRPr="00EA764B" w:rsidRDefault="008776CA" w:rsidP="00896083">
            <w:pPr>
              <w:ind w:left="113" w:right="57"/>
              <w:jc w:val="left"/>
              <w:rPr>
                <w:rFonts w:eastAsia="Arial Unicode MS"/>
                <w:szCs w:val="22"/>
              </w:rPr>
            </w:pPr>
            <w:r w:rsidRPr="00EA764B">
              <w:rPr>
                <w:sz w:val="22"/>
                <w:szCs w:val="22"/>
              </w:rPr>
              <w:t>případné analýzy modelů (nezahrnuje případné zhotovení a analýzu telerentgenu a ortopantomogramu).</w:t>
            </w:r>
          </w:p>
        </w:tc>
        <w:tc>
          <w:tcPr>
            <w:tcW w:w="3402" w:type="dxa"/>
          </w:tcPr>
          <w:p w:rsidR="008776CA" w:rsidRPr="00EA764B" w:rsidRDefault="008776CA" w:rsidP="00896083">
            <w:pPr>
              <w:ind w:left="113" w:right="57"/>
              <w:rPr>
                <w:szCs w:val="22"/>
              </w:rPr>
            </w:pPr>
            <w:r w:rsidRPr="00EA764B">
              <w:rPr>
                <w:sz w:val="22"/>
                <w:szCs w:val="22"/>
              </w:rPr>
              <w:t>Lze vykázat 2/1 čelist</w:t>
            </w:r>
            <w:r w:rsidR="006F7395">
              <w:rPr>
                <w:sz w:val="22"/>
                <w:szCs w:val="22"/>
              </w:rPr>
              <w:t xml:space="preserve">, v případě rozštěpových vad </w:t>
            </w:r>
            <w:r w:rsidR="004967A1" w:rsidRPr="00EA764B">
              <w:rPr>
                <w:sz w:val="22"/>
                <w:szCs w:val="22"/>
              </w:rPr>
              <w:t>max</w:t>
            </w:r>
            <w:r w:rsidR="006E5724" w:rsidRPr="00EA764B">
              <w:rPr>
                <w:sz w:val="22"/>
                <w:szCs w:val="22"/>
              </w:rPr>
              <w:t>.</w:t>
            </w:r>
            <w:r w:rsidR="004967A1" w:rsidRPr="00EA764B">
              <w:rPr>
                <w:sz w:val="22"/>
                <w:szCs w:val="22"/>
              </w:rPr>
              <w:t xml:space="preserve"> 3/1 čelist</w:t>
            </w:r>
          </w:p>
          <w:p w:rsidR="008776CA" w:rsidRPr="00EA764B" w:rsidRDefault="008776CA" w:rsidP="00896083">
            <w:pPr>
              <w:ind w:left="113" w:right="57"/>
              <w:jc w:val="left"/>
              <w:rPr>
                <w:bCs/>
                <w:iCs/>
                <w:szCs w:val="22"/>
              </w:rPr>
            </w:pPr>
            <w:r w:rsidRPr="00EA764B">
              <w:rPr>
                <w:sz w:val="22"/>
                <w:szCs w:val="22"/>
              </w:rPr>
              <w:t>S časovým odstupem 3 let lze vykázat jedenkrát na čelist v návaznosti na kód 00982 a jedenkrát na čelist v návaznosti</w:t>
            </w:r>
            <w:r w:rsidRPr="00EA764B">
              <w:rPr>
                <w:bCs/>
                <w:iCs/>
                <w:sz w:val="22"/>
                <w:szCs w:val="22"/>
              </w:rPr>
              <w:t xml:space="preserve"> kódu 00994.</w:t>
            </w:r>
          </w:p>
          <w:p w:rsidR="008776CA" w:rsidRPr="00EA764B" w:rsidRDefault="008776CA" w:rsidP="00896083">
            <w:pPr>
              <w:ind w:left="113" w:right="57"/>
              <w:rPr>
                <w:szCs w:val="22"/>
              </w:rPr>
            </w:pPr>
            <w:r w:rsidRPr="00EA764B">
              <w:rPr>
                <w:sz w:val="22"/>
                <w:szCs w:val="22"/>
              </w:rPr>
              <w:t>Lokalizace – čelist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700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00986</w:t>
            </w:r>
          </w:p>
        </w:tc>
        <w:tc>
          <w:tcPr>
            <w:tcW w:w="3690" w:type="dxa"/>
          </w:tcPr>
          <w:p w:rsidR="008776CA" w:rsidRPr="00EA764B" w:rsidRDefault="008776CA" w:rsidP="00896083">
            <w:pPr>
              <w:ind w:left="113" w:right="57"/>
              <w:rPr>
                <w:szCs w:val="22"/>
                <w:u w:val="single"/>
              </w:rPr>
            </w:pPr>
            <w:r w:rsidRPr="00EA764B">
              <w:rPr>
                <w:sz w:val="22"/>
                <w:szCs w:val="22"/>
                <w:u w:val="single"/>
              </w:rPr>
              <w:t>Kontrola ve fázi retence nebo aktivní sledování ve fázi růstu a vývoje</w:t>
            </w:r>
          </w:p>
          <w:p w:rsidR="008776CA" w:rsidRPr="00EA764B" w:rsidRDefault="008776CA" w:rsidP="00896083">
            <w:pPr>
              <w:ind w:left="113" w:right="57"/>
              <w:rPr>
                <w:rFonts w:eastAsia="Arial Unicode MS"/>
                <w:szCs w:val="22"/>
              </w:rPr>
            </w:pPr>
            <w:r w:rsidRPr="00EA764B">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EA764B" w:rsidRDefault="008776CA" w:rsidP="00896083">
            <w:pPr>
              <w:ind w:left="113" w:right="57"/>
              <w:rPr>
                <w:szCs w:val="22"/>
              </w:rPr>
            </w:pPr>
            <w:r w:rsidRPr="00EA764B">
              <w:rPr>
                <w:sz w:val="22"/>
                <w:szCs w:val="22"/>
              </w:rPr>
              <w:t>Lze vykázat 1/1 kalendářní pololetí</w:t>
            </w:r>
            <w:r w:rsidRPr="00EA764B">
              <w:rPr>
                <w:bCs/>
                <w:iCs/>
                <w:sz w:val="22"/>
                <w:szCs w:val="22"/>
              </w:rPr>
              <w:t>,</w:t>
            </w:r>
            <w:r w:rsidR="00094F0E" w:rsidRPr="00EA764B">
              <w:rPr>
                <w:bCs/>
                <w:iCs/>
                <w:sz w:val="22"/>
                <w:szCs w:val="22"/>
              </w:rPr>
              <w:t xml:space="preserve"> a to maximálně 8x na pacienta</w:t>
            </w:r>
            <w:r w:rsidRPr="00EA764B">
              <w:rPr>
                <w:bCs/>
                <w:iCs/>
                <w:sz w:val="22"/>
                <w:szCs w:val="22"/>
              </w:rPr>
              <w: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220 Kč</w:t>
            </w:r>
          </w:p>
        </w:tc>
      </w:tr>
      <w:tr w:rsidR="009F79DD" w:rsidRPr="00EA764B" w:rsidTr="002E47BA">
        <w:trPr>
          <w:trHeight w:val="255"/>
        </w:trPr>
        <w:tc>
          <w:tcPr>
            <w:tcW w:w="735" w:type="dxa"/>
          </w:tcPr>
          <w:p w:rsidR="008776CA" w:rsidRPr="00EA764B" w:rsidRDefault="008776CA" w:rsidP="00896083">
            <w:pPr>
              <w:jc w:val="center"/>
              <w:rPr>
                <w:rFonts w:eastAsia="Arial Unicode MS"/>
                <w:bCs/>
                <w:szCs w:val="22"/>
              </w:rPr>
            </w:pPr>
            <w:r w:rsidRPr="00EA764B">
              <w:rPr>
                <w:bCs/>
                <w:sz w:val="22"/>
                <w:szCs w:val="22"/>
              </w:rPr>
              <w:t>00987</w:t>
            </w:r>
          </w:p>
        </w:tc>
        <w:tc>
          <w:tcPr>
            <w:tcW w:w="3690" w:type="dxa"/>
          </w:tcPr>
          <w:p w:rsidR="008776CA" w:rsidRPr="00EA764B" w:rsidRDefault="008776CA" w:rsidP="00896083">
            <w:pPr>
              <w:tabs>
                <w:tab w:val="left" w:pos="2430"/>
              </w:tabs>
              <w:ind w:left="113" w:right="57"/>
              <w:rPr>
                <w:bCs/>
                <w:szCs w:val="22"/>
                <w:u w:val="single"/>
              </w:rPr>
            </w:pPr>
            <w:r w:rsidRPr="00EA764B">
              <w:rPr>
                <w:bCs/>
                <w:sz w:val="22"/>
                <w:szCs w:val="22"/>
                <w:u w:val="single"/>
              </w:rPr>
              <w:t>Stanovení fáze růstu</w:t>
            </w:r>
          </w:p>
          <w:p w:rsidR="008776CA" w:rsidRPr="00EA764B" w:rsidRDefault="008776CA" w:rsidP="00896083">
            <w:pPr>
              <w:tabs>
                <w:tab w:val="left" w:pos="2430"/>
              </w:tabs>
              <w:ind w:left="113" w:right="57"/>
              <w:jc w:val="left"/>
              <w:rPr>
                <w:rFonts w:eastAsia="Arial Unicode MS"/>
                <w:bCs/>
                <w:szCs w:val="22"/>
              </w:rPr>
            </w:pPr>
            <w:r w:rsidRPr="00EA764B">
              <w:rPr>
                <w:sz w:val="22"/>
                <w:szCs w:val="22"/>
              </w:rPr>
              <w:t>Určení růstové fáze pojištěnce – skeletální věk, zhodnocením rentgenového snímku ruky nebo krčních obratlů.</w:t>
            </w:r>
          </w:p>
        </w:tc>
        <w:tc>
          <w:tcPr>
            <w:tcW w:w="3402" w:type="dxa"/>
          </w:tcPr>
          <w:p w:rsidR="008776CA" w:rsidRPr="00EA764B" w:rsidRDefault="008776CA" w:rsidP="00896083">
            <w:pPr>
              <w:ind w:left="113" w:right="57"/>
              <w:rPr>
                <w:b/>
                <w:szCs w:val="22"/>
                <w:u w:val="single"/>
              </w:rPr>
            </w:pPr>
            <w:r w:rsidRPr="00EA764B">
              <w:rPr>
                <w:sz w:val="22"/>
                <w:szCs w:val="22"/>
              </w:rPr>
              <w:t>Lze vykázat 2/1 pojištěnce</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53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00988</w:t>
            </w:r>
          </w:p>
        </w:tc>
        <w:tc>
          <w:tcPr>
            <w:tcW w:w="3690" w:type="dxa"/>
          </w:tcPr>
          <w:p w:rsidR="008776CA" w:rsidRPr="00EA764B" w:rsidRDefault="008776CA" w:rsidP="00896083">
            <w:pPr>
              <w:ind w:left="113" w:right="57"/>
              <w:rPr>
                <w:szCs w:val="22"/>
                <w:u w:val="single"/>
              </w:rPr>
            </w:pPr>
            <w:r w:rsidRPr="00EA764B">
              <w:rPr>
                <w:sz w:val="22"/>
                <w:szCs w:val="22"/>
                <w:u w:val="single"/>
              </w:rPr>
              <w:t>Analýza telerentgenového snímku lbi</w:t>
            </w:r>
          </w:p>
          <w:p w:rsidR="008776CA" w:rsidRPr="00EA764B" w:rsidRDefault="008776CA" w:rsidP="00896083">
            <w:pPr>
              <w:ind w:left="113" w:right="57"/>
              <w:rPr>
                <w:rFonts w:eastAsia="Arial Unicode MS"/>
                <w:szCs w:val="22"/>
              </w:rPr>
            </w:pPr>
            <w:r w:rsidRPr="00EA764B">
              <w:rPr>
                <w:sz w:val="22"/>
                <w:szCs w:val="22"/>
              </w:rPr>
              <w:t>Vyhodnocení profilového, eventuálně zadopředního dálkového rentgenového snímku lbi pomocí speciálních měření.</w:t>
            </w:r>
          </w:p>
        </w:tc>
        <w:tc>
          <w:tcPr>
            <w:tcW w:w="3402" w:type="dxa"/>
          </w:tcPr>
          <w:p w:rsidR="008776CA" w:rsidRPr="00EA764B" w:rsidRDefault="008776CA" w:rsidP="00896083">
            <w:pPr>
              <w:ind w:left="113" w:right="57"/>
              <w:rPr>
                <w:szCs w:val="22"/>
              </w:rPr>
            </w:pPr>
            <w:r w:rsidRPr="00EA764B">
              <w:rPr>
                <w:sz w:val="22"/>
                <w:szCs w:val="22"/>
              </w:rPr>
              <w:t>Lze vykázat 1/1 kalendářní rok</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116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00989</w:t>
            </w:r>
          </w:p>
        </w:tc>
        <w:tc>
          <w:tcPr>
            <w:tcW w:w="3690" w:type="dxa"/>
          </w:tcPr>
          <w:p w:rsidR="008776CA" w:rsidRPr="00EA764B" w:rsidRDefault="008776CA" w:rsidP="00896083">
            <w:pPr>
              <w:ind w:left="113" w:right="57"/>
              <w:rPr>
                <w:szCs w:val="22"/>
                <w:u w:val="single"/>
              </w:rPr>
            </w:pPr>
            <w:r w:rsidRPr="00EA764B">
              <w:rPr>
                <w:sz w:val="22"/>
                <w:szCs w:val="22"/>
                <w:u w:val="single"/>
              </w:rPr>
              <w:t>Analýza ortodontických modelů</w:t>
            </w:r>
          </w:p>
          <w:p w:rsidR="008776CA" w:rsidRPr="00EA764B" w:rsidRDefault="008776CA" w:rsidP="00896083">
            <w:pPr>
              <w:ind w:left="113" w:right="57"/>
              <w:rPr>
                <w:rFonts w:eastAsia="Arial Unicode MS"/>
                <w:szCs w:val="22"/>
              </w:rPr>
            </w:pPr>
            <w:r w:rsidRPr="00EA764B">
              <w:rPr>
                <w:sz w:val="22"/>
                <w:szCs w:val="22"/>
              </w:rPr>
              <w:t>Vyhodnocení ortodontických modelů zubních oblouků a přilehlých tkání, včetně případných dalších speciálních měření.</w:t>
            </w:r>
          </w:p>
        </w:tc>
        <w:tc>
          <w:tcPr>
            <w:tcW w:w="3402" w:type="dxa"/>
          </w:tcPr>
          <w:p w:rsidR="008776CA" w:rsidRPr="00EA764B" w:rsidRDefault="008776CA" w:rsidP="00896083">
            <w:pPr>
              <w:ind w:left="113" w:right="57"/>
              <w:rPr>
                <w:szCs w:val="22"/>
              </w:rPr>
            </w:pPr>
            <w:r w:rsidRPr="00EA764B">
              <w:rPr>
                <w:sz w:val="22"/>
                <w:szCs w:val="22"/>
              </w:rPr>
              <w:t>Lze vykázat 1/1 kalendářní rok</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315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00990</w:t>
            </w:r>
          </w:p>
        </w:tc>
        <w:tc>
          <w:tcPr>
            <w:tcW w:w="3690" w:type="dxa"/>
          </w:tcPr>
          <w:p w:rsidR="008776CA" w:rsidRPr="00EA764B" w:rsidRDefault="008776CA" w:rsidP="00896083">
            <w:pPr>
              <w:tabs>
                <w:tab w:val="left" w:pos="4650"/>
              </w:tabs>
              <w:ind w:left="113" w:right="57"/>
              <w:rPr>
                <w:szCs w:val="22"/>
                <w:u w:val="single"/>
              </w:rPr>
            </w:pPr>
            <w:r w:rsidRPr="00EA764B">
              <w:rPr>
                <w:sz w:val="22"/>
                <w:szCs w:val="22"/>
                <w:u w:val="single"/>
              </w:rPr>
              <w:t>Diagnostická přestavba ortodontického modelu</w:t>
            </w:r>
          </w:p>
          <w:p w:rsidR="008776CA" w:rsidRPr="00EA764B" w:rsidRDefault="008776CA" w:rsidP="00896083">
            <w:pPr>
              <w:tabs>
                <w:tab w:val="left" w:pos="4650"/>
              </w:tabs>
              <w:ind w:left="113" w:right="57"/>
              <w:rPr>
                <w:rFonts w:eastAsia="Arial Unicode MS"/>
                <w:szCs w:val="22"/>
              </w:rPr>
            </w:pPr>
            <w:r w:rsidRPr="00EA764B">
              <w:rPr>
                <w:sz w:val="22"/>
                <w:szCs w:val="22"/>
              </w:rPr>
              <w:t>Přestavba zubů ortodontického modelu jedné čelisti z diagnostických důvodů nebo modelová operace čelistí k chirurgickým účelům.</w:t>
            </w:r>
          </w:p>
        </w:tc>
        <w:tc>
          <w:tcPr>
            <w:tcW w:w="3402" w:type="dxa"/>
          </w:tcPr>
          <w:p w:rsidR="008776CA" w:rsidRPr="00EA764B" w:rsidRDefault="008776CA" w:rsidP="00896083">
            <w:pPr>
              <w:ind w:left="113" w:right="57"/>
              <w:rPr>
                <w:szCs w:val="22"/>
              </w:rPr>
            </w:pPr>
            <w:r w:rsidRPr="00EA764B">
              <w:rPr>
                <w:sz w:val="22"/>
                <w:szCs w:val="22"/>
              </w:rPr>
              <w:t>Lze vykázat 1/1 čelist</w:t>
            </w:r>
          </w:p>
          <w:p w:rsidR="008776CA" w:rsidRPr="00EA764B" w:rsidRDefault="008776CA" w:rsidP="00896083">
            <w:pPr>
              <w:ind w:left="113" w:right="57"/>
              <w:rPr>
                <w:szCs w:val="22"/>
              </w:rPr>
            </w:pPr>
            <w:r w:rsidRPr="00EA764B">
              <w:rPr>
                <w:sz w:val="22"/>
                <w:szCs w:val="22"/>
              </w:rPr>
              <w:t>Lokalizace – čelist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473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00991</w:t>
            </w:r>
          </w:p>
        </w:tc>
        <w:tc>
          <w:tcPr>
            <w:tcW w:w="3690" w:type="dxa"/>
          </w:tcPr>
          <w:p w:rsidR="008776CA" w:rsidRPr="00EA764B" w:rsidRDefault="008776CA" w:rsidP="00896083">
            <w:pPr>
              <w:tabs>
                <w:tab w:val="left" w:pos="4860"/>
              </w:tabs>
              <w:ind w:left="113" w:right="57"/>
              <w:jc w:val="left"/>
              <w:rPr>
                <w:szCs w:val="22"/>
                <w:u w:val="single"/>
              </w:rPr>
            </w:pPr>
            <w:r w:rsidRPr="00EA764B">
              <w:rPr>
                <w:sz w:val="22"/>
                <w:szCs w:val="22"/>
                <w:u w:val="single"/>
              </w:rPr>
              <w:t>Nasazení prefabrikovaného intraorálního oblouku</w:t>
            </w:r>
          </w:p>
          <w:p w:rsidR="008776CA" w:rsidRPr="00EA764B" w:rsidRDefault="008776CA" w:rsidP="00B00E87">
            <w:pPr>
              <w:tabs>
                <w:tab w:val="left" w:pos="4860"/>
              </w:tabs>
              <w:ind w:left="113" w:right="57"/>
              <w:rPr>
                <w:rFonts w:eastAsia="Arial Unicode MS"/>
                <w:szCs w:val="22"/>
              </w:rPr>
            </w:pPr>
            <w:r w:rsidRPr="00EA764B">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EA764B" w:rsidRDefault="008776CA" w:rsidP="00896083">
            <w:pPr>
              <w:ind w:left="113" w:right="57"/>
              <w:rPr>
                <w:szCs w:val="22"/>
              </w:rPr>
            </w:pPr>
            <w:r w:rsidRPr="00EA764B">
              <w:rPr>
                <w:sz w:val="22"/>
                <w:szCs w:val="22"/>
              </w:rPr>
              <w:t>Lze vykázat 1/1 čelist</w:t>
            </w:r>
          </w:p>
          <w:p w:rsidR="008776CA" w:rsidRPr="00EA764B" w:rsidRDefault="008776CA" w:rsidP="00896083">
            <w:pPr>
              <w:ind w:left="113" w:right="57"/>
              <w:rPr>
                <w:szCs w:val="22"/>
              </w:rPr>
            </w:pPr>
            <w:r w:rsidRPr="00EA764B">
              <w:rPr>
                <w:sz w:val="22"/>
                <w:szCs w:val="22"/>
              </w:rPr>
              <w:t>Lokalizace – čelist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173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00992</w:t>
            </w:r>
          </w:p>
        </w:tc>
        <w:tc>
          <w:tcPr>
            <w:tcW w:w="3690" w:type="dxa"/>
          </w:tcPr>
          <w:p w:rsidR="008776CA" w:rsidRPr="00EA764B" w:rsidRDefault="008776CA" w:rsidP="00896083">
            <w:pPr>
              <w:ind w:left="113" w:right="57"/>
              <w:jc w:val="left"/>
              <w:rPr>
                <w:szCs w:val="22"/>
                <w:u w:val="single"/>
              </w:rPr>
            </w:pPr>
            <w:r w:rsidRPr="00EA764B">
              <w:rPr>
                <w:sz w:val="22"/>
                <w:szCs w:val="22"/>
                <w:u w:val="single"/>
              </w:rPr>
              <w:t>Nasazení extraorálního tahu nebo obličejové masky</w:t>
            </w:r>
          </w:p>
          <w:p w:rsidR="008776CA" w:rsidRPr="00EA764B" w:rsidRDefault="008776CA" w:rsidP="00896083">
            <w:pPr>
              <w:ind w:left="113" w:right="57"/>
              <w:jc w:val="left"/>
              <w:rPr>
                <w:rFonts w:eastAsia="Arial Unicode MS"/>
                <w:szCs w:val="22"/>
              </w:rPr>
            </w:pPr>
            <w:r w:rsidRPr="00EA764B">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EA764B" w:rsidRDefault="008776CA" w:rsidP="00896083">
            <w:pPr>
              <w:ind w:left="113" w:right="57"/>
              <w:rPr>
                <w:szCs w:val="22"/>
              </w:rPr>
            </w:pPr>
            <w:r w:rsidRPr="00EA764B">
              <w:rPr>
                <w:sz w:val="22"/>
                <w:szCs w:val="22"/>
              </w:rPr>
              <w:t>Lze vykázat 1/1 pojištěnce</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210 Kč</w:t>
            </w:r>
          </w:p>
        </w:tc>
      </w:tr>
      <w:tr w:rsidR="009F79DD" w:rsidRPr="00EA764B" w:rsidTr="002E47BA">
        <w:trPr>
          <w:trHeight w:val="255"/>
        </w:trPr>
        <w:tc>
          <w:tcPr>
            <w:tcW w:w="735" w:type="dxa"/>
          </w:tcPr>
          <w:p w:rsidR="008776CA" w:rsidRPr="00EA764B" w:rsidRDefault="008776CA" w:rsidP="00896083">
            <w:pPr>
              <w:jc w:val="center"/>
              <w:rPr>
                <w:rFonts w:eastAsia="Arial Unicode MS"/>
                <w:szCs w:val="22"/>
              </w:rPr>
            </w:pPr>
            <w:r w:rsidRPr="00EA764B">
              <w:rPr>
                <w:sz w:val="22"/>
                <w:szCs w:val="22"/>
              </w:rPr>
              <w:t>00993</w:t>
            </w:r>
          </w:p>
        </w:tc>
        <w:tc>
          <w:tcPr>
            <w:tcW w:w="3690" w:type="dxa"/>
          </w:tcPr>
          <w:p w:rsidR="008776CA" w:rsidRPr="00EA764B" w:rsidRDefault="008776CA" w:rsidP="00896083">
            <w:pPr>
              <w:ind w:left="113" w:right="57"/>
              <w:rPr>
                <w:szCs w:val="22"/>
                <w:u w:val="single"/>
              </w:rPr>
            </w:pPr>
            <w:r w:rsidRPr="00EA764B">
              <w:rPr>
                <w:sz w:val="22"/>
                <w:szCs w:val="22"/>
                <w:u w:val="single"/>
              </w:rPr>
              <w:t>Navázání parciálního oblouku</w:t>
            </w:r>
          </w:p>
          <w:p w:rsidR="008776CA" w:rsidRPr="00EA764B" w:rsidRDefault="008776CA" w:rsidP="00B00E87">
            <w:pPr>
              <w:ind w:left="113" w:right="57"/>
              <w:jc w:val="left"/>
              <w:rPr>
                <w:rFonts w:eastAsia="Arial Unicode MS"/>
                <w:szCs w:val="22"/>
              </w:rPr>
            </w:pPr>
            <w:r w:rsidRPr="00EA764B">
              <w:rPr>
                <w:sz w:val="22"/>
                <w:szCs w:val="22"/>
              </w:rPr>
              <w:t>Příprava a navázání částečného drátěného oblouku v rozsahu do 6 zubů do zámků nebo kanyl jako součásti fixního aparátu.</w:t>
            </w:r>
          </w:p>
        </w:tc>
        <w:tc>
          <w:tcPr>
            <w:tcW w:w="3402" w:type="dxa"/>
          </w:tcPr>
          <w:p w:rsidR="008776CA" w:rsidRPr="00EA764B" w:rsidRDefault="008776CA" w:rsidP="00896083">
            <w:pPr>
              <w:ind w:left="113" w:right="57"/>
              <w:rPr>
                <w:szCs w:val="22"/>
              </w:rPr>
            </w:pPr>
            <w:r w:rsidRPr="00EA764B">
              <w:rPr>
                <w:sz w:val="22"/>
                <w:szCs w:val="22"/>
              </w:rPr>
              <w:t>Lze vykázat 4/1</w:t>
            </w:r>
            <w:r w:rsidR="00F9237E" w:rsidRPr="00EA764B">
              <w:rPr>
                <w:sz w:val="22"/>
                <w:szCs w:val="22"/>
              </w:rPr>
              <w:t xml:space="preserve"> </w:t>
            </w:r>
            <w:r w:rsidRPr="00EA764B">
              <w:rPr>
                <w:sz w:val="22"/>
                <w:szCs w:val="22"/>
              </w:rPr>
              <w:t>kalendářní pololetí (1x na kvadrant).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300 Kč</w:t>
            </w:r>
          </w:p>
        </w:tc>
      </w:tr>
      <w:tr w:rsidR="009F79DD" w:rsidRPr="00EA764B" w:rsidTr="002E47BA">
        <w:trPr>
          <w:trHeight w:val="255"/>
        </w:trPr>
        <w:tc>
          <w:tcPr>
            <w:tcW w:w="735" w:type="dxa"/>
          </w:tcPr>
          <w:p w:rsidR="008776CA" w:rsidRPr="00EA764B" w:rsidRDefault="008776CA" w:rsidP="00896083">
            <w:pPr>
              <w:jc w:val="center"/>
              <w:rPr>
                <w:szCs w:val="22"/>
              </w:rPr>
            </w:pPr>
            <w:r w:rsidRPr="00EA764B">
              <w:rPr>
                <w:sz w:val="22"/>
                <w:szCs w:val="22"/>
              </w:rPr>
              <w:t>00994</w:t>
            </w:r>
          </w:p>
        </w:tc>
        <w:tc>
          <w:tcPr>
            <w:tcW w:w="3690" w:type="dxa"/>
          </w:tcPr>
          <w:p w:rsidR="008776CA" w:rsidRPr="00EA764B" w:rsidRDefault="008776CA" w:rsidP="00896083">
            <w:pPr>
              <w:ind w:left="113" w:right="57"/>
              <w:jc w:val="left"/>
              <w:rPr>
                <w:szCs w:val="22"/>
                <w:u w:val="single"/>
              </w:rPr>
            </w:pPr>
            <w:r w:rsidRPr="00EA764B">
              <w:rPr>
                <w:sz w:val="22"/>
                <w:szCs w:val="22"/>
                <w:u w:val="single"/>
              </w:rPr>
              <w:t>Zahájení léčby ortodontických anomálií malým fixním ortodontickým aparátem na jeden zubní oblouk</w:t>
            </w:r>
          </w:p>
          <w:p w:rsidR="008776CA" w:rsidRPr="00EA764B" w:rsidRDefault="008776CA" w:rsidP="00896083">
            <w:pPr>
              <w:ind w:left="113" w:right="57"/>
              <w:jc w:val="left"/>
              <w:rPr>
                <w:iCs/>
                <w:szCs w:val="22"/>
              </w:rPr>
            </w:pPr>
            <w:r w:rsidRPr="00EA764B">
              <w:rPr>
                <w:sz w:val="22"/>
                <w:szCs w:val="22"/>
              </w:rPr>
              <w:t xml:space="preserve">Zahájení léčby ortodontických anomálií fixním ortodontickým aparátem na jeden zubní oblouk ve smíšeném chrupu pro </w:t>
            </w:r>
            <w:r w:rsidRPr="00EA764B">
              <w:rPr>
                <w:iCs/>
                <w:sz w:val="22"/>
                <w:szCs w:val="22"/>
              </w:rPr>
              <w:t xml:space="preserve">protruzní vady s incizálním schůdkem 9 mm a více, zkřížený skus, diastema větší než 4 mm, zákus, retence nebo dystopie horního stálého řezáku. </w:t>
            </w:r>
          </w:p>
          <w:p w:rsidR="008776CA" w:rsidRPr="00EA764B" w:rsidRDefault="008776CA" w:rsidP="00B00E87">
            <w:pPr>
              <w:ind w:left="113" w:right="57"/>
              <w:jc w:val="left"/>
              <w:rPr>
                <w:szCs w:val="22"/>
              </w:rPr>
            </w:pPr>
            <w:r w:rsidRPr="00EA764B">
              <w:rPr>
                <w:sz w:val="22"/>
                <w:szCs w:val="22"/>
              </w:rPr>
              <w:t>Zahrnuje nasazení prvků fixního aparátu.</w:t>
            </w:r>
          </w:p>
        </w:tc>
        <w:tc>
          <w:tcPr>
            <w:tcW w:w="3402" w:type="dxa"/>
          </w:tcPr>
          <w:p w:rsidR="008776CA" w:rsidRPr="00EA764B" w:rsidRDefault="008776CA" w:rsidP="00896083">
            <w:pPr>
              <w:ind w:left="113" w:right="57"/>
              <w:rPr>
                <w:szCs w:val="22"/>
              </w:rPr>
            </w:pPr>
            <w:r w:rsidRPr="00EA764B">
              <w:rPr>
                <w:sz w:val="22"/>
                <w:szCs w:val="22"/>
              </w:rPr>
              <w:t xml:space="preserve">Lze vykázat 1/1 čelist do věku </w:t>
            </w:r>
            <w:r w:rsidR="00F9237E" w:rsidRPr="00EA764B">
              <w:rPr>
                <w:sz w:val="22"/>
                <w:szCs w:val="22"/>
              </w:rPr>
              <w:t xml:space="preserve">pacienta </w:t>
            </w:r>
            <w:r w:rsidRPr="00EA764B">
              <w:rPr>
                <w:sz w:val="22"/>
                <w:szCs w:val="22"/>
              </w:rPr>
              <w:t>10 let.</w:t>
            </w:r>
          </w:p>
          <w:p w:rsidR="008776CA" w:rsidRPr="00EA764B" w:rsidRDefault="008776CA" w:rsidP="00896083">
            <w:pPr>
              <w:ind w:left="113" w:right="57"/>
              <w:rPr>
                <w:szCs w:val="22"/>
              </w:rPr>
            </w:pPr>
            <w:r w:rsidRPr="00EA764B">
              <w:rPr>
                <w:sz w:val="22"/>
                <w:szCs w:val="22"/>
              </w:rPr>
              <w:t>Lokalizace – čelist</w:t>
            </w:r>
          </w:p>
          <w:p w:rsidR="008776CA" w:rsidRPr="00EA764B" w:rsidRDefault="008776CA" w:rsidP="00896083">
            <w:pPr>
              <w:ind w:left="113" w:right="57"/>
              <w:rPr>
                <w:szCs w:val="22"/>
              </w:rPr>
            </w:pPr>
            <w:r w:rsidRPr="00EA764B">
              <w:rPr>
                <w:sz w:val="22"/>
                <w:szCs w:val="22"/>
              </w:rPr>
              <w:t>Odbornost – 015</w:t>
            </w:r>
          </w:p>
        </w:tc>
        <w:tc>
          <w:tcPr>
            <w:tcW w:w="1030" w:type="dxa"/>
            <w:vAlign w:val="center"/>
          </w:tcPr>
          <w:p w:rsidR="008776CA" w:rsidRPr="00EA764B" w:rsidRDefault="008776CA" w:rsidP="00896083">
            <w:pPr>
              <w:ind w:right="113"/>
              <w:jc w:val="right"/>
              <w:rPr>
                <w:szCs w:val="22"/>
              </w:rPr>
            </w:pPr>
            <w:r w:rsidRPr="00EA764B">
              <w:rPr>
                <w:sz w:val="22"/>
                <w:szCs w:val="22"/>
              </w:rPr>
              <w:t>900 Kč</w:t>
            </w:r>
          </w:p>
        </w:tc>
      </w:tr>
      <w:bookmarkEnd w:id="3"/>
    </w:tbl>
    <w:p w:rsidR="008776CA" w:rsidRPr="00EA764B" w:rsidRDefault="008776CA" w:rsidP="00896083"/>
    <w:p w:rsidR="008776CA" w:rsidRPr="00EA764B" w:rsidRDefault="008776CA" w:rsidP="00896083">
      <w:pPr>
        <w:jc w:val="center"/>
        <w:rPr>
          <w:b/>
        </w:rPr>
      </w:pPr>
    </w:p>
    <w:p w:rsidR="008776CA" w:rsidRPr="00EA764B" w:rsidRDefault="008776CA" w:rsidP="00896083">
      <w:pPr>
        <w:spacing w:after="120"/>
      </w:pPr>
      <w:r w:rsidRPr="00EA764B">
        <w:t>Vysvětlení zkratek:</w:t>
      </w:r>
    </w:p>
    <w:p w:rsidR="008776CA" w:rsidRPr="00EA764B" w:rsidRDefault="008776CA" w:rsidP="00896083">
      <w:r w:rsidRPr="00EA764B">
        <w:t>PZL</w:t>
      </w:r>
      <w:r w:rsidRPr="00EA764B">
        <w:tab/>
        <w:t>praktický zubní lékař</w:t>
      </w:r>
    </w:p>
    <w:p w:rsidR="008776CA" w:rsidRPr="00EA764B" w:rsidRDefault="008776CA" w:rsidP="00896083">
      <w:r w:rsidRPr="00EA764B">
        <w:t>PA</w:t>
      </w:r>
      <w:r w:rsidRPr="00EA764B">
        <w:tab/>
        <w:t>parodontolog</w:t>
      </w:r>
    </w:p>
    <w:p w:rsidR="008776CA" w:rsidRPr="00EA764B" w:rsidRDefault="008776CA" w:rsidP="00896083">
      <w:r w:rsidRPr="00EA764B">
        <w:t>CH</w:t>
      </w:r>
      <w:r w:rsidRPr="00EA764B">
        <w:tab/>
        <w:t>stomatochirurg</w:t>
      </w:r>
    </w:p>
    <w:p w:rsidR="00637514" w:rsidRPr="00EA764B" w:rsidRDefault="008776CA" w:rsidP="00896083">
      <w:r w:rsidRPr="00EA764B">
        <w:t>PE</w:t>
      </w:r>
      <w:r w:rsidRPr="00EA764B">
        <w:tab/>
        <w:t>pedostomatolog</w:t>
      </w:r>
    </w:p>
    <w:p w:rsidR="005C500E" w:rsidRPr="00EA764B" w:rsidRDefault="005C500E" w:rsidP="00896083"/>
    <w:p w:rsidR="005C500E" w:rsidRPr="00EA764B" w:rsidRDefault="005C500E" w:rsidP="006D23A8">
      <w:pPr>
        <w:pStyle w:val="Textbodu"/>
        <w:numPr>
          <w:ilvl w:val="0"/>
          <w:numId w:val="0"/>
        </w:numPr>
        <w:spacing w:after="120"/>
        <w:ind w:left="425"/>
      </w:pPr>
    </w:p>
    <w:bookmarkEnd w:id="1"/>
    <w:bookmarkEnd w:id="2"/>
    <w:p w:rsidR="004F19F7" w:rsidRPr="00EA764B" w:rsidRDefault="004F19F7">
      <w:pPr>
        <w:jc w:val="left"/>
      </w:pPr>
      <w:r w:rsidRPr="00EA764B">
        <w:br w:type="page"/>
      </w:r>
    </w:p>
    <w:p w:rsidR="00533843" w:rsidRPr="00EA764B" w:rsidRDefault="00533843" w:rsidP="00533843">
      <w:pPr>
        <w:pStyle w:val="Zhlav"/>
        <w:tabs>
          <w:tab w:val="clear" w:pos="4536"/>
          <w:tab w:val="clear" w:pos="9072"/>
        </w:tabs>
        <w:jc w:val="right"/>
      </w:pPr>
      <w:r w:rsidRPr="00EA764B">
        <w:t>Příloha č. 1</w:t>
      </w:r>
      <w:r w:rsidR="00BC1389" w:rsidRPr="00EA764B">
        <w:t>2</w:t>
      </w:r>
      <w:r w:rsidRPr="00EA764B">
        <w:t xml:space="preserve"> k vyhlášce č...</w:t>
      </w:r>
      <w:r w:rsidR="00EC0FA8" w:rsidRPr="00EA764B">
        <w:t>./</w:t>
      </w:r>
      <w:r w:rsidR="0042748C" w:rsidRPr="00EA764B">
        <w:t>2017</w:t>
      </w:r>
      <w:r w:rsidR="00EC0FA8" w:rsidRPr="00EA764B">
        <w:t xml:space="preserve"> Sb.</w:t>
      </w:r>
    </w:p>
    <w:p w:rsidR="00533843" w:rsidRPr="00EA764B" w:rsidRDefault="00533843" w:rsidP="00533843">
      <w:pPr>
        <w:pStyle w:val="Zhlav"/>
        <w:tabs>
          <w:tab w:val="clear" w:pos="4536"/>
          <w:tab w:val="clear" w:pos="9072"/>
        </w:tabs>
        <w:jc w:val="right"/>
      </w:pPr>
    </w:p>
    <w:p w:rsidR="00533843" w:rsidRPr="00EA764B" w:rsidRDefault="00533843" w:rsidP="00533843">
      <w:pPr>
        <w:pStyle w:val="Zhlav"/>
        <w:tabs>
          <w:tab w:val="clear" w:pos="4536"/>
          <w:tab w:val="clear" w:pos="9072"/>
        </w:tabs>
        <w:jc w:val="center"/>
        <w:rPr>
          <w:b/>
          <w:sz w:val="24"/>
        </w:rPr>
      </w:pPr>
      <w:r w:rsidRPr="00EA764B">
        <w:rPr>
          <w:b/>
          <w:sz w:val="24"/>
        </w:rPr>
        <w:t>Léčivé přípravky vyjmuté z platby případovým paušálem</w:t>
      </w:r>
    </w:p>
    <w:p w:rsidR="00533843" w:rsidRPr="00EA764B" w:rsidRDefault="00533843" w:rsidP="00533843"/>
    <w:p w:rsidR="00533843" w:rsidRPr="00EA764B" w:rsidRDefault="00533843" w:rsidP="00533843">
      <w:pPr>
        <w:numPr>
          <w:ilvl w:val="0"/>
          <w:numId w:val="37"/>
        </w:numPr>
      </w:pPr>
      <w:r w:rsidRPr="00EA764B">
        <w:t xml:space="preserve">Z platby případovým paušálem jsou vyjmuty: </w:t>
      </w:r>
    </w:p>
    <w:p w:rsidR="00533843" w:rsidRPr="00EA764B" w:rsidRDefault="00533843" w:rsidP="00533843">
      <w:pPr>
        <w:ind w:left="792"/>
      </w:pPr>
    </w:p>
    <w:p w:rsidR="00533843" w:rsidRPr="00EA764B" w:rsidRDefault="00533843" w:rsidP="00533843">
      <w:pPr>
        <w:numPr>
          <w:ilvl w:val="1"/>
          <w:numId w:val="37"/>
        </w:numPr>
      </w:pPr>
      <w:r w:rsidRPr="00EA764B">
        <w:t>Léčivé přípravky obsahující tyto léčivé látky:</w:t>
      </w:r>
    </w:p>
    <w:p w:rsidR="00533843" w:rsidRPr="00EA764B" w:rsidRDefault="00533843" w:rsidP="00533843">
      <w:pPr>
        <w:ind w:left="360"/>
      </w:pPr>
      <w:r w:rsidRPr="00EA764B">
        <w:t>B02BB01</w:t>
      </w:r>
    </w:p>
    <w:p w:rsidR="00533843" w:rsidRPr="00EA764B" w:rsidRDefault="00533843" w:rsidP="00533843">
      <w:pPr>
        <w:ind w:left="360"/>
      </w:pPr>
      <w:r w:rsidRPr="00EA764B">
        <w:t xml:space="preserve">B02BD01 </w:t>
      </w:r>
    </w:p>
    <w:p w:rsidR="00533843" w:rsidRPr="00EA764B" w:rsidRDefault="00533843" w:rsidP="00533843">
      <w:pPr>
        <w:ind w:left="360"/>
      </w:pPr>
      <w:r w:rsidRPr="00EA764B">
        <w:t>B02BD02</w:t>
      </w:r>
    </w:p>
    <w:p w:rsidR="00533843" w:rsidRPr="00EA764B" w:rsidRDefault="00533843" w:rsidP="00533843">
      <w:pPr>
        <w:ind w:left="360"/>
      </w:pPr>
      <w:r w:rsidRPr="00EA764B">
        <w:t>B02BD03</w:t>
      </w:r>
    </w:p>
    <w:p w:rsidR="00533843" w:rsidRPr="00EA764B" w:rsidRDefault="00533843" w:rsidP="00533843">
      <w:pPr>
        <w:ind w:left="360"/>
      </w:pPr>
      <w:r w:rsidRPr="00EA764B">
        <w:t>B02BD04</w:t>
      </w:r>
    </w:p>
    <w:p w:rsidR="00533843" w:rsidRPr="00EA764B" w:rsidRDefault="00533843" w:rsidP="00533843">
      <w:pPr>
        <w:ind w:left="360"/>
      </w:pPr>
      <w:r w:rsidRPr="00EA764B">
        <w:t>B02BD05</w:t>
      </w:r>
    </w:p>
    <w:p w:rsidR="00533843" w:rsidRPr="00EA764B" w:rsidRDefault="00533843" w:rsidP="00533843">
      <w:pPr>
        <w:ind w:left="360"/>
      </w:pPr>
      <w:r w:rsidRPr="00EA764B">
        <w:t>B02BD06</w:t>
      </w:r>
    </w:p>
    <w:p w:rsidR="00533843" w:rsidRPr="00EA764B" w:rsidRDefault="00533843" w:rsidP="00533843">
      <w:pPr>
        <w:ind w:left="360"/>
      </w:pPr>
      <w:r w:rsidRPr="00EA764B">
        <w:t>B02BD07</w:t>
      </w:r>
    </w:p>
    <w:p w:rsidR="00533843" w:rsidRPr="00EA764B" w:rsidRDefault="00533843" w:rsidP="00533843">
      <w:pPr>
        <w:ind w:left="360"/>
      </w:pPr>
      <w:r w:rsidRPr="00EA764B">
        <w:t>B02BD08</w:t>
      </w:r>
    </w:p>
    <w:p w:rsidR="00533843" w:rsidRPr="00EA764B" w:rsidRDefault="00533843" w:rsidP="00533843">
      <w:pPr>
        <w:ind w:left="360"/>
      </w:pPr>
      <w:r w:rsidRPr="00EA764B">
        <w:t>B02BD09</w:t>
      </w:r>
    </w:p>
    <w:p w:rsidR="00533843" w:rsidRPr="00EA764B" w:rsidRDefault="00533843" w:rsidP="00533843">
      <w:pPr>
        <w:ind w:left="360"/>
      </w:pPr>
      <w:r w:rsidRPr="00EA764B">
        <w:t>B02BD10</w:t>
      </w:r>
    </w:p>
    <w:p w:rsidR="00533843" w:rsidRPr="00EA764B" w:rsidRDefault="00533843" w:rsidP="00533843">
      <w:pPr>
        <w:ind w:left="360"/>
      </w:pPr>
      <w:r w:rsidRPr="00EA764B">
        <w:t>B05AA02</w:t>
      </w:r>
    </w:p>
    <w:p w:rsidR="00533843" w:rsidRPr="00EA764B" w:rsidRDefault="00533843" w:rsidP="00533843"/>
    <w:p w:rsidR="00533843" w:rsidRPr="00EA764B" w:rsidRDefault="00533843" w:rsidP="00533843">
      <w:pPr>
        <w:numPr>
          <w:ilvl w:val="1"/>
          <w:numId w:val="37"/>
        </w:numPr>
      </w:pPr>
      <w:r w:rsidRPr="00EA764B">
        <w:t>Tyto individuálně vyráběné léčivé přípravky:</w:t>
      </w:r>
    </w:p>
    <w:p w:rsidR="00533843" w:rsidRPr="00EA764B" w:rsidRDefault="00533843" w:rsidP="00533843">
      <w:pPr>
        <w:ind w:left="360"/>
      </w:pPr>
      <w:r w:rsidRPr="00EA764B">
        <w:t>Kryoprotein (0207926)</w:t>
      </w:r>
    </w:p>
    <w:p w:rsidR="00A64620" w:rsidRPr="00EA764B" w:rsidRDefault="00533843" w:rsidP="00261F27">
      <w:pPr>
        <w:ind w:firstLine="360"/>
        <w:jc w:val="left"/>
        <w:sectPr w:rsidR="00A64620" w:rsidRPr="00EA764B" w:rsidSect="00E32225">
          <w:pgSz w:w="11906" w:h="16838"/>
          <w:pgMar w:top="1417" w:right="1416" w:bottom="1417" w:left="1417" w:header="708" w:footer="708" w:gutter="0"/>
          <w:cols w:space="708"/>
          <w:docGrid w:linePitch="360"/>
        </w:sectPr>
      </w:pPr>
      <w:r w:rsidRPr="00EA764B">
        <w:t>Plazma čerstvá, zmrazená pro klinické použití (0207921)</w:t>
      </w:r>
    </w:p>
    <w:p w:rsidR="004A1681" w:rsidRPr="00EA764B" w:rsidRDefault="004A1681" w:rsidP="004A1681">
      <w:pPr>
        <w:pStyle w:val="Zhlav"/>
        <w:tabs>
          <w:tab w:val="clear" w:pos="4536"/>
          <w:tab w:val="clear" w:pos="9072"/>
        </w:tabs>
        <w:jc w:val="right"/>
      </w:pPr>
      <w:r w:rsidRPr="00EA764B">
        <w:t>Příloha č. 13 k vyhlášce č...</w:t>
      </w:r>
      <w:r w:rsidR="00EC0FA8" w:rsidRPr="00EA764B">
        <w:t>./</w:t>
      </w:r>
      <w:r w:rsidR="0042748C" w:rsidRPr="00EA764B">
        <w:t>2017</w:t>
      </w:r>
      <w:r w:rsidR="00EC0FA8" w:rsidRPr="00EA764B">
        <w:t xml:space="preserve"> Sb.</w:t>
      </w:r>
    </w:p>
    <w:p w:rsidR="004A1681" w:rsidRPr="00EA764B" w:rsidRDefault="004A1681" w:rsidP="004A1681">
      <w:pPr>
        <w:pStyle w:val="Zhlav"/>
        <w:tabs>
          <w:tab w:val="clear" w:pos="4536"/>
          <w:tab w:val="clear" w:pos="9072"/>
        </w:tabs>
        <w:jc w:val="right"/>
      </w:pPr>
    </w:p>
    <w:p w:rsidR="004A1681" w:rsidRPr="00EA764B" w:rsidRDefault="00446124" w:rsidP="00830021">
      <w:pPr>
        <w:pStyle w:val="Zhlav"/>
        <w:tabs>
          <w:tab w:val="clear" w:pos="4536"/>
          <w:tab w:val="clear" w:pos="9072"/>
        </w:tabs>
        <w:jc w:val="center"/>
        <w:rPr>
          <w:b/>
          <w:sz w:val="24"/>
        </w:rPr>
      </w:pPr>
      <w:r w:rsidRPr="00EA764B">
        <w:rPr>
          <w:b/>
          <w:sz w:val="24"/>
        </w:rPr>
        <w:t xml:space="preserve">Úhrada vyčleněná z úhrady formou případového </w:t>
      </w:r>
      <w:r w:rsidR="003B3621" w:rsidRPr="00EA764B">
        <w:rPr>
          <w:b/>
          <w:sz w:val="24"/>
        </w:rPr>
        <w:t>paušálu – Skupiny</w:t>
      </w:r>
      <w:r w:rsidR="004A1681" w:rsidRPr="00EA764B">
        <w:rPr>
          <w:b/>
          <w:sz w:val="24"/>
        </w:rPr>
        <w:t xml:space="preserve"> vztažené k diagnóze podle Klasifikace vyjmuté z platby případovým paušálem</w:t>
      </w:r>
    </w:p>
    <w:p w:rsidR="004A1681" w:rsidRPr="00EA764B" w:rsidRDefault="004A1681" w:rsidP="004A1681"/>
    <w:p w:rsidR="002B5033" w:rsidRPr="00EA764B" w:rsidRDefault="002B5033" w:rsidP="00FA3776"/>
    <w:tbl>
      <w:tblPr>
        <w:tblStyle w:val="Mkatabulky"/>
        <w:tblW w:w="0" w:type="auto"/>
        <w:tblLook w:val="04A0"/>
      </w:tblPr>
      <w:tblGrid>
        <w:gridCol w:w="794"/>
        <w:gridCol w:w="1157"/>
        <w:gridCol w:w="5103"/>
        <w:gridCol w:w="2235"/>
      </w:tblGrid>
      <w:tr w:rsidR="00B5196F" w:rsidRPr="00EA764B" w:rsidTr="00EA764B">
        <w:trPr>
          <w:trHeight w:val="300"/>
        </w:trPr>
        <w:tc>
          <w:tcPr>
            <w:tcW w:w="794" w:type="dxa"/>
            <w:noWrap/>
            <w:hideMark/>
          </w:tcPr>
          <w:p w:rsidR="00B5196F" w:rsidRPr="00EA764B" w:rsidRDefault="00B5196F" w:rsidP="00B5196F">
            <w:pPr>
              <w:jc w:val="left"/>
              <w:rPr>
                <w:b/>
                <w:bCs/>
                <w:sz w:val="22"/>
                <w:szCs w:val="22"/>
              </w:rPr>
            </w:pPr>
            <w:r w:rsidRPr="00EA764B">
              <w:rPr>
                <w:b/>
                <w:bCs/>
                <w:sz w:val="22"/>
                <w:szCs w:val="22"/>
              </w:rPr>
              <w:t>Baze</w:t>
            </w:r>
          </w:p>
        </w:tc>
        <w:tc>
          <w:tcPr>
            <w:tcW w:w="1157" w:type="dxa"/>
            <w:noWrap/>
            <w:hideMark/>
          </w:tcPr>
          <w:p w:rsidR="00B5196F" w:rsidRPr="00EA764B" w:rsidRDefault="00B5196F" w:rsidP="00B5196F">
            <w:pPr>
              <w:jc w:val="left"/>
              <w:rPr>
                <w:b/>
                <w:bCs/>
                <w:sz w:val="22"/>
                <w:szCs w:val="22"/>
              </w:rPr>
            </w:pPr>
            <w:r w:rsidRPr="00EA764B">
              <w:rPr>
                <w:b/>
                <w:bCs/>
                <w:sz w:val="22"/>
                <w:szCs w:val="22"/>
              </w:rPr>
              <w:t>IR-DRG</w:t>
            </w:r>
            <w:r w:rsidRPr="00EA764B">
              <w:rPr>
                <w:b/>
                <w:bCs/>
                <w:sz w:val="22"/>
                <w:szCs w:val="22"/>
                <w:vertAlign w:val="superscript"/>
              </w:rPr>
              <w:t>4)</w:t>
            </w:r>
          </w:p>
        </w:tc>
        <w:tc>
          <w:tcPr>
            <w:tcW w:w="5103" w:type="dxa"/>
            <w:noWrap/>
            <w:hideMark/>
          </w:tcPr>
          <w:p w:rsidR="00B5196F" w:rsidRPr="00EA764B" w:rsidRDefault="00B5196F" w:rsidP="00B5196F">
            <w:pPr>
              <w:jc w:val="left"/>
              <w:rPr>
                <w:b/>
                <w:bCs/>
                <w:sz w:val="22"/>
                <w:szCs w:val="22"/>
              </w:rPr>
            </w:pPr>
            <w:r w:rsidRPr="00EA764B">
              <w:rPr>
                <w:b/>
                <w:bCs/>
                <w:sz w:val="22"/>
                <w:szCs w:val="22"/>
              </w:rPr>
              <w:t>Název skupiny</w:t>
            </w:r>
          </w:p>
        </w:tc>
        <w:tc>
          <w:tcPr>
            <w:tcW w:w="2235" w:type="dxa"/>
            <w:noWrap/>
            <w:hideMark/>
          </w:tcPr>
          <w:p w:rsidR="00B5196F" w:rsidRPr="00EA764B" w:rsidRDefault="00B5196F" w:rsidP="00B5196F">
            <w:pPr>
              <w:jc w:val="left"/>
              <w:rPr>
                <w:b/>
                <w:bCs/>
                <w:sz w:val="22"/>
                <w:szCs w:val="22"/>
              </w:rPr>
            </w:pPr>
            <w:r w:rsidRPr="00EA764B">
              <w:rPr>
                <w:b/>
                <w:bCs/>
                <w:sz w:val="22"/>
                <w:szCs w:val="22"/>
              </w:rPr>
              <w:t>Relativní váha 2018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0001</w:t>
            </w:r>
          </w:p>
        </w:tc>
        <w:tc>
          <w:tcPr>
            <w:tcW w:w="1157" w:type="dxa"/>
            <w:noWrap/>
            <w:hideMark/>
          </w:tcPr>
          <w:p w:rsidR="00B5196F" w:rsidRPr="00EA764B" w:rsidRDefault="00B5196F" w:rsidP="00B5196F">
            <w:pPr>
              <w:jc w:val="left"/>
              <w:rPr>
                <w:sz w:val="22"/>
                <w:szCs w:val="22"/>
              </w:rPr>
            </w:pPr>
            <w:r w:rsidRPr="00EA764B">
              <w:rPr>
                <w:sz w:val="22"/>
                <w:szCs w:val="22"/>
              </w:rPr>
              <w:t>00011</w:t>
            </w:r>
          </w:p>
        </w:tc>
        <w:tc>
          <w:tcPr>
            <w:tcW w:w="5103" w:type="dxa"/>
            <w:noWrap/>
            <w:hideMark/>
          </w:tcPr>
          <w:p w:rsidR="00B5196F" w:rsidRPr="00EA764B" w:rsidRDefault="00B5196F" w:rsidP="00B5196F">
            <w:pPr>
              <w:jc w:val="left"/>
              <w:rPr>
                <w:sz w:val="22"/>
                <w:szCs w:val="22"/>
              </w:rPr>
            </w:pPr>
            <w:r w:rsidRPr="00EA764B">
              <w:rPr>
                <w:sz w:val="22"/>
                <w:szCs w:val="22"/>
              </w:rPr>
              <w:t>TRANSPLANTACE SRDCE A/NEBO PLIC BEZ CC</w:t>
            </w:r>
          </w:p>
        </w:tc>
        <w:tc>
          <w:tcPr>
            <w:tcW w:w="2235" w:type="dxa"/>
            <w:noWrap/>
            <w:hideMark/>
          </w:tcPr>
          <w:p w:rsidR="00B5196F" w:rsidRPr="00EA764B" w:rsidRDefault="00B5196F" w:rsidP="00B5196F">
            <w:pPr>
              <w:jc w:val="left"/>
              <w:rPr>
                <w:sz w:val="22"/>
                <w:szCs w:val="22"/>
              </w:rPr>
            </w:pPr>
            <w:r w:rsidRPr="00EA764B">
              <w:rPr>
                <w:sz w:val="22"/>
                <w:szCs w:val="22"/>
              </w:rPr>
              <w:t>20,2989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0001</w:t>
            </w:r>
          </w:p>
        </w:tc>
        <w:tc>
          <w:tcPr>
            <w:tcW w:w="1157" w:type="dxa"/>
            <w:noWrap/>
            <w:hideMark/>
          </w:tcPr>
          <w:p w:rsidR="00B5196F" w:rsidRPr="00EA764B" w:rsidRDefault="00B5196F" w:rsidP="00B5196F">
            <w:pPr>
              <w:jc w:val="left"/>
              <w:rPr>
                <w:sz w:val="22"/>
                <w:szCs w:val="22"/>
              </w:rPr>
            </w:pPr>
            <w:r w:rsidRPr="00EA764B">
              <w:rPr>
                <w:sz w:val="22"/>
                <w:szCs w:val="22"/>
              </w:rPr>
              <w:t>00012</w:t>
            </w:r>
          </w:p>
        </w:tc>
        <w:tc>
          <w:tcPr>
            <w:tcW w:w="5103" w:type="dxa"/>
            <w:noWrap/>
            <w:hideMark/>
          </w:tcPr>
          <w:p w:rsidR="00B5196F" w:rsidRPr="00EA764B" w:rsidRDefault="00B5196F" w:rsidP="00B5196F">
            <w:pPr>
              <w:jc w:val="left"/>
              <w:rPr>
                <w:sz w:val="22"/>
                <w:szCs w:val="22"/>
              </w:rPr>
            </w:pPr>
            <w:r w:rsidRPr="00EA764B">
              <w:rPr>
                <w:sz w:val="22"/>
                <w:szCs w:val="22"/>
              </w:rPr>
              <w:t>TRANSPLANTACE SRDCE A/NEBO PLIC S CC</w:t>
            </w:r>
          </w:p>
        </w:tc>
        <w:tc>
          <w:tcPr>
            <w:tcW w:w="2235" w:type="dxa"/>
            <w:noWrap/>
            <w:hideMark/>
          </w:tcPr>
          <w:p w:rsidR="00B5196F" w:rsidRPr="00EA764B" w:rsidRDefault="00B5196F" w:rsidP="00B5196F">
            <w:pPr>
              <w:jc w:val="left"/>
              <w:rPr>
                <w:sz w:val="22"/>
                <w:szCs w:val="22"/>
              </w:rPr>
            </w:pPr>
            <w:r w:rsidRPr="00EA764B">
              <w:rPr>
                <w:sz w:val="22"/>
                <w:szCs w:val="22"/>
              </w:rPr>
              <w:t>22,6905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0001</w:t>
            </w:r>
          </w:p>
        </w:tc>
        <w:tc>
          <w:tcPr>
            <w:tcW w:w="1157" w:type="dxa"/>
            <w:noWrap/>
            <w:hideMark/>
          </w:tcPr>
          <w:p w:rsidR="00B5196F" w:rsidRPr="00EA764B" w:rsidRDefault="00B5196F" w:rsidP="00B5196F">
            <w:pPr>
              <w:jc w:val="left"/>
              <w:rPr>
                <w:sz w:val="22"/>
                <w:szCs w:val="22"/>
              </w:rPr>
            </w:pPr>
            <w:r w:rsidRPr="00EA764B">
              <w:rPr>
                <w:sz w:val="22"/>
                <w:szCs w:val="22"/>
              </w:rPr>
              <w:t>00013</w:t>
            </w:r>
          </w:p>
        </w:tc>
        <w:tc>
          <w:tcPr>
            <w:tcW w:w="5103" w:type="dxa"/>
            <w:noWrap/>
            <w:hideMark/>
          </w:tcPr>
          <w:p w:rsidR="00B5196F" w:rsidRPr="00EA764B" w:rsidRDefault="00B5196F" w:rsidP="00B5196F">
            <w:pPr>
              <w:jc w:val="left"/>
              <w:rPr>
                <w:sz w:val="22"/>
                <w:szCs w:val="22"/>
              </w:rPr>
            </w:pPr>
            <w:r w:rsidRPr="00EA764B">
              <w:rPr>
                <w:sz w:val="22"/>
                <w:szCs w:val="22"/>
              </w:rPr>
              <w:t>TRANSPLANTACE SRDCE A/NEBO PLIC S MCC</w:t>
            </w:r>
          </w:p>
        </w:tc>
        <w:tc>
          <w:tcPr>
            <w:tcW w:w="2235" w:type="dxa"/>
            <w:noWrap/>
            <w:hideMark/>
          </w:tcPr>
          <w:p w:rsidR="00B5196F" w:rsidRPr="00EA764B" w:rsidRDefault="00B5196F" w:rsidP="00B5196F">
            <w:pPr>
              <w:jc w:val="left"/>
              <w:rPr>
                <w:sz w:val="22"/>
                <w:szCs w:val="22"/>
              </w:rPr>
            </w:pPr>
            <w:r w:rsidRPr="00EA764B">
              <w:rPr>
                <w:sz w:val="22"/>
                <w:szCs w:val="22"/>
              </w:rPr>
              <w:t>30,2884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0002</w:t>
            </w:r>
          </w:p>
        </w:tc>
        <w:tc>
          <w:tcPr>
            <w:tcW w:w="1157" w:type="dxa"/>
            <w:noWrap/>
            <w:hideMark/>
          </w:tcPr>
          <w:p w:rsidR="00B5196F" w:rsidRPr="00EA764B" w:rsidRDefault="00B5196F" w:rsidP="00B5196F">
            <w:pPr>
              <w:jc w:val="left"/>
              <w:rPr>
                <w:sz w:val="22"/>
                <w:szCs w:val="22"/>
              </w:rPr>
            </w:pPr>
            <w:r w:rsidRPr="00EA764B">
              <w:rPr>
                <w:sz w:val="22"/>
                <w:szCs w:val="22"/>
              </w:rPr>
              <w:t>00021</w:t>
            </w:r>
          </w:p>
        </w:tc>
        <w:tc>
          <w:tcPr>
            <w:tcW w:w="5103" w:type="dxa"/>
            <w:noWrap/>
            <w:hideMark/>
          </w:tcPr>
          <w:p w:rsidR="00B5196F" w:rsidRPr="00EA764B" w:rsidRDefault="00B5196F" w:rsidP="00B5196F">
            <w:pPr>
              <w:jc w:val="left"/>
              <w:rPr>
                <w:sz w:val="22"/>
                <w:szCs w:val="22"/>
              </w:rPr>
            </w:pPr>
            <w:r w:rsidRPr="00EA764B">
              <w:rPr>
                <w:sz w:val="22"/>
                <w:szCs w:val="22"/>
              </w:rPr>
              <w:t>TRANSPLANTACE JATER BEZ CC</w:t>
            </w:r>
          </w:p>
        </w:tc>
        <w:tc>
          <w:tcPr>
            <w:tcW w:w="2235" w:type="dxa"/>
            <w:noWrap/>
            <w:hideMark/>
          </w:tcPr>
          <w:p w:rsidR="00B5196F" w:rsidRPr="00EA764B" w:rsidRDefault="00B5196F" w:rsidP="00B5196F">
            <w:pPr>
              <w:jc w:val="left"/>
              <w:rPr>
                <w:sz w:val="22"/>
                <w:szCs w:val="22"/>
              </w:rPr>
            </w:pPr>
            <w:r w:rsidRPr="00EA764B">
              <w:rPr>
                <w:sz w:val="22"/>
                <w:szCs w:val="22"/>
              </w:rPr>
              <w:t>13,6501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0002</w:t>
            </w:r>
          </w:p>
        </w:tc>
        <w:tc>
          <w:tcPr>
            <w:tcW w:w="1157" w:type="dxa"/>
            <w:noWrap/>
            <w:hideMark/>
          </w:tcPr>
          <w:p w:rsidR="00B5196F" w:rsidRPr="00EA764B" w:rsidRDefault="00B5196F" w:rsidP="00B5196F">
            <w:pPr>
              <w:jc w:val="left"/>
              <w:rPr>
                <w:sz w:val="22"/>
                <w:szCs w:val="22"/>
              </w:rPr>
            </w:pPr>
            <w:r w:rsidRPr="00EA764B">
              <w:rPr>
                <w:sz w:val="22"/>
                <w:szCs w:val="22"/>
              </w:rPr>
              <w:t>00022</w:t>
            </w:r>
          </w:p>
        </w:tc>
        <w:tc>
          <w:tcPr>
            <w:tcW w:w="5103" w:type="dxa"/>
            <w:noWrap/>
            <w:hideMark/>
          </w:tcPr>
          <w:p w:rsidR="00B5196F" w:rsidRPr="00EA764B" w:rsidRDefault="00B5196F" w:rsidP="00B5196F">
            <w:pPr>
              <w:jc w:val="left"/>
              <w:rPr>
                <w:sz w:val="22"/>
                <w:szCs w:val="22"/>
              </w:rPr>
            </w:pPr>
            <w:r w:rsidRPr="00EA764B">
              <w:rPr>
                <w:sz w:val="22"/>
                <w:szCs w:val="22"/>
              </w:rPr>
              <w:t>TRANSPLANTACE JATER S CC</w:t>
            </w:r>
          </w:p>
        </w:tc>
        <w:tc>
          <w:tcPr>
            <w:tcW w:w="2235" w:type="dxa"/>
            <w:noWrap/>
            <w:hideMark/>
          </w:tcPr>
          <w:p w:rsidR="00B5196F" w:rsidRPr="00EA764B" w:rsidRDefault="00B5196F" w:rsidP="00B5196F">
            <w:pPr>
              <w:jc w:val="left"/>
              <w:rPr>
                <w:sz w:val="22"/>
                <w:szCs w:val="22"/>
              </w:rPr>
            </w:pPr>
            <w:r w:rsidRPr="00EA764B">
              <w:rPr>
                <w:sz w:val="22"/>
                <w:szCs w:val="22"/>
              </w:rPr>
              <w:t>13,6501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0002</w:t>
            </w:r>
          </w:p>
        </w:tc>
        <w:tc>
          <w:tcPr>
            <w:tcW w:w="1157" w:type="dxa"/>
            <w:noWrap/>
            <w:hideMark/>
          </w:tcPr>
          <w:p w:rsidR="00B5196F" w:rsidRPr="00EA764B" w:rsidRDefault="00B5196F" w:rsidP="00B5196F">
            <w:pPr>
              <w:jc w:val="left"/>
              <w:rPr>
                <w:sz w:val="22"/>
                <w:szCs w:val="22"/>
              </w:rPr>
            </w:pPr>
            <w:r w:rsidRPr="00EA764B">
              <w:rPr>
                <w:sz w:val="22"/>
                <w:szCs w:val="22"/>
              </w:rPr>
              <w:t>00023</w:t>
            </w:r>
          </w:p>
        </w:tc>
        <w:tc>
          <w:tcPr>
            <w:tcW w:w="5103" w:type="dxa"/>
            <w:noWrap/>
            <w:hideMark/>
          </w:tcPr>
          <w:p w:rsidR="00B5196F" w:rsidRPr="00EA764B" w:rsidRDefault="00B5196F" w:rsidP="00B5196F">
            <w:pPr>
              <w:jc w:val="left"/>
              <w:rPr>
                <w:sz w:val="22"/>
                <w:szCs w:val="22"/>
              </w:rPr>
            </w:pPr>
            <w:r w:rsidRPr="00EA764B">
              <w:rPr>
                <w:sz w:val="22"/>
                <w:szCs w:val="22"/>
              </w:rPr>
              <w:t>TRANSPLANTACE JATER S MCC</w:t>
            </w:r>
          </w:p>
        </w:tc>
        <w:tc>
          <w:tcPr>
            <w:tcW w:w="2235" w:type="dxa"/>
            <w:noWrap/>
            <w:hideMark/>
          </w:tcPr>
          <w:p w:rsidR="00B5196F" w:rsidRPr="00EA764B" w:rsidRDefault="00B5196F" w:rsidP="00B5196F">
            <w:pPr>
              <w:jc w:val="left"/>
              <w:rPr>
                <w:sz w:val="22"/>
                <w:szCs w:val="22"/>
              </w:rPr>
            </w:pPr>
            <w:r w:rsidRPr="00EA764B">
              <w:rPr>
                <w:sz w:val="22"/>
                <w:szCs w:val="22"/>
              </w:rPr>
              <w:t>17,1323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1460</w:t>
            </w:r>
          </w:p>
        </w:tc>
        <w:tc>
          <w:tcPr>
            <w:tcW w:w="1157" w:type="dxa"/>
            <w:noWrap/>
            <w:hideMark/>
          </w:tcPr>
          <w:p w:rsidR="00B5196F" w:rsidRPr="00EA764B" w:rsidRDefault="00B5196F" w:rsidP="00B5196F">
            <w:pPr>
              <w:jc w:val="left"/>
              <w:rPr>
                <w:sz w:val="22"/>
                <w:szCs w:val="22"/>
              </w:rPr>
            </w:pPr>
            <w:r w:rsidRPr="00EA764B">
              <w:rPr>
                <w:sz w:val="22"/>
                <w:szCs w:val="22"/>
              </w:rPr>
              <w:t>14601</w:t>
            </w:r>
          </w:p>
        </w:tc>
        <w:tc>
          <w:tcPr>
            <w:tcW w:w="5103" w:type="dxa"/>
            <w:noWrap/>
            <w:hideMark/>
          </w:tcPr>
          <w:p w:rsidR="00B5196F" w:rsidRPr="00EA764B" w:rsidRDefault="00B5196F" w:rsidP="00B5196F">
            <w:pPr>
              <w:jc w:val="left"/>
              <w:rPr>
                <w:sz w:val="22"/>
                <w:szCs w:val="22"/>
              </w:rPr>
            </w:pPr>
            <w:r w:rsidRPr="00EA764B">
              <w:rPr>
                <w:sz w:val="22"/>
                <w:szCs w:val="22"/>
              </w:rPr>
              <w:t>POROD CÍSAŘSKÝM ŘEZEM BEZ CC</w:t>
            </w:r>
          </w:p>
        </w:tc>
        <w:tc>
          <w:tcPr>
            <w:tcW w:w="2235" w:type="dxa"/>
            <w:noWrap/>
            <w:hideMark/>
          </w:tcPr>
          <w:p w:rsidR="00B5196F" w:rsidRPr="00EA764B" w:rsidRDefault="00B5196F" w:rsidP="00B5196F">
            <w:pPr>
              <w:jc w:val="left"/>
              <w:rPr>
                <w:sz w:val="22"/>
                <w:szCs w:val="22"/>
              </w:rPr>
            </w:pPr>
            <w:r w:rsidRPr="00EA764B">
              <w:rPr>
                <w:sz w:val="22"/>
                <w:szCs w:val="22"/>
              </w:rPr>
              <w:t>1,3683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1460</w:t>
            </w:r>
          </w:p>
        </w:tc>
        <w:tc>
          <w:tcPr>
            <w:tcW w:w="1157" w:type="dxa"/>
            <w:noWrap/>
            <w:hideMark/>
          </w:tcPr>
          <w:p w:rsidR="00B5196F" w:rsidRPr="00EA764B" w:rsidRDefault="00B5196F" w:rsidP="00B5196F">
            <w:pPr>
              <w:jc w:val="left"/>
              <w:rPr>
                <w:sz w:val="22"/>
                <w:szCs w:val="22"/>
              </w:rPr>
            </w:pPr>
            <w:r w:rsidRPr="00EA764B">
              <w:rPr>
                <w:sz w:val="22"/>
                <w:szCs w:val="22"/>
              </w:rPr>
              <w:t>14602</w:t>
            </w:r>
          </w:p>
        </w:tc>
        <w:tc>
          <w:tcPr>
            <w:tcW w:w="5103" w:type="dxa"/>
            <w:noWrap/>
            <w:hideMark/>
          </w:tcPr>
          <w:p w:rsidR="00B5196F" w:rsidRPr="00EA764B" w:rsidRDefault="00B5196F" w:rsidP="00B5196F">
            <w:pPr>
              <w:jc w:val="left"/>
              <w:rPr>
                <w:sz w:val="22"/>
                <w:szCs w:val="22"/>
              </w:rPr>
            </w:pPr>
            <w:r w:rsidRPr="00EA764B">
              <w:rPr>
                <w:sz w:val="22"/>
                <w:szCs w:val="22"/>
              </w:rPr>
              <w:t>POROD CÍSAŘSKÝM ŘEZEM S CC</w:t>
            </w:r>
          </w:p>
        </w:tc>
        <w:tc>
          <w:tcPr>
            <w:tcW w:w="2235" w:type="dxa"/>
            <w:noWrap/>
            <w:hideMark/>
          </w:tcPr>
          <w:p w:rsidR="00B5196F" w:rsidRPr="00EA764B" w:rsidRDefault="00B5196F" w:rsidP="00B5196F">
            <w:pPr>
              <w:jc w:val="left"/>
              <w:rPr>
                <w:sz w:val="22"/>
                <w:szCs w:val="22"/>
              </w:rPr>
            </w:pPr>
            <w:r w:rsidRPr="00EA764B">
              <w:rPr>
                <w:sz w:val="22"/>
                <w:szCs w:val="22"/>
              </w:rPr>
              <w:t>1,5837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1460</w:t>
            </w:r>
          </w:p>
        </w:tc>
        <w:tc>
          <w:tcPr>
            <w:tcW w:w="1157" w:type="dxa"/>
            <w:noWrap/>
            <w:hideMark/>
          </w:tcPr>
          <w:p w:rsidR="00B5196F" w:rsidRPr="00EA764B" w:rsidRDefault="00B5196F" w:rsidP="00B5196F">
            <w:pPr>
              <w:jc w:val="left"/>
              <w:rPr>
                <w:sz w:val="22"/>
                <w:szCs w:val="22"/>
              </w:rPr>
            </w:pPr>
            <w:r w:rsidRPr="00EA764B">
              <w:rPr>
                <w:sz w:val="22"/>
                <w:szCs w:val="22"/>
              </w:rPr>
              <w:t>14603</w:t>
            </w:r>
          </w:p>
        </w:tc>
        <w:tc>
          <w:tcPr>
            <w:tcW w:w="5103" w:type="dxa"/>
            <w:noWrap/>
            <w:hideMark/>
          </w:tcPr>
          <w:p w:rsidR="00B5196F" w:rsidRPr="00EA764B" w:rsidRDefault="00B5196F" w:rsidP="00B5196F">
            <w:pPr>
              <w:jc w:val="left"/>
              <w:rPr>
                <w:sz w:val="22"/>
                <w:szCs w:val="22"/>
              </w:rPr>
            </w:pPr>
            <w:r w:rsidRPr="00EA764B">
              <w:rPr>
                <w:sz w:val="22"/>
                <w:szCs w:val="22"/>
              </w:rPr>
              <w:t>POROD CÍSAŘSKÝM ŘEZEM S MCC</w:t>
            </w:r>
          </w:p>
        </w:tc>
        <w:tc>
          <w:tcPr>
            <w:tcW w:w="2235" w:type="dxa"/>
            <w:noWrap/>
            <w:hideMark/>
          </w:tcPr>
          <w:p w:rsidR="00B5196F" w:rsidRPr="00EA764B" w:rsidRDefault="00B5196F" w:rsidP="00B5196F">
            <w:pPr>
              <w:jc w:val="left"/>
              <w:rPr>
                <w:sz w:val="22"/>
                <w:szCs w:val="22"/>
              </w:rPr>
            </w:pPr>
            <w:r w:rsidRPr="00EA764B">
              <w:rPr>
                <w:sz w:val="22"/>
                <w:szCs w:val="22"/>
              </w:rPr>
              <w:t>1,8567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1461</w:t>
            </w:r>
          </w:p>
        </w:tc>
        <w:tc>
          <w:tcPr>
            <w:tcW w:w="1157" w:type="dxa"/>
            <w:noWrap/>
            <w:hideMark/>
          </w:tcPr>
          <w:p w:rsidR="00B5196F" w:rsidRPr="00EA764B" w:rsidRDefault="00B5196F" w:rsidP="00B5196F">
            <w:pPr>
              <w:jc w:val="left"/>
              <w:rPr>
                <w:sz w:val="22"/>
                <w:szCs w:val="22"/>
              </w:rPr>
            </w:pPr>
            <w:r w:rsidRPr="00EA764B">
              <w:rPr>
                <w:sz w:val="22"/>
                <w:szCs w:val="22"/>
              </w:rPr>
              <w:t>14611</w:t>
            </w:r>
          </w:p>
        </w:tc>
        <w:tc>
          <w:tcPr>
            <w:tcW w:w="5103" w:type="dxa"/>
            <w:noWrap/>
            <w:hideMark/>
          </w:tcPr>
          <w:p w:rsidR="00B5196F" w:rsidRPr="00EA764B" w:rsidRDefault="00B5196F" w:rsidP="00B5196F">
            <w:pPr>
              <w:jc w:val="left"/>
              <w:rPr>
                <w:sz w:val="22"/>
                <w:szCs w:val="22"/>
              </w:rPr>
            </w:pPr>
            <w:r w:rsidRPr="00EA764B">
              <w:rPr>
                <w:sz w:val="22"/>
                <w:szCs w:val="22"/>
              </w:rPr>
              <w:t>VAGINÁLNÍ POROD SE STERILIZACÍ A/NEBO DILATACÍ A KYRETÁŽÍ BEZ CC</w:t>
            </w:r>
          </w:p>
        </w:tc>
        <w:tc>
          <w:tcPr>
            <w:tcW w:w="2235" w:type="dxa"/>
            <w:noWrap/>
            <w:hideMark/>
          </w:tcPr>
          <w:p w:rsidR="00B5196F" w:rsidRPr="00EA764B" w:rsidRDefault="00B5196F" w:rsidP="00B5196F">
            <w:pPr>
              <w:jc w:val="left"/>
              <w:rPr>
                <w:sz w:val="22"/>
                <w:szCs w:val="22"/>
              </w:rPr>
            </w:pPr>
            <w:r w:rsidRPr="00EA764B">
              <w:rPr>
                <w:sz w:val="22"/>
                <w:szCs w:val="22"/>
              </w:rPr>
              <w:t>1,0900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1461</w:t>
            </w:r>
          </w:p>
        </w:tc>
        <w:tc>
          <w:tcPr>
            <w:tcW w:w="1157" w:type="dxa"/>
            <w:noWrap/>
            <w:hideMark/>
          </w:tcPr>
          <w:p w:rsidR="00B5196F" w:rsidRPr="00EA764B" w:rsidRDefault="00B5196F" w:rsidP="00B5196F">
            <w:pPr>
              <w:jc w:val="left"/>
              <w:rPr>
                <w:sz w:val="22"/>
                <w:szCs w:val="22"/>
              </w:rPr>
            </w:pPr>
            <w:r w:rsidRPr="00EA764B">
              <w:rPr>
                <w:sz w:val="22"/>
                <w:szCs w:val="22"/>
              </w:rPr>
              <w:t>14612</w:t>
            </w:r>
          </w:p>
        </w:tc>
        <w:tc>
          <w:tcPr>
            <w:tcW w:w="5103" w:type="dxa"/>
            <w:noWrap/>
            <w:hideMark/>
          </w:tcPr>
          <w:p w:rsidR="00B5196F" w:rsidRPr="00EA764B" w:rsidRDefault="00B5196F" w:rsidP="00B5196F">
            <w:pPr>
              <w:jc w:val="left"/>
              <w:rPr>
                <w:sz w:val="22"/>
                <w:szCs w:val="22"/>
              </w:rPr>
            </w:pPr>
            <w:r w:rsidRPr="00EA764B">
              <w:rPr>
                <w:sz w:val="22"/>
                <w:szCs w:val="22"/>
              </w:rPr>
              <w:t>VAGINÁLNÍ POROD SE STERILIZACÍ A/NEBO DILATACÍ A KYRETÁŽÍ S CC</w:t>
            </w:r>
          </w:p>
        </w:tc>
        <w:tc>
          <w:tcPr>
            <w:tcW w:w="2235" w:type="dxa"/>
            <w:noWrap/>
            <w:hideMark/>
          </w:tcPr>
          <w:p w:rsidR="00B5196F" w:rsidRPr="00EA764B" w:rsidRDefault="00B5196F" w:rsidP="00B5196F">
            <w:pPr>
              <w:jc w:val="left"/>
              <w:rPr>
                <w:sz w:val="22"/>
                <w:szCs w:val="22"/>
              </w:rPr>
            </w:pPr>
            <w:r w:rsidRPr="00EA764B">
              <w:rPr>
                <w:sz w:val="22"/>
                <w:szCs w:val="22"/>
              </w:rPr>
              <w:t>1,2166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1461</w:t>
            </w:r>
          </w:p>
        </w:tc>
        <w:tc>
          <w:tcPr>
            <w:tcW w:w="1157" w:type="dxa"/>
            <w:noWrap/>
            <w:hideMark/>
          </w:tcPr>
          <w:p w:rsidR="00B5196F" w:rsidRPr="00EA764B" w:rsidRDefault="00B5196F" w:rsidP="00B5196F">
            <w:pPr>
              <w:jc w:val="left"/>
              <w:rPr>
                <w:sz w:val="22"/>
                <w:szCs w:val="22"/>
              </w:rPr>
            </w:pPr>
            <w:r w:rsidRPr="00EA764B">
              <w:rPr>
                <w:sz w:val="22"/>
                <w:szCs w:val="22"/>
              </w:rPr>
              <w:t>14613</w:t>
            </w:r>
          </w:p>
        </w:tc>
        <w:tc>
          <w:tcPr>
            <w:tcW w:w="5103" w:type="dxa"/>
            <w:noWrap/>
            <w:hideMark/>
          </w:tcPr>
          <w:p w:rsidR="00B5196F" w:rsidRPr="00EA764B" w:rsidRDefault="00B5196F" w:rsidP="00B5196F">
            <w:pPr>
              <w:jc w:val="left"/>
              <w:rPr>
                <w:sz w:val="22"/>
                <w:szCs w:val="22"/>
              </w:rPr>
            </w:pPr>
            <w:r w:rsidRPr="00EA764B">
              <w:rPr>
                <w:sz w:val="22"/>
                <w:szCs w:val="22"/>
              </w:rPr>
              <w:t>VAGINÁLNÍ POROD SE STERILIZACÍ A/NEBO DILATACÍ A KYRETÁŽÍ S MCC</w:t>
            </w:r>
          </w:p>
        </w:tc>
        <w:tc>
          <w:tcPr>
            <w:tcW w:w="2235" w:type="dxa"/>
            <w:noWrap/>
            <w:hideMark/>
          </w:tcPr>
          <w:p w:rsidR="00B5196F" w:rsidRPr="00EA764B" w:rsidRDefault="00B5196F" w:rsidP="00B5196F">
            <w:pPr>
              <w:jc w:val="left"/>
              <w:rPr>
                <w:sz w:val="22"/>
                <w:szCs w:val="22"/>
              </w:rPr>
            </w:pPr>
            <w:r w:rsidRPr="00EA764B">
              <w:rPr>
                <w:sz w:val="22"/>
                <w:szCs w:val="22"/>
              </w:rPr>
              <w:t>1,4471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1462</w:t>
            </w:r>
          </w:p>
        </w:tc>
        <w:tc>
          <w:tcPr>
            <w:tcW w:w="1157" w:type="dxa"/>
            <w:noWrap/>
            <w:hideMark/>
          </w:tcPr>
          <w:p w:rsidR="00B5196F" w:rsidRPr="00EA764B" w:rsidRDefault="00B5196F" w:rsidP="00B5196F">
            <w:pPr>
              <w:jc w:val="left"/>
              <w:rPr>
                <w:sz w:val="22"/>
                <w:szCs w:val="22"/>
              </w:rPr>
            </w:pPr>
            <w:r w:rsidRPr="00EA764B">
              <w:rPr>
                <w:sz w:val="22"/>
                <w:szCs w:val="22"/>
              </w:rPr>
              <w:t>14621</w:t>
            </w:r>
          </w:p>
        </w:tc>
        <w:tc>
          <w:tcPr>
            <w:tcW w:w="5103" w:type="dxa"/>
            <w:noWrap/>
            <w:hideMark/>
          </w:tcPr>
          <w:p w:rsidR="00B5196F" w:rsidRPr="00EA764B" w:rsidRDefault="00B5196F" w:rsidP="00B5196F">
            <w:pPr>
              <w:jc w:val="left"/>
              <w:rPr>
                <w:sz w:val="22"/>
                <w:szCs w:val="22"/>
              </w:rPr>
            </w:pPr>
            <w:r w:rsidRPr="00EA764B">
              <w:rPr>
                <w:sz w:val="22"/>
                <w:szCs w:val="22"/>
              </w:rPr>
              <w:t>VAGINÁLNÍ POROD S VÝKONEM, KROMĚ STERILIZACE A/NEBO DILATACE A KYRETÁŽE BEZ CC</w:t>
            </w:r>
          </w:p>
        </w:tc>
        <w:tc>
          <w:tcPr>
            <w:tcW w:w="2235" w:type="dxa"/>
            <w:noWrap/>
            <w:hideMark/>
          </w:tcPr>
          <w:p w:rsidR="00B5196F" w:rsidRPr="00EA764B" w:rsidRDefault="00B5196F" w:rsidP="00B5196F">
            <w:pPr>
              <w:jc w:val="left"/>
              <w:rPr>
                <w:sz w:val="22"/>
                <w:szCs w:val="22"/>
              </w:rPr>
            </w:pPr>
            <w:r w:rsidRPr="00EA764B">
              <w:rPr>
                <w:sz w:val="22"/>
                <w:szCs w:val="22"/>
              </w:rPr>
              <w:t>0,9929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1462</w:t>
            </w:r>
          </w:p>
        </w:tc>
        <w:tc>
          <w:tcPr>
            <w:tcW w:w="1157" w:type="dxa"/>
            <w:noWrap/>
            <w:hideMark/>
          </w:tcPr>
          <w:p w:rsidR="00B5196F" w:rsidRPr="00EA764B" w:rsidRDefault="00B5196F" w:rsidP="00B5196F">
            <w:pPr>
              <w:jc w:val="left"/>
              <w:rPr>
                <w:sz w:val="22"/>
                <w:szCs w:val="22"/>
              </w:rPr>
            </w:pPr>
            <w:r w:rsidRPr="00EA764B">
              <w:rPr>
                <w:sz w:val="22"/>
                <w:szCs w:val="22"/>
              </w:rPr>
              <w:t>14622</w:t>
            </w:r>
          </w:p>
        </w:tc>
        <w:tc>
          <w:tcPr>
            <w:tcW w:w="5103" w:type="dxa"/>
            <w:noWrap/>
            <w:hideMark/>
          </w:tcPr>
          <w:p w:rsidR="00B5196F" w:rsidRPr="00EA764B" w:rsidRDefault="00B5196F" w:rsidP="00B5196F">
            <w:pPr>
              <w:jc w:val="left"/>
              <w:rPr>
                <w:sz w:val="22"/>
                <w:szCs w:val="22"/>
              </w:rPr>
            </w:pPr>
            <w:r w:rsidRPr="00EA764B">
              <w:rPr>
                <w:sz w:val="22"/>
                <w:szCs w:val="22"/>
              </w:rPr>
              <w:t>VAGINÁLNÍ POROD S VÝKONEM, KROMĚ STERILIZACE A/NEBO DILATACE A KYRETÁŽE S CC</w:t>
            </w:r>
          </w:p>
        </w:tc>
        <w:tc>
          <w:tcPr>
            <w:tcW w:w="2235" w:type="dxa"/>
            <w:noWrap/>
            <w:hideMark/>
          </w:tcPr>
          <w:p w:rsidR="00B5196F" w:rsidRPr="00EA764B" w:rsidRDefault="00B5196F" w:rsidP="00B5196F">
            <w:pPr>
              <w:jc w:val="left"/>
              <w:rPr>
                <w:sz w:val="22"/>
                <w:szCs w:val="22"/>
              </w:rPr>
            </w:pPr>
            <w:r w:rsidRPr="00EA764B">
              <w:rPr>
                <w:sz w:val="22"/>
                <w:szCs w:val="22"/>
              </w:rPr>
              <w:t>1,4144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1462</w:t>
            </w:r>
          </w:p>
        </w:tc>
        <w:tc>
          <w:tcPr>
            <w:tcW w:w="1157" w:type="dxa"/>
            <w:noWrap/>
            <w:hideMark/>
          </w:tcPr>
          <w:p w:rsidR="00B5196F" w:rsidRPr="00EA764B" w:rsidRDefault="00B5196F" w:rsidP="00B5196F">
            <w:pPr>
              <w:jc w:val="left"/>
              <w:rPr>
                <w:sz w:val="22"/>
                <w:szCs w:val="22"/>
              </w:rPr>
            </w:pPr>
            <w:r w:rsidRPr="00EA764B">
              <w:rPr>
                <w:sz w:val="22"/>
                <w:szCs w:val="22"/>
              </w:rPr>
              <w:t>14623</w:t>
            </w:r>
          </w:p>
        </w:tc>
        <w:tc>
          <w:tcPr>
            <w:tcW w:w="5103" w:type="dxa"/>
            <w:noWrap/>
            <w:hideMark/>
          </w:tcPr>
          <w:p w:rsidR="00B5196F" w:rsidRPr="00EA764B" w:rsidRDefault="00B5196F" w:rsidP="00B5196F">
            <w:pPr>
              <w:jc w:val="left"/>
              <w:rPr>
                <w:sz w:val="22"/>
                <w:szCs w:val="22"/>
              </w:rPr>
            </w:pPr>
            <w:r w:rsidRPr="00EA764B">
              <w:rPr>
                <w:sz w:val="22"/>
                <w:szCs w:val="22"/>
              </w:rPr>
              <w:t>VAGINÁLNÍ POROD S VÝKONEM, KROMĚ STERILIZACE A/NEBO DILATACE A KYRETÁŽE S MCC</w:t>
            </w:r>
          </w:p>
        </w:tc>
        <w:tc>
          <w:tcPr>
            <w:tcW w:w="2235" w:type="dxa"/>
            <w:noWrap/>
            <w:hideMark/>
          </w:tcPr>
          <w:p w:rsidR="00B5196F" w:rsidRPr="00EA764B" w:rsidRDefault="00B5196F" w:rsidP="00B5196F">
            <w:pPr>
              <w:jc w:val="left"/>
              <w:rPr>
                <w:sz w:val="22"/>
                <w:szCs w:val="22"/>
              </w:rPr>
            </w:pPr>
            <w:r w:rsidRPr="00EA764B">
              <w:rPr>
                <w:sz w:val="22"/>
                <w:szCs w:val="22"/>
              </w:rPr>
              <w:t>3,2277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1463</w:t>
            </w:r>
          </w:p>
        </w:tc>
        <w:tc>
          <w:tcPr>
            <w:tcW w:w="1157" w:type="dxa"/>
            <w:noWrap/>
            <w:hideMark/>
          </w:tcPr>
          <w:p w:rsidR="00B5196F" w:rsidRPr="00EA764B" w:rsidRDefault="00B5196F" w:rsidP="00B5196F">
            <w:pPr>
              <w:jc w:val="left"/>
              <w:rPr>
                <w:sz w:val="22"/>
                <w:szCs w:val="22"/>
              </w:rPr>
            </w:pPr>
            <w:r w:rsidRPr="00EA764B">
              <w:rPr>
                <w:sz w:val="22"/>
                <w:szCs w:val="22"/>
              </w:rPr>
              <w:t>14631</w:t>
            </w:r>
          </w:p>
        </w:tc>
        <w:tc>
          <w:tcPr>
            <w:tcW w:w="5103" w:type="dxa"/>
            <w:noWrap/>
            <w:hideMark/>
          </w:tcPr>
          <w:p w:rsidR="00B5196F" w:rsidRPr="00EA764B" w:rsidRDefault="00B5196F" w:rsidP="00B5196F">
            <w:pPr>
              <w:jc w:val="left"/>
              <w:rPr>
                <w:sz w:val="22"/>
                <w:szCs w:val="22"/>
              </w:rPr>
            </w:pPr>
            <w:r w:rsidRPr="00EA764B">
              <w:rPr>
                <w:sz w:val="22"/>
                <w:szCs w:val="22"/>
              </w:rPr>
              <w:t>VAGINÁLNÍ POROD BEZ CC</w:t>
            </w:r>
          </w:p>
        </w:tc>
        <w:tc>
          <w:tcPr>
            <w:tcW w:w="2235" w:type="dxa"/>
            <w:noWrap/>
            <w:hideMark/>
          </w:tcPr>
          <w:p w:rsidR="00B5196F" w:rsidRPr="00EA764B" w:rsidRDefault="00B5196F" w:rsidP="00B5196F">
            <w:pPr>
              <w:jc w:val="left"/>
              <w:rPr>
                <w:sz w:val="22"/>
                <w:szCs w:val="22"/>
              </w:rPr>
            </w:pPr>
            <w:r w:rsidRPr="00EA764B">
              <w:rPr>
                <w:sz w:val="22"/>
                <w:szCs w:val="22"/>
              </w:rPr>
              <w:t>0,8435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1463</w:t>
            </w:r>
          </w:p>
        </w:tc>
        <w:tc>
          <w:tcPr>
            <w:tcW w:w="1157" w:type="dxa"/>
            <w:noWrap/>
            <w:hideMark/>
          </w:tcPr>
          <w:p w:rsidR="00B5196F" w:rsidRPr="00EA764B" w:rsidRDefault="00B5196F" w:rsidP="00B5196F">
            <w:pPr>
              <w:jc w:val="left"/>
              <w:rPr>
                <w:sz w:val="22"/>
                <w:szCs w:val="22"/>
              </w:rPr>
            </w:pPr>
            <w:r w:rsidRPr="00EA764B">
              <w:rPr>
                <w:sz w:val="22"/>
                <w:szCs w:val="22"/>
              </w:rPr>
              <w:t>14632</w:t>
            </w:r>
          </w:p>
        </w:tc>
        <w:tc>
          <w:tcPr>
            <w:tcW w:w="5103" w:type="dxa"/>
            <w:noWrap/>
            <w:hideMark/>
          </w:tcPr>
          <w:p w:rsidR="00B5196F" w:rsidRPr="00EA764B" w:rsidRDefault="00B5196F" w:rsidP="00B5196F">
            <w:pPr>
              <w:jc w:val="left"/>
              <w:rPr>
                <w:sz w:val="22"/>
                <w:szCs w:val="22"/>
              </w:rPr>
            </w:pPr>
            <w:r w:rsidRPr="00EA764B">
              <w:rPr>
                <w:sz w:val="22"/>
                <w:szCs w:val="22"/>
              </w:rPr>
              <w:t>VAGINÁLNÍ POROD S CC</w:t>
            </w:r>
          </w:p>
        </w:tc>
        <w:tc>
          <w:tcPr>
            <w:tcW w:w="2235" w:type="dxa"/>
            <w:noWrap/>
            <w:hideMark/>
          </w:tcPr>
          <w:p w:rsidR="00B5196F" w:rsidRPr="00EA764B" w:rsidRDefault="00B5196F" w:rsidP="00B5196F">
            <w:pPr>
              <w:jc w:val="left"/>
              <w:rPr>
                <w:sz w:val="22"/>
                <w:szCs w:val="22"/>
              </w:rPr>
            </w:pPr>
            <w:r w:rsidRPr="00EA764B">
              <w:rPr>
                <w:sz w:val="22"/>
                <w:szCs w:val="22"/>
              </w:rPr>
              <w:t>0,9158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1463</w:t>
            </w:r>
          </w:p>
        </w:tc>
        <w:tc>
          <w:tcPr>
            <w:tcW w:w="1157" w:type="dxa"/>
            <w:noWrap/>
            <w:hideMark/>
          </w:tcPr>
          <w:p w:rsidR="00B5196F" w:rsidRPr="00EA764B" w:rsidRDefault="00B5196F" w:rsidP="00B5196F">
            <w:pPr>
              <w:jc w:val="left"/>
              <w:rPr>
                <w:sz w:val="22"/>
                <w:szCs w:val="22"/>
              </w:rPr>
            </w:pPr>
            <w:r w:rsidRPr="00EA764B">
              <w:rPr>
                <w:sz w:val="22"/>
                <w:szCs w:val="22"/>
              </w:rPr>
              <w:t>14633</w:t>
            </w:r>
          </w:p>
        </w:tc>
        <w:tc>
          <w:tcPr>
            <w:tcW w:w="5103" w:type="dxa"/>
            <w:noWrap/>
            <w:hideMark/>
          </w:tcPr>
          <w:p w:rsidR="00B5196F" w:rsidRPr="00EA764B" w:rsidRDefault="00B5196F" w:rsidP="00B5196F">
            <w:pPr>
              <w:jc w:val="left"/>
              <w:rPr>
                <w:sz w:val="22"/>
                <w:szCs w:val="22"/>
              </w:rPr>
            </w:pPr>
            <w:r w:rsidRPr="00EA764B">
              <w:rPr>
                <w:sz w:val="22"/>
                <w:szCs w:val="22"/>
              </w:rPr>
              <w:t>VAGINÁLNÍ POROD S MCC</w:t>
            </w:r>
          </w:p>
        </w:tc>
        <w:tc>
          <w:tcPr>
            <w:tcW w:w="2235" w:type="dxa"/>
            <w:noWrap/>
            <w:hideMark/>
          </w:tcPr>
          <w:p w:rsidR="00B5196F" w:rsidRPr="00EA764B" w:rsidRDefault="00B5196F" w:rsidP="00B5196F">
            <w:pPr>
              <w:jc w:val="left"/>
              <w:rPr>
                <w:sz w:val="22"/>
                <w:szCs w:val="22"/>
              </w:rPr>
            </w:pPr>
            <w:r w:rsidRPr="00EA764B">
              <w:rPr>
                <w:sz w:val="22"/>
                <w:szCs w:val="22"/>
              </w:rPr>
              <w:t>0,9158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1561</w:t>
            </w:r>
          </w:p>
        </w:tc>
        <w:tc>
          <w:tcPr>
            <w:tcW w:w="1157" w:type="dxa"/>
            <w:noWrap/>
            <w:hideMark/>
          </w:tcPr>
          <w:p w:rsidR="00B5196F" w:rsidRPr="00EA764B" w:rsidRDefault="00B5196F" w:rsidP="00B5196F">
            <w:pPr>
              <w:jc w:val="left"/>
              <w:rPr>
                <w:sz w:val="22"/>
                <w:szCs w:val="22"/>
              </w:rPr>
            </w:pPr>
            <w:r w:rsidRPr="00EA764B">
              <w:rPr>
                <w:sz w:val="22"/>
                <w:szCs w:val="22"/>
              </w:rPr>
              <w:t>15611</w:t>
            </w:r>
          </w:p>
        </w:tc>
        <w:tc>
          <w:tcPr>
            <w:tcW w:w="5103" w:type="dxa"/>
            <w:noWrap/>
            <w:hideMark/>
          </w:tcPr>
          <w:p w:rsidR="00B5196F" w:rsidRPr="00EA764B" w:rsidRDefault="00B5196F" w:rsidP="00B5196F">
            <w:pPr>
              <w:jc w:val="left"/>
              <w:rPr>
                <w:sz w:val="22"/>
                <w:szCs w:val="22"/>
              </w:rPr>
            </w:pPr>
            <w:r w:rsidRPr="00EA764B">
              <w:rPr>
                <w:sz w:val="22"/>
                <w:szCs w:val="22"/>
              </w:rPr>
              <w:t>NOVOROZENEC, S TRANSPLANTACÍ ORGÁNU NEBO MIMOTĚLNÍ MEMBRÁNOVOU OXYGENACÍ BEZ CC</w:t>
            </w:r>
          </w:p>
        </w:tc>
        <w:tc>
          <w:tcPr>
            <w:tcW w:w="2235" w:type="dxa"/>
            <w:noWrap/>
            <w:hideMark/>
          </w:tcPr>
          <w:p w:rsidR="00B5196F" w:rsidRPr="00EA764B" w:rsidRDefault="00B5196F" w:rsidP="00B5196F">
            <w:pPr>
              <w:jc w:val="left"/>
              <w:rPr>
                <w:sz w:val="22"/>
                <w:szCs w:val="22"/>
              </w:rPr>
            </w:pPr>
            <w:r w:rsidRPr="00EA764B">
              <w:rPr>
                <w:sz w:val="22"/>
                <w:szCs w:val="22"/>
              </w:rPr>
              <w:t>9,3056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1561</w:t>
            </w:r>
          </w:p>
        </w:tc>
        <w:tc>
          <w:tcPr>
            <w:tcW w:w="1157" w:type="dxa"/>
            <w:noWrap/>
            <w:hideMark/>
          </w:tcPr>
          <w:p w:rsidR="00B5196F" w:rsidRPr="00EA764B" w:rsidRDefault="00B5196F" w:rsidP="00B5196F">
            <w:pPr>
              <w:jc w:val="left"/>
              <w:rPr>
                <w:sz w:val="22"/>
                <w:szCs w:val="22"/>
              </w:rPr>
            </w:pPr>
            <w:r w:rsidRPr="00EA764B">
              <w:rPr>
                <w:sz w:val="22"/>
                <w:szCs w:val="22"/>
              </w:rPr>
              <w:t>15612</w:t>
            </w:r>
          </w:p>
        </w:tc>
        <w:tc>
          <w:tcPr>
            <w:tcW w:w="5103" w:type="dxa"/>
            <w:noWrap/>
            <w:hideMark/>
          </w:tcPr>
          <w:p w:rsidR="00B5196F" w:rsidRPr="00EA764B" w:rsidRDefault="00B5196F" w:rsidP="00B5196F">
            <w:pPr>
              <w:jc w:val="left"/>
              <w:rPr>
                <w:sz w:val="22"/>
                <w:szCs w:val="22"/>
              </w:rPr>
            </w:pPr>
            <w:r w:rsidRPr="00EA764B">
              <w:rPr>
                <w:sz w:val="22"/>
                <w:szCs w:val="22"/>
              </w:rPr>
              <w:t>NOVOROZENEC, S TRANSPLANTACÍ ORGÁNU NEBO MIMOTĚLNÍ MEMBRÁNOVOU OXYGENACÍ S CC</w:t>
            </w:r>
          </w:p>
        </w:tc>
        <w:tc>
          <w:tcPr>
            <w:tcW w:w="2235" w:type="dxa"/>
            <w:noWrap/>
            <w:hideMark/>
          </w:tcPr>
          <w:p w:rsidR="00B5196F" w:rsidRPr="00EA764B" w:rsidRDefault="00B5196F" w:rsidP="00B5196F">
            <w:pPr>
              <w:jc w:val="left"/>
              <w:rPr>
                <w:sz w:val="22"/>
                <w:szCs w:val="22"/>
              </w:rPr>
            </w:pPr>
            <w:r w:rsidRPr="00EA764B">
              <w:rPr>
                <w:sz w:val="22"/>
                <w:szCs w:val="22"/>
              </w:rPr>
              <w:t>13,0304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1561</w:t>
            </w:r>
          </w:p>
        </w:tc>
        <w:tc>
          <w:tcPr>
            <w:tcW w:w="1157" w:type="dxa"/>
            <w:noWrap/>
            <w:hideMark/>
          </w:tcPr>
          <w:p w:rsidR="00B5196F" w:rsidRPr="00EA764B" w:rsidRDefault="00B5196F" w:rsidP="00B5196F">
            <w:pPr>
              <w:jc w:val="left"/>
              <w:rPr>
                <w:sz w:val="22"/>
                <w:szCs w:val="22"/>
              </w:rPr>
            </w:pPr>
            <w:r w:rsidRPr="00EA764B">
              <w:rPr>
                <w:sz w:val="22"/>
                <w:szCs w:val="22"/>
              </w:rPr>
              <w:t>15613</w:t>
            </w:r>
          </w:p>
        </w:tc>
        <w:tc>
          <w:tcPr>
            <w:tcW w:w="5103" w:type="dxa"/>
            <w:noWrap/>
            <w:hideMark/>
          </w:tcPr>
          <w:p w:rsidR="00B5196F" w:rsidRPr="00EA764B" w:rsidRDefault="00B5196F" w:rsidP="00B5196F">
            <w:pPr>
              <w:jc w:val="left"/>
              <w:rPr>
                <w:sz w:val="22"/>
                <w:szCs w:val="22"/>
              </w:rPr>
            </w:pPr>
            <w:r w:rsidRPr="00EA764B">
              <w:rPr>
                <w:sz w:val="22"/>
                <w:szCs w:val="22"/>
              </w:rPr>
              <w:t>NOVOROZENEC, S TRANSPLANTACÍ ORGÁNU NEBO MIMOTĚLNÍ MEMBRÁNOVOU OXYGENACÍ S MCC</w:t>
            </w:r>
          </w:p>
        </w:tc>
        <w:tc>
          <w:tcPr>
            <w:tcW w:w="2235" w:type="dxa"/>
            <w:noWrap/>
            <w:hideMark/>
          </w:tcPr>
          <w:p w:rsidR="00B5196F" w:rsidRPr="00EA764B" w:rsidRDefault="00B5196F" w:rsidP="00B5196F">
            <w:pPr>
              <w:jc w:val="left"/>
              <w:rPr>
                <w:sz w:val="22"/>
                <w:szCs w:val="22"/>
              </w:rPr>
            </w:pPr>
            <w:r w:rsidRPr="00EA764B">
              <w:rPr>
                <w:sz w:val="22"/>
                <w:szCs w:val="22"/>
              </w:rPr>
              <w:t>20,7049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1562</w:t>
            </w:r>
          </w:p>
        </w:tc>
        <w:tc>
          <w:tcPr>
            <w:tcW w:w="1157" w:type="dxa"/>
            <w:noWrap/>
            <w:hideMark/>
          </w:tcPr>
          <w:p w:rsidR="00B5196F" w:rsidRPr="00EA764B" w:rsidRDefault="00B5196F" w:rsidP="00B5196F">
            <w:pPr>
              <w:jc w:val="left"/>
              <w:rPr>
                <w:sz w:val="22"/>
                <w:szCs w:val="22"/>
              </w:rPr>
            </w:pPr>
            <w:r w:rsidRPr="00EA764B">
              <w:rPr>
                <w:sz w:val="22"/>
                <w:szCs w:val="22"/>
              </w:rPr>
              <w:t>15621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SE ZÁKLADNÍM VÝKONEM BEZ CC</w:t>
            </w:r>
          </w:p>
        </w:tc>
        <w:tc>
          <w:tcPr>
            <w:tcW w:w="2235" w:type="dxa"/>
            <w:noWrap/>
            <w:hideMark/>
          </w:tcPr>
          <w:p w:rsidR="00B5196F" w:rsidRPr="00EA764B" w:rsidRDefault="00B5196F" w:rsidP="00B5196F">
            <w:pPr>
              <w:jc w:val="left"/>
              <w:rPr>
                <w:sz w:val="22"/>
                <w:szCs w:val="22"/>
              </w:rPr>
            </w:pPr>
            <w:r w:rsidRPr="00EA764B">
              <w:rPr>
                <w:sz w:val="22"/>
                <w:szCs w:val="22"/>
              </w:rPr>
              <w:t>50,0790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1562</w:t>
            </w:r>
          </w:p>
        </w:tc>
        <w:tc>
          <w:tcPr>
            <w:tcW w:w="1157" w:type="dxa"/>
            <w:noWrap/>
            <w:hideMark/>
          </w:tcPr>
          <w:p w:rsidR="00B5196F" w:rsidRPr="00EA764B" w:rsidRDefault="00B5196F" w:rsidP="00B5196F">
            <w:pPr>
              <w:jc w:val="left"/>
              <w:rPr>
                <w:sz w:val="22"/>
                <w:szCs w:val="22"/>
              </w:rPr>
            </w:pPr>
            <w:r w:rsidRPr="00EA764B">
              <w:rPr>
                <w:sz w:val="22"/>
                <w:szCs w:val="22"/>
              </w:rPr>
              <w:t>15622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SE ZÁKLADNÍM VÝKONEM S CC</w:t>
            </w:r>
          </w:p>
        </w:tc>
        <w:tc>
          <w:tcPr>
            <w:tcW w:w="2235" w:type="dxa"/>
            <w:noWrap/>
            <w:hideMark/>
          </w:tcPr>
          <w:p w:rsidR="00B5196F" w:rsidRPr="00EA764B" w:rsidRDefault="00B5196F" w:rsidP="00B5196F">
            <w:pPr>
              <w:jc w:val="left"/>
              <w:rPr>
                <w:sz w:val="22"/>
                <w:szCs w:val="22"/>
              </w:rPr>
            </w:pPr>
            <w:r w:rsidRPr="00EA764B">
              <w:rPr>
                <w:sz w:val="22"/>
                <w:szCs w:val="22"/>
              </w:rPr>
              <w:t>50,0790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1562</w:t>
            </w:r>
          </w:p>
        </w:tc>
        <w:tc>
          <w:tcPr>
            <w:tcW w:w="1157" w:type="dxa"/>
            <w:noWrap/>
            <w:hideMark/>
          </w:tcPr>
          <w:p w:rsidR="00B5196F" w:rsidRPr="00EA764B" w:rsidRDefault="00B5196F" w:rsidP="00B5196F">
            <w:pPr>
              <w:jc w:val="left"/>
              <w:rPr>
                <w:sz w:val="22"/>
                <w:szCs w:val="22"/>
              </w:rPr>
            </w:pPr>
            <w:r w:rsidRPr="00EA764B">
              <w:rPr>
                <w:sz w:val="22"/>
                <w:szCs w:val="22"/>
              </w:rPr>
              <w:t>15623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SE ZÁKLADNÍM VÝKONEM S MCC</w:t>
            </w:r>
          </w:p>
        </w:tc>
        <w:tc>
          <w:tcPr>
            <w:tcW w:w="2235" w:type="dxa"/>
            <w:noWrap/>
            <w:hideMark/>
          </w:tcPr>
          <w:p w:rsidR="00B5196F" w:rsidRPr="00EA764B" w:rsidRDefault="00B5196F" w:rsidP="00B5196F">
            <w:pPr>
              <w:jc w:val="left"/>
              <w:rPr>
                <w:sz w:val="22"/>
                <w:szCs w:val="22"/>
              </w:rPr>
            </w:pPr>
            <w:r w:rsidRPr="00EA764B">
              <w:rPr>
                <w:sz w:val="22"/>
                <w:szCs w:val="22"/>
              </w:rPr>
              <w:t>50,0790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1563</w:t>
            </w:r>
          </w:p>
        </w:tc>
        <w:tc>
          <w:tcPr>
            <w:tcW w:w="1157" w:type="dxa"/>
            <w:noWrap/>
            <w:hideMark/>
          </w:tcPr>
          <w:p w:rsidR="00B5196F" w:rsidRPr="00EA764B" w:rsidRDefault="00B5196F" w:rsidP="00B5196F">
            <w:pPr>
              <w:jc w:val="left"/>
              <w:rPr>
                <w:sz w:val="22"/>
                <w:szCs w:val="22"/>
              </w:rPr>
            </w:pPr>
            <w:r w:rsidRPr="00EA764B">
              <w:rPr>
                <w:sz w:val="22"/>
                <w:szCs w:val="22"/>
              </w:rPr>
              <w:t>15631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BEZ ZÁKLADNÍHO VÝKONU BEZ CC</w:t>
            </w:r>
          </w:p>
        </w:tc>
        <w:tc>
          <w:tcPr>
            <w:tcW w:w="2235" w:type="dxa"/>
            <w:noWrap/>
            <w:hideMark/>
          </w:tcPr>
          <w:p w:rsidR="00B5196F" w:rsidRPr="00EA764B" w:rsidRDefault="00B5196F" w:rsidP="00B5196F">
            <w:pPr>
              <w:jc w:val="left"/>
              <w:rPr>
                <w:sz w:val="22"/>
                <w:szCs w:val="22"/>
              </w:rPr>
            </w:pPr>
            <w:r w:rsidRPr="00EA764B">
              <w:rPr>
                <w:sz w:val="22"/>
                <w:szCs w:val="22"/>
              </w:rPr>
              <w:t>7,5417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1563</w:t>
            </w:r>
          </w:p>
        </w:tc>
        <w:tc>
          <w:tcPr>
            <w:tcW w:w="1157" w:type="dxa"/>
            <w:noWrap/>
            <w:hideMark/>
          </w:tcPr>
          <w:p w:rsidR="00B5196F" w:rsidRPr="00EA764B" w:rsidRDefault="00B5196F" w:rsidP="00B5196F">
            <w:pPr>
              <w:jc w:val="left"/>
              <w:rPr>
                <w:sz w:val="22"/>
                <w:szCs w:val="22"/>
              </w:rPr>
            </w:pPr>
            <w:r w:rsidRPr="00EA764B">
              <w:rPr>
                <w:sz w:val="22"/>
                <w:szCs w:val="22"/>
              </w:rPr>
              <w:t>15632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BEZ ZÁKLADNÍHO VÝKONU S CC</w:t>
            </w:r>
          </w:p>
        </w:tc>
        <w:tc>
          <w:tcPr>
            <w:tcW w:w="2235" w:type="dxa"/>
            <w:noWrap/>
            <w:hideMark/>
          </w:tcPr>
          <w:p w:rsidR="00B5196F" w:rsidRPr="00EA764B" w:rsidRDefault="00B5196F" w:rsidP="00B5196F">
            <w:pPr>
              <w:jc w:val="left"/>
              <w:rPr>
                <w:sz w:val="22"/>
                <w:szCs w:val="22"/>
              </w:rPr>
            </w:pPr>
            <w:r w:rsidRPr="00EA764B">
              <w:rPr>
                <w:sz w:val="22"/>
                <w:szCs w:val="22"/>
              </w:rPr>
              <w:t>12,8439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1563</w:t>
            </w:r>
          </w:p>
        </w:tc>
        <w:tc>
          <w:tcPr>
            <w:tcW w:w="1157" w:type="dxa"/>
            <w:noWrap/>
            <w:hideMark/>
          </w:tcPr>
          <w:p w:rsidR="00B5196F" w:rsidRPr="00EA764B" w:rsidRDefault="00B5196F" w:rsidP="00B5196F">
            <w:pPr>
              <w:jc w:val="left"/>
              <w:rPr>
                <w:sz w:val="22"/>
                <w:szCs w:val="22"/>
              </w:rPr>
            </w:pPr>
            <w:r w:rsidRPr="00EA764B">
              <w:rPr>
                <w:sz w:val="22"/>
                <w:szCs w:val="22"/>
              </w:rPr>
              <w:t>15633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&lt;=1000G, BEZ ZÁKLADNÍHO VÝKONU S MCC</w:t>
            </w:r>
          </w:p>
        </w:tc>
        <w:tc>
          <w:tcPr>
            <w:tcW w:w="2235" w:type="dxa"/>
            <w:noWrap/>
            <w:hideMark/>
          </w:tcPr>
          <w:p w:rsidR="00B5196F" w:rsidRPr="00EA764B" w:rsidRDefault="00B5196F" w:rsidP="00B5196F">
            <w:pPr>
              <w:jc w:val="left"/>
              <w:rPr>
                <w:sz w:val="22"/>
                <w:szCs w:val="22"/>
              </w:rPr>
            </w:pPr>
            <w:r w:rsidRPr="00EA764B">
              <w:rPr>
                <w:sz w:val="22"/>
                <w:szCs w:val="22"/>
              </w:rPr>
              <w:t>30,0430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1564</w:t>
            </w:r>
          </w:p>
        </w:tc>
        <w:tc>
          <w:tcPr>
            <w:tcW w:w="1157" w:type="dxa"/>
            <w:noWrap/>
            <w:hideMark/>
          </w:tcPr>
          <w:p w:rsidR="00B5196F" w:rsidRPr="00EA764B" w:rsidRDefault="00B5196F" w:rsidP="00B5196F">
            <w:pPr>
              <w:jc w:val="left"/>
              <w:rPr>
                <w:sz w:val="22"/>
                <w:szCs w:val="22"/>
              </w:rPr>
            </w:pPr>
            <w:r w:rsidRPr="00EA764B">
              <w:rPr>
                <w:sz w:val="22"/>
                <w:szCs w:val="22"/>
              </w:rPr>
              <w:t>15641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SE ZÁKLADNÍM VÝKONEM BEZ CC</w:t>
            </w:r>
          </w:p>
        </w:tc>
        <w:tc>
          <w:tcPr>
            <w:tcW w:w="2235" w:type="dxa"/>
            <w:noWrap/>
            <w:hideMark/>
          </w:tcPr>
          <w:p w:rsidR="00B5196F" w:rsidRPr="00EA764B" w:rsidRDefault="00B5196F" w:rsidP="00B5196F">
            <w:pPr>
              <w:jc w:val="left"/>
              <w:rPr>
                <w:sz w:val="22"/>
                <w:szCs w:val="22"/>
              </w:rPr>
            </w:pPr>
            <w:r w:rsidRPr="00EA764B">
              <w:rPr>
                <w:sz w:val="22"/>
                <w:szCs w:val="22"/>
              </w:rPr>
              <w:t>24,3548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1564</w:t>
            </w:r>
          </w:p>
        </w:tc>
        <w:tc>
          <w:tcPr>
            <w:tcW w:w="1157" w:type="dxa"/>
            <w:noWrap/>
            <w:hideMark/>
          </w:tcPr>
          <w:p w:rsidR="00B5196F" w:rsidRPr="00EA764B" w:rsidRDefault="00B5196F" w:rsidP="00B5196F">
            <w:pPr>
              <w:jc w:val="left"/>
              <w:rPr>
                <w:sz w:val="22"/>
                <w:szCs w:val="22"/>
              </w:rPr>
            </w:pPr>
            <w:r w:rsidRPr="00EA764B">
              <w:rPr>
                <w:sz w:val="22"/>
                <w:szCs w:val="22"/>
              </w:rPr>
              <w:t>15642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SE ZÁKLADNÍM VÝKONEM S CC</w:t>
            </w:r>
          </w:p>
        </w:tc>
        <w:tc>
          <w:tcPr>
            <w:tcW w:w="2235" w:type="dxa"/>
            <w:noWrap/>
            <w:hideMark/>
          </w:tcPr>
          <w:p w:rsidR="00B5196F" w:rsidRPr="00EA764B" w:rsidRDefault="00B5196F" w:rsidP="00B5196F">
            <w:pPr>
              <w:jc w:val="left"/>
              <w:rPr>
                <w:sz w:val="22"/>
                <w:szCs w:val="22"/>
              </w:rPr>
            </w:pPr>
            <w:r w:rsidRPr="00EA764B">
              <w:rPr>
                <w:sz w:val="22"/>
                <w:szCs w:val="22"/>
              </w:rPr>
              <w:t>29,2460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1564</w:t>
            </w:r>
          </w:p>
        </w:tc>
        <w:tc>
          <w:tcPr>
            <w:tcW w:w="1157" w:type="dxa"/>
            <w:noWrap/>
            <w:hideMark/>
          </w:tcPr>
          <w:p w:rsidR="00B5196F" w:rsidRPr="00EA764B" w:rsidRDefault="00B5196F" w:rsidP="00B5196F">
            <w:pPr>
              <w:jc w:val="left"/>
              <w:rPr>
                <w:sz w:val="22"/>
                <w:szCs w:val="22"/>
              </w:rPr>
            </w:pPr>
            <w:r w:rsidRPr="00EA764B">
              <w:rPr>
                <w:sz w:val="22"/>
                <w:szCs w:val="22"/>
              </w:rPr>
              <w:t>15643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SE ZÁKLADNÍM VÝKONEM S MCC</w:t>
            </w:r>
          </w:p>
        </w:tc>
        <w:tc>
          <w:tcPr>
            <w:tcW w:w="2235" w:type="dxa"/>
            <w:noWrap/>
            <w:hideMark/>
          </w:tcPr>
          <w:p w:rsidR="00B5196F" w:rsidRPr="00EA764B" w:rsidRDefault="00B5196F" w:rsidP="00B5196F">
            <w:pPr>
              <w:jc w:val="left"/>
              <w:rPr>
                <w:sz w:val="22"/>
                <w:szCs w:val="22"/>
              </w:rPr>
            </w:pPr>
            <w:r w:rsidRPr="00EA764B">
              <w:rPr>
                <w:sz w:val="22"/>
                <w:szCs w:val="22"/>
              </w:rPr>
              <w:t>33,7999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1565</w:t>
            </w:r>
          </w:p>
        </w:tc>
        <w:tc>
          <w:tcPr>
            <w:tcW w:w="1157" w:type="dxa"/>
            <w:noWrap/>
            <w:hideMark/>
          </w:tcPr>
          <w:p w:rsidR="00B5196F" w:rsidRPr="00EA764B" w:rsidRDefault="00B5196F" w:rsidP="00B5196F">
            <w:pPr>
              <w:jc w:val="left"/>
              <w:rPr>
                <w:sz w:val="22"/>
                <w:szCs w:val="22"/>
              </w:rPr>
            </w:pPr>
            <w:r w:rsidRPr="00EA764B">
              <w:rPr>
                <w:sz w:val="22"/>
                <w:szCs w:val="22"/>
              </w:rPr>
              <w:t>15651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BEZ ZÁKLADNÍHO VÝKONU BEZ CC</w:t>
            </w:r>
          </w:p>
        </w:tc>
        <w:tc>
          <w:tcPr>
            <w:tcW w:w="2235" w:type="dxa"/>
            <w:noWrap/>
            <w:hideMark/>
          </w:tcPr>
          <w:p w:rsidR="00B5196F" w:rsidRPr="00EA764B" w:rsidRDefault="00B5196F" w:rsidP="00B5196F">
            <w:pPr>
              <w:jc w:val="left"/>
              <w:rPr>
                <w:sz w:val="22"/>
                <w:szCs w:val="22"/>
              </w:rPr>
            </w:pPr>
            <w:r w:rsidRPr="00EA764B">
              <w:rPr>
                <w:sz w:val="22"/>
                <w:szCs w:val="22"/>
              </w:rPr>
              <w:t>7,1881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1565</w:t>
            </w:r>
          </w:p>
        </w:tc>
        <w:tc>
          <w:tcPr>
            <w:tcW w:w="1157" w:type="dxa"/>
            <w:noWrap/>
            <w:hideMark/>
          </w:tcPr>
          <w:p w:rsidR="00B5196F" w:rsidRPr="00EA764B" w:rsidRDefault="00B5196F" w:rsidP="00B5196F">
            <w:pPr>
              <w:jc w:val="left"/>
              <w:rPr>
                <w:sz w:val="22"/>
                <w:szCs w:val="22"/>
              </w:rPr>
            </w:pPr>
            <w:r w:rsidRPr="00EA764B">
              <w:rPr>
                <w:sz w:val="22"/>
                <w:szCs w:val="22"/>
              </w:rPr>
              <w:t>15652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BEZ ZÁKLADNÍHO VÝKONU S CC</w:t>
            </w:r>
          </w:p>
        </w:tc>
        <w:tc>
          <w:tcPr>
            <w:tcW w:w="2235" w:type="dxa"/>
            <w:noWrap/>
            <w:hideMark/>
          </w:tcPr>
          <w:p w:rsidR="00B5196F" w:rsidRPr="00EA764B" w:rsidRDefault="00B5196F" w:rsidP="00B5196F">
            <w:pPr>
              <w:jc w:val="left"/>
              <w:rPr>
                <w:sz w:val="22"/>
                <w:szCs w:val="22"/>
              </w:rPr>
            </w:pPr>
            <w:r w:rsidRPr="00EA764B">
              <w:rPr>
                <w:sz w:val="22"/>
                <w:szCs w:val="22"/>
              </w:rPr>
              <w:t>8,4345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1565</w:t>
            </w:r>
          </w:p>
        </w:tc>
        <w:tc>
          <w:tcPr>
            <w:tcW w:w="1157" w:type="dxa"/>
            <w:noWrap/>
            <w:hideMark/>
          </w:tcPr>
          <w:p w:rsidR="00B5196F" w:rsidRPr="00EA764B" w:rsidRDefault="00B5196F" w:rsidP="00B5196F">
            <w:pPr>
              <w:jc w:val="left"/>
              <w:rPr>
                <w:sz w:val="22"/>
                <w:szCs w:val="22"/>
              </w:rPr>
            </w:pPr>
            <w:r w:rsidRPr="00EA764B">
              <w:rPr>
                <w:sz w:val="22"/>
                <w:szCs w:val="22"/>
              </w:rPr>
              <w:t>15653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1000-1499G, BEZ ZÁKLADNÍHO VÝKONU S MCC</w:t>
            </w:r>
          </w:p>
        </w:tc>
        <w:tc>
          <w:tcPr>
            <w:tcW w:w="2235" w:type="dxa"/>
            <w:noWrap/>
            <w:hideMark/>
          </w:tcPr>
          <w:p w:rsidR="00B5196F" w:rsidRPr="00EA764B" w:rsidRDefault="00B5196F" w:rsidP="00B5196F">
            <w:pPr>
              <w:jc w:val="left"/>
              <w:rPr>
                <w:sz w:val="22"/>
                <w:szCs w:val="22"/>
              </w:rPr>
            </w:pPr>
            <w:r w:rsidRPr="00EA764B">
              <w:rPr>
                <w:sz w:val="22"/>
                <w:szCs w:val="22"/>
              </w:rPr>
              <w:t>15,0420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1566</w:t>
            </w:r>
          </w:p>
        </w:tc>
        <w:tc>
          <w:tcPr>
            <w:tcW w:w="1157" w:type="dxa"/>
            <w:noWrap/>
            <w:hideMark/>
          </w:tcPr>
          <w:p w:rsidR="00B5196F" w:rsidRPr="00EA764B" w:rsidRDefault="00B5196F" w:rsidP="00B5196F">
            <w:pPr>
              <w:jc w:val="left"/>
              <w:rPr>
                <w:sz w:val="22"/>
                <w:szCs w:val="22"/>
              </w:rPr>
            </w:pPr>
            <w:r w:rsidRPr="00EA764B">
              <w:rPr>
                <w:sz w:val="22"/>
                <w:szCs w:val="22"/>
              </w:rPr>
              <w:t>15661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SE ZÁKLADNÍM VÝKONEM BEZ CC</w:t>
            </w:r>
          </w:p>
        </w:tc>
        <w:tc>
          <w:tcPr>
            <w:tcW w:w="2235" w:type="dxa"/>
            <w:noWrap/>
            <w:hideMark/>
          </w:tcPr>
          <w:p w:rsidR="00B5196F" w:rsidRPr="00EA764B" w:rsidRDefault="00B5196F" w:rsidP="00B5196F">
            <w:pPr>
              <w:jc w:val="left"/>
              <w:rPr>
                <w:sz w:val="22"/>
                <w:szCs w:val="22"/>
              </w:rPr>
            </w:pPr>
            <w:r w:rsidRPr="00EA764B">
              <w:rPr>
                <w:sz w:val="22"/>
                <w:szCs w:val="22"/>
              </w:rPr>
              <w:t>13,5777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1566</w:t>
            </w:r>
          </w:p>
        </w:tc>
        <w:tc>
          <w:tcPr>
            <w:tcW w:w="1157" w:type="dxa"/>
            <w:noWrap/>
            <w:hideMark/>
          </w:tcPr>
          <w:p w:rsidR="00B5196F" w:rsidRPr="00EA764B" w:rsidRDefault="00B5196F" w:rsidP="00B5196F">
            <w:pPr>
              <w:jc w:val="left"/>
              <w:rPr>
                <w:sz w:val="22"/>
                <w:szCs w:val="22"/>
              </w:rPr>
            </w:pPr>
            <w:r w:rsidRPr="00EA764B">
              <w:rPr>
                <w:sz w:val="22"/>
                <w:szCs w:val="22"/>
              </w:rPr>
              <w:t>15662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SE ZÁKLADNÍM VÝKONEM S CC</w:t>
            </w:r>
          </w:p>
        </w:tc>
        <w:tc>
          <w:tcPr>
            <w:tcW w:w="2235" w:type="dxa"/>
            <w:noWrap/>
            <w:hideMark/>
          </w:tcPr>
          <w:p w:rsidR="00B5196F" w:rsidRPr="00EA764B" w:rsidRDefault="00B5196F" w:rsidP="00B5196F">
            <w:pPr>
              <w:jc w:val="left"/>
              <w:rPr>
                <w:sz w:val="22"/>
                <w:szCs w:val="22"/>
              </w:rPr>
            </w:pPr>
            <w:r w:rsidRPr="00EA764B">
              <w:rPr>
                <w:sz w:val="22"/>
                <w:szCs w:val="22"/>
              </w:rPr>
              <w:t>16,6661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1566</w:t>
            </w:r>
          </w:p>
        </w:tc>
        <w:tc>
          <w:tcPr>
            <w:tcW w:w="1157" w:type="dxa"/>
            <w:noWrap/>
            <w:hideMark/>
          </w:tcPr>
          <w:p w:rsidR="00B5196F" w:rsidRPr="00EA764B" w:rsidRDefault="00B5196F" w:rsidP="00B5196F">
            <w:pPr>
              <w:jc w:val="left"/>
              <w:rPr>
                <w:sz w:val="22"/>
                <w:szCs w:val="22"/>
              </w:rPr>
            </w:pPr>
            <w:r w:rsidRPr="00EA764B">
              <w:rPr>
                <w:sz w:val="22"/>
                <w:szCs w:val="22"/>
              </w:rPr>
              <w:t>15663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SE ZÁKLADNÍM VÝKONEM S MCC</w:t>
            </w:r>
          </w:p>
        </w:tc>
        <w:tc>
          <w:tcPr>
            <w:tcW w:w="2235" w:type="dxa"/>
            <w:noWrap/>
            <w:hideMark/>
          </w:tcPr>
          <w:p w:rsidR="00B5196F" w:rsidRPr="00EA764B" w:rsidRDefault="00B5196F" w:rsidP="00B5196F">
            <w:pPr>
              <w:jc w:val="left"/>
              <w:rPr>
                <w:sz w:val="22"/>
                <w:szCs w:val="22"/>
              </w:rPr>
            </w:pPr>
            <w:r w:rsidRPr="00EA764B">
              <w:rPr>
                <w:sz w:val="22"/>
                <w:szCs w:val="22"/>
              </w:rPr>
              <w:t>16,6661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1567</w:t>
            </w:r>
          </w:p>
        </w:tc>
        <w:tc>
          <w:tcPr>
            <w:tcW w:w="1157" w:type="dxa"/>
            <w:noWrap/>
            <w:hideMark/>
          </w:tcPr>
          <w:p w:rsidR="00B5196F" w:rsidRPr="00EA764B" w:rsidRDefault="00B5196F" w:rsidP="00B5196F">
            <w:pPr>
              <w:jc w:val="left"/>
              <w:rPr>
                <w:sz w:val="22"/>
                <w:szCs w:val="22"/>
              </w:rPr>
            </w:pPr>
            <w:r w:rsidRPr="00EA764B">
              <w:rPr>
                <w:sz w:val="22"/>
                <w:szCs w:val="22"/>
              </w:rPr>
              <w:t>15671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BEZ ZÁKLADNÍHO VÝKONU BEZ CC</w:t>
            </w:r>
          </w:p>
        </w:tc>
        <w:tc>
          <w:tcPr>
            <w:tcW w:w="2235" w:type="dxa"/>
            <w:noWrap/>
            <w:hideMark/>
          </w:tcPr>
          <w:p w:rsidR="00B5196F" w:rsidRPr="00EA764B" w:rsidRDefault="00B5196F" w:rsidP="00B5196F">
            <w:pPr>
              <w:jc w:val="left"/>
              <w:rPr>
                <w:sz w:val="22"/>
                <w:szCs w:val="22"/>
              </w:rPr>
            </w:pPr>
            <w:r w:rsidRPr="00EA764B">
              <w:rPr>
                <w:sz w:val="22"/>
                <w:szCs w:val="22"/>
              </w:rPr>
              <w:t>3,0627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1567</w:t>
            </w:r>
          </w:p>
        </w:tc>
        <w:tc>
          <w:tcPr>
            <w:tcW w:w="1157" w:type="dxa"/>
            <w:noWrap/>
            <w:hideMark/>
          </w:tcPr>
          <w:p w:rsidR="00B5196F" w:rsidRPr="00EA764B" w:rsidRDefault="00B5196F" w:rsidP="00B5196F">
            <w:pPr>
              <w:jc w:val="left"/>
              <w:rPr>
                <w:sz w:val="22"/>
                <w:szCs w:val="22"/>
              </w:rPr>
            </w:pPr>
            <w:r w:rsidRPr="00EA764B">
              <w:rPr>
                <w:sz w:val="22"/>
                <w:szCs w:val="22"/>
              </w:rPr>
              <w:t>15672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BEZ ZÁKLADNÍHO VÝKONU S CC</w:t>
            </w:r>
          </w:p>
        </w:tc>
        <w:tc>
          <w:tcPr>
            <w:tcW w:w="2235" w:type="dxa"/>
            <w:noWrap/>
            <w:hideMark/>
          </w:tcPr>
          <w:p w:rsidR="00B5196F" w:rsidRPr="00EA764B" w:rsidRDefault="00B5196F" w:rsidP="00B5196F">
            <w:pPr>
              <w:jc w:val="left"/>
              <w:rPr>
                <w:sz w:val="22"/>
                <w:szCs w:val="22"/>
              </w:rPr>
            </w:pPr>
            <w:r w:rsidRPr="00EA764B">
              <w:rPr>
                <w:sz w:val="22"/>
                <w:szCs w:val="22"/>
              </w:rPr>
              <w:t>4,4440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1567</w:t>
            </w:r>
          </w:p>
        </w:tc>
        <w:tc>
          <w:tcPr>
            <w:tcW w:w="1157" w:type="dxa"/>
            <w:noWrap/>
            <w:hideMark/>
          </w:tcPr>
          <w:p w:rsidR="00B5196F" w:rsidRPr="00EA764B" w:rsidRDefault="00B5196F" w:rsidP="00B5196F">
            <w:pPr>
              <w:jc w:val="left"/>
              <w:rPr>
                <w:sz w:val="22"/>
                <w:szCs w:val="22"/>
              </w:rPr>
            </w:pPr>
            <w:r w:rsidRPr="00EA764B">
              <w:rPr>
                <w:sz w:val="22"/>
                <w:szCs w:val="22"/>
              </w:rPr>
              <w:t>15673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1500-1999G, BEZ ZÁKLADNÍHO VÝKONU S MCC</w:t>
            </w:r>
          </w:p>
        </w:tc>
        <w:tc>
          <w:tcPr>
            <w:tcW w:w="2235" w:type="dxa"/>
            <w:noWrap/>
            <w:hideMark/>
          </w:tcPr>
          <w:p w:rsidR="00B5196F" w:rsidRPr="00EA764B" w:rsidRDefault="00B5196F" w:rsidP="00B5196F">
            <w:pPr>
              <w:jc w:val="left"/>
              <w:rPr>
                <w:sz w:val="22"/>
                <w:szCs w:val="22"/>
              </w:rPr>
            </w:pPr>
            <w:r w:rsidRPr="00EA764B">
              <w:rPr>
                <w:sz w:val="22"/>
                <w:szCs w:val="22"/>
              </w:rPr>
              <w:t>7,6355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1568</w:t>
            </w:r>
          </w:p>
        </w:tc>
        <w:tc>
          <w:tcPr>
            <w:tcW w:w="1157" w:type="dxa"/>
            <w:noWrap/>
            <w:hideMark/>
          </w:tcPr>
          <w:p w:rsidR="00B5196F" w:rsidRPr="00EA764B" w:rsidRDefault="00B5196F" w:rsidP="00B5196F">
            <w:pPr>
              <w:jc w:val="left"/>
              <w:rPr>
                <w:sz w:val="22"/>
                <w:szCs w:val="22"/>
              </w:rPr>
            </w:pPr>
            <w:r w:rsidRPr="00EA764B">
              <w:rPr>
                <w:sz w:val="22"/>
                <w:szCs w:val="22"/>
              </w:rPr>
              <w:t>15681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SE ZÁKLADNÍM VÝKONEM BEZ CC</w:t>
            </w:r>
          </w:p>
        </w:tc>
        <w:tc>
          <w:tcPr>
            <w:tcW w:w="2235" w:type="dxa"/>
            <w:noWrap/>
            <w:hideMark/>
          </w:tcPr>
          <w:p w:rsidR="00B5196F" w:rsidRPr="00EA764B" w:rsidRDefault="00B5196F" w:rsidP="00B5196F">
            <w:pPr>
              <w:jc w:val="left"/>
              <w:rPr>
                <w:sz w:val="22"/>
                <w:szCs w:val="22"/>
              </w:rPr>
            </w:pPr>
            <w:r w:rsidRPr="00EA764B">
              <w:rPr>
                <w:sz w:val="22"/>
                <w:szCs w:val="22"/>
              </w:rPr>
              <w:t>13,4980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1568</w:t>
            </w:r>
          </w:p>
        </w:tc>
        <w:tc>
          <w:tcPr>
            <w:tcW w:w="1157" w:type="dxa"/>
            <w:noWrap/>
            <w:hideMark/>
          </w:tcPr>
          <w:p w:rsidR="00B5196F" w:rsidRPr="00EA764B" w:rsidRDefault="00B5196F" w:rsidP="00B5196F">
            <w:pPr>
              <w:jc w:val="left"/>
              <w:rPr>
                <w:sz w:val="22"/>
                <w:szCs w:val="22"/>
              </w:rPr>
            </w:pPr>
            <w:r w:rsidRPr="00EA764B">
              <w:rPr>
                <w:sz w:val="22"/>
                <w:szCs w:val="22"/>
              </w:rPr>
              <w:t>15682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SE ZÁKLADNÍM VÝKONEM S CC</w:t>
            </w:r>
          </w:p>
        </w:tc>
        <w:tc>
          <w:tcPr>
            <w:tcW w:w="2235" w:type="dxa"/>
            <w:noWrap/>
            <w:hideMark/>
          </w:tcPr>
          <w:p w:rsidR="00B5196F" w:rsidRPr="00EA764B" w:rsidRDefault="00B5196F" w:rsidP="00B5196F">
            <w:pPr>
              <w:jc w:val="left"/>
              <w:rPr>
                <w:sz w:val="22"/>
                <w:szCs w:val="22"/>
              </w:rPr>
            </w:pPr>
            <w:r w:rsidRPr="00EA764B">
              <w:rPr>
                <w:sz w:val="22"/>
                <w:szCs w:val="22"/>
              </w:rPr>
              <w:t>13,5361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1568</w:t>
            </w:r>
          </w:p>
        </w:tc>
        <w:tc>
          <w:tcPr>
            <w:tcW w:w="1157" w:type="dxa"/>
            <w:noWrap/>
            <w:hideMark/>
          </w:tcPr>
          <w:p w:rsidR="00B5196F" w:rsidRPr="00EA764B" w:rsidRDefault="00B5196F" w:rsidP="00B5196F">
            <w:pPr>
              <w:jc w:val="left"/>
              <w:rPr>
                <w:sz w:val="22"/>
                <w:szCs w:val="22"/>
              </w:rPr>
            </w:pPr>
            <w:r w:rsidRPr="00EA764B">
              <w:rPr>
                <w:sz w:val="22"/>
                <w:szCs w:val="22"/>
              </w:rPr>
              <w:t>15683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SE ZÁKLADNÍM VÝKONEM S MCC</w:t>
            </w:r>
          </w:p>
        </w:tc>
        <w:tc>
          <w:tcPr>
            <w:tcW w:w="2235" w:type="dxa"/>
            <w:noWrap/>
            <w:hideMark/>
          </w:tcPr>
          <w:p w:rsidR="00B5196F" w:rsidRPr="00EA764B" w:rsidRDefault="00B5196F" w:rsidP="00B5196F">
            <w:pPr>
              <w:jc w:val="left"/>
              <w:rPr>
                <w:sz w:val="22"/>
                <w:szCs w:val="22"/>
              </w:rPr>
            </w:pPr>
            <w:r w:rsidRPr="00EA764B">
              <w:rPr>
                <w:sz w:val="22"/>
                <w:szCs w:val="22"/>
              </w:rPr>
              <w:t>15,6434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1569</w:t>
            </w:r>
          </w:p>
        </w:tc>
        <w:tc>
          <w:tcPr>
            <w:tcW w:w="1157" w:type="dxa"/>
            <w:noWrap/>
            <w:hideMark/>
          </w:tcPr>
          <w:p w:rsidR="00B5196F" w:rsidRPr="00EA764B" w:rsidRDefault="00B5196F" w:rsidP="00B5196F">
            <w:pPr>
              <w:jc w:val="left"/>
              <w:rPr>
                <w:sz w:val="22"/>
                <w:szCs w:val="22"/>
              </w:rPr>
            </w:pPr>
            <w:r w:rsidRPr="00EA764B">
              <w:rPr>
                <w:sz w:val="22"/>
                <w:szCs w:val="22"/>
              </w:rPr>
              <w:t>15691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BEZ ZÁKLADNÍHO VÝKONU BEZ CC</w:t>
            </w:r>
          </w:p>
        </w:tc>
        <w:tc>
          <w:tcPr>
            <w:tcW w:w="2235" w:type="dxa"/>
            <w:noWrap/>
            <w:hideMark/>
          </w:tcPr>
          <w:p w:rsidR="00B5196F" w:rsidRPr="00EA764B" w:rsidRDefault="00B5196F" w:rsidP="00B5196F">
            <w:pPr>
              <w:jc w:val="left"/>
              <w:rPr>
                <w:sz w:val="22"/>
                <w:szCs w:val="22"/>
              </w:rPr>
            </w:pPr>
            <w:r w:rsidRPr="00EA764B">
              <w:rPr>
                <w:sz w:val="22"/>
                <w:szCs w:val="22"/>
              </w:rPr>
              <w:t>0,5785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1569</w:t>
            </w:r>
          </w:p>
        </w:tc>
        <w:tc>
          <w:tcPr>
            <w:tcW w:w="1157" w:type="dxa"/>
            <w:noWrap/>
            <w:hideMark/>
          </w:tcPr>
          <w:p w:rsidR="00B5196F" w:rsidRPr="00EA764B" w:rsidRDefault="00B5196F" w:rsidP="00B5196F">
            <w:pPr>
              <w:jc w:val="left"/>
              <w:rPr>
                <w:sz w:val="22"/>
                <w:szCs w:val="22"/>
              </w:rPr>
            </w:pPr>
            <w:r w:rsidRPr="00EA764B">
              <w:rPr>
                <w:sz w:val="22"/>
                <w:szCs w:val="22"/>
              </w:rPr>
              <w:t>15692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BEZ ZÁKLADNÍHO VÝKONU S CC</w:t>
            </w:r>
          </w:p>
        </w:tc>
        <w:tc>
          <w:tcPr>
            <w:tcW w:w="2235" w:type="dxa"/>
            <w:noWrap/>
            <w:hideMark/>
          </w:tcPr>
          <w:p w:rsidR="00B5196F" w:rsidRPr="00EA764B" w:rsidRDefault="00B5196F" w:rsidP="00B5196F">
            <w:pPr>
              <w:jc w:val="left"/>
              <w:rPr>
                <w:sz w:val="22"/>
                <w:szCs w:val="22"/>
              </w:rPr>
            </w:pPr>
            <w:r w:rsidRPr="00EA764B">
              <w:rPr>
                <w:sz w:val="22"/>
                <w:szCs w:val="22"/>
              </w:rPr>
              <w:t>1,5193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1569</w:t>
            </w:r>
          </w:p>
        </w:tc>
        <w:tc>
          <w:tcPr>
            <w:tcW w:w="1157" w:type="dxa"/>
            <w:noWrap/>
            <w:hideMark/>
          </w:tcPr>
          <w:p w:rsidR="00B5196F" w:rsidRPr="00EA764B" w:rsidRDefault="00B5196F" w:rsidP="00B5196F">
            <w:pPr>
              <w:jc w:val="left"/>
              <w:rPr>
                <w:sz w:val="22"/>
                <w:szCs w:val="22"/>
              </w:rPr>
            </w:pPr>
            <w:r w:rsidRPr="00EA764B">
              <w:rPr>
                <w:sz w:val="22"/>
                <w:szCs w:val="22"/>
              </w:rPr>
              <w:t>15693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2000-2499G, BEZ ZÁKLADNÍHO VÝKONU S MCC</w:t>
            </w:r>
          </w:p>
        </w:tc>
        <w:tc>
          <w:tcPr>
            <w:tcW w:w="2235" w:type="dxa"/>
            <w:noWrap/>
            <w:hideMark/>
          </w:tcPr>
          <w:p w:rsidR="00B5196F" w:rsidRPr="00EA764B" w:rsidRDefault="00B5196F" w:rsidP="00B5196F">
            <w:pPr>
              <w:jc w:val="left"/>
              <w:rPr>
                <w:sz w:val="22"/>
                <w:szCs w:val="22"/>
              </w:rPr>
            </w:pPr>
            <w:r w:rsidRPr="00EA764B">
              <w:rPr>
                <w:sz w:val="22"/>
                <w:szCs w:val="22"/>
              </w:rPr>
              <w:t>3,7788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1570</w:t>
            </w:r>
          </w:p>
        </w:tc>
        <w:tc>
          <w:tcPr>
            <w:tcW w:w="1157" w:type="dxa"/>
            <w:noWrap/>
            <w:hideMark/>
          </w:tcPr>
          <w:p w:rsidR="00B5196F" w:rsidRPr="00EA764B" w:rsidRDefault="00B5196F" w:rsidP="00B5196F">
            <w:pPr>
              <w:jc w:val="left"/>
              <w:rPr>
                <w:sz w:val="22"/>
                <w:szCs w:val="22"/>
              </w:rPr>
            </w:pPr>
            <w:r w:rsidRPr="00EA764B">
              <w:rPr>
                <w:sz w:val="22"/>
                <w:szCs w:val="22"/>
              </w:rPr>
              <w:t>15701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SE ZÁKLADNÍM VÝKONEM BEZ CC</w:t>
            </w:r>
          </w:p>
        </w:tc>
        <w:tc>
          <w:tcPr>
            <w:tcW w:w="2235" w:type="dxa"/>
            <w:noWrap/>
            <w:hideMark/>
          </w:tcPr>
          <w:p w:rsidR="00B5196F" w:rsidRPr="00EA764B" w:rsidRDefault="00B5196F" w:rsidP="00B5196F">
            <w:pPr>
              <w:jc w:val="left"/>
              <w:rPr>
                <w:sz w:val="22"/>
                <w:szCs w:val="22"/>
              </w:rPr>
            </w:pPr>
            <w:r w:rsidRPr="00EA764B">
              <w:rPr>
                <w:sz w:val="22"/>
                <w:szCs w:val="22"/>
              </w:rPr>
              <w:t>3,9308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1570</w:t>
            </w:r>
          </w:p>
        </w:tc>
        <w:tc>
          <w:tcPr>
            <w:tcW w:w="1157" w:type="dxa"/>
            <w:noWrap/>
            <w:hideMark/>
          </w:tcPr>
          <w:p w:rsidR="00B5196F" w:rsidRPr="00EA764B" w:rsidRDefault="00B5196F" w:rsidP="00B5196F">
            <w:pPr>
              <w:jc w:val="left"/>
              <w:rPr>
                <w:sz w:val="22"/>
                <w:szCs w:val="22"/>
              </w:rPr>
            </w:pPr>
            <w:r w:rsidRPr="00EA764B">
              <w:rPr>
                <w:sz w:val="22"/>
                <w:szCs w:val="22"/>
              </w:rPr>
              <w:t>15702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SE ZÁKLADNÍM VÝKONEM S CC</w:t>
            </w:r>
          </w:p>
        </w:tc>
        <w:tc>
          <w:tcPr>
            <w:tcW w:w="2235" w:type="dxa"/>
            <w:noWrap/>
            <w:hideMark/>
          </w:tcPr>
          <w:p w:rsidR="00B5196F" w:rsidRPr="00EA764B" w:rsidRDefault="00B5196F" w:rsidP="00B5196F">
            <w:pPr>
              <w:jc w:val="left"/>
              <w:rPr>
                <w:sz w:val="22"/>
                <w:szCs w:val="22"/>
              </w:rPr>
            </w:pPr>
            <w:r w:rsidRPr="00EA764B">
              <w:rPr>
                <w:sz w:val="22"/>
                <w:szCs w:val="22"/>
              </w:rPr>
              <w:t>5,2446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1570</w:t>
            </w:r>
          </w:p>
        </w:tc>
        <w:tc>
          <w:tcPr>
            <w:tcW w:w="1157" w:type="dxa"/>
            <w:noWrap/>
            <w:hideMark/>
          </w:tcPr>
          <w:p w:rsidR="00B5196F" w:rsidRPr="00EA764B" w:rsidRDefault="00B5196F" w:rsidP="00B5196F">
            <w:pPr>
              <w:jc w:val="left"/>
              <w:rPr>
                <w:sz w:val="22"/>
                <w:szCs w:val="22"/>
              </w:rPr>
            </w:pPr>
            <w:r w:rsidRPr="00EA764B">
              <w:rPr>
                <w:sz w:val="22"/>
                <w:szCs w:val="22"/>
              </w:rPr>
              <w:t>15703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SE ZÁKLADNÍM VÝKONEM S MCC</w:t>
            </w:r>
          </w:p>
        </w:tc>
        <w:tc>
          <w:tcPr>
            <w:tcW w:w="2235" w:type="dxa"/>
            <w:noWrap/>
            <w:hideMark/>
          </w:tcPr>
          <w:p w:rsidR="00B5196F" w:rsidRPr="00EA764B" w:rsidRDefault="00B5196F" w:rsidP="00B5196F">
            <w:pPr>
              <w:jc w:val="left"/>
              <w:rPr>
                <w:sz w:val="22"/>
                <w:szCs w:val="22"/>
              </w:rPr>
            </w:pPr>
            <w:r w:rsidRPr="00EA764B">
              <w:rPr>
                <w:sz w:val="22"/>
                <w:szCs w:val="22"/>
              </w:rPr>
              <w:t>14,2240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1571</w:t>
            </w:r>
          </w:p>
        </w:tc>
        <w:tc>
          <w:tcPr>
            <w:tcW w:w="1157" w:type="dxa"/>
            <w:noWrap/>
            <w:hideMark/>
          </w:tcPr>
          <w:p w:rsidR="00B5196F" w:rsidRPr="00EA764B" w:rsidRDefault="00B5196F" w:rsidP="00B5196F">
            <w:pPr>
              <w:jc w:val="left"/>
              <w:rPr>
                <w:sz w:val="22"/>
                <w:szCs w:val="22"/>
              </w:rPr>
            </w:pPr>
            <w:r w:rsidRPr="00EA764B">
              <w:rPr>
                <w:sz w:val="22"/>
                <w:szCs w:val="22"/>
              </w:rPr>
              <w:t>15711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 VÁŽNOU ANOMÁLIÍ NEBO DĚDIČNÝM STAVEM BEZ CC</w:t>
            </w:r>
          </w:p>
        </w:tc>
        <w:tc>
          <w:tcPr>
            <w:tcW w:w="2235" w:type="dxa"/>
            <w:noWrap/>
            <w:hideMark/>
          </w:tcPr>
          <w:p w:rsidR="00B5196F" w:rsidRPr="00EA764B" w:rsidRDefault="00B5196F" w:rsidP="00B5196F">
            <w:pPr>
              <w:jc w:val="left"/>
              <w:rPr>
                <w:sz w:val="22"/>
                <w:szCs w:val="22"/>
              </w:rPr>
            </w:pPr>
            <w:r w:rsidRPr="00EA764B">
              <w:rPr>
                <w:sz w:val="22"/>
                <w:szCs w:val="22"/>
              </w:rPr>
              <w:t>0,3877</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1571</w:t>
            </w:r>
          </w:p>
        </w:tc>
        <w:tc>
          <w:tcPr>
            <w:tcW w:w="1157" w:type="dxa"/>
            <w:noWrap/>
            <w:hideMark/>
          </w:tcPr>
          <w:p w:rsidR="00B5196F" w:rsidRPr="00EA764B" w:rsidRDefault="00B5196F" w:rsidP="00B5196F">
            <w:pPr>
              <w:jc w:val="left"/>
              <w:rPr>
                <w:sz w:val="22"/>
                <w:szCs w:val="22"/>
              </w:rPr>
            </w:pPr>
            <w:r w:rsidRPr="00EA764B">
              <w:rPr>
                <w:sz w:val="22"/>
                <w:szCs w:val="22"/>
              </w:rPr>
              <w:t>15712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 VÁŽNOU ANOMÁLIÍ NEBO DĚDIČNÝM STAVEM S CC</w:t>
            </w:r>
          </w:p>
        </w:tc>
        <w:tc>
          <w:tcPr>
            <w:tcW w:w="2235" w:type="dxa"/>
            <w:noWrap/>
            <w:hideMark/>
          </w:tcPr>
          <w:p w:rsidR="00B5196F" w:rsidRPr="00EA764B" w:rsidRDefault="00B5196F" w:rsidP="00B5196F">
            <w:pPr>
              <w:jc w:val="left"/>
              <w:rPr>
                <w:sz w:val="22"/>
                <w:szCs w:val="22"/>
              </w:rPr>
            </w:pPr>
            <w:r w:rsidRPr="00EA764B">
              <w:rPr>
                <w:sz w:val="22"/>
                <w:szCs w:val="22"/>
              </w:rPr>
              <w:t>0,8421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1571</w:t>
            </w:r>
          </w:p>
        </w:tc>
        <w:tc>
          <w:tcPr>
            <w:tcW w:w="1157" w:type="dxa"/>
            <w:noWrap/>
            <w:hideMark/>
          </w:tcPr>
          <w:p w:rsidR="00B5196F" w:rsidRPr="00EA764B" w:rsidRDefault="00B5196F" w:rsidP="00B5196F">
            <w:pPr>
              <w:jc w:val="left"/>
              <w:rPr>
                <w:sz w:val="22"/>
                <w:szCs w:val="22"/>
              </w:rPr>
            </w:pPr>
            <w:r w:rsidRPr="00EA764B">
              <w:rPr>
                <w:sz w:val="22"/>
                <w:szCs w:val="22"/>
              </w:rPr>
              <w:t>15713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&gt;2499G, S VÁŽNOU ANOMÁLIÍ NEBO DĚDIČNÝM STAVEM S MCC</w:t>
            </w:r>
          </w:p>
        </w:tc>
        <w:tc>
          <w:tcPr>
            <w:tcW w:w="2235" w:type="dxa"/>
            <w:noWrap/>
            <w:hideMark/>
          </w:tcPr>
          <w:p w:rsidR="00B5196F" w:rsidRPr="00EA764B" w:rsidRDefault="00B5196F" w:rsidP="00B5196F">
            <w:pPr>
              <w:jc w:val="left"/>
              <w:rPr>
                <w:sz w:val="22"/>
                <w:szCs w:val="22"/>
              </w:rPr>
            </w:pPr>
            <w:r w:rsidRPr="00EA764B">
              <w:rPr>
                <w:sz w:val="22"/>
                <w:szCs w:val="22"/>
              </w:rPr>
              <w:t>3,4708</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1572</w:t>
            </w:r>
          </w:p>
        </w:tc>
        <w:tc>
          <w:tcPr>
            <w:tcW w:w="1157" w:type="dxa"/>
            <w:noWrap/>
            <w:hideMark/>
          </w:tcPr>
          <w:p w:rsidR="00B5196F" w:rsidRPr="00EA764B" w:rsidRDefault="00B5196F" w:rsidP="00B5196F">
            <w:pPr>
              <w:jc w:val="left"/>
              <w:rPr>
                <w:sz w:val="22"/>
                <w:szCs w:val="22"/>
              </w:rPr>
            </w:pPr>
            <w:r w:rsidRPr="00EA764B">
              <w:rPr>
                <w:sz w:val="22"/>
                <w:szCs w:val="22"/>
              </w:rPr>
              <w:t>15720</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SE SYNDROMEM DÝCHACÍCH POTÍŽÍ</w:t>
            </w:r>
          </w:p>
        </w:tc>
        <w:tc>
          <w:tcPr>
            <w:tcW w:w="2235" w:type="dxa"/>
            <w:noWrap/>
            <w:hideMark/>
          </w:tcPr>
          <w:p w:rsidR="00B5196F" w:rsidRPr="00EA764B" w:rsidRDefault="00B5196F" w:rsidP="00B5196F">
            <w:pPr>
              <w:jc w:val="left"/>
              <w:rPr>
                <w:sz w:val="22"/>
                <w:szCs w:val="22"/>
              </w:rPr>
            </w:pPr>
            <w:r w:rsidRPr="00EA764B">
              <w:rPr>
                <w:sz w:val="22"/>
                <w:szCs w:val="22"/>
              </w:rPr>
              <w:t>7,4464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1573</w:t>
            </w:r>
          </w:p>
        </w:tc>
        <w:tc>
          <w:tcPr>
            <w:tcW w:w="1157" w:type="dxa"/>
            <w:noWrap/>
            <w:hideMark/>
          </w:tcPr>
          <w:p w:rsidR="00B5196F" w:rsidRPr="00EA764B" w:rsidRDefault="00B5196F" w:rsidP="00B5196F">
            <w:pPr>
              <w:jc w:val="left"/>
              <w:rPr>
                <w:sz w:val="22"/>
                <w:szCs w:val="22"/>
              </w:rPr>
            </w:pPr>
            <w:r w:rsidRPr="00EA764B">
              <w:rPr>
                <w:sz w:val="22"/>
                <w:szCs w:val="22"/>
              </w:rPr>
              <w:t>15731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ASPIRAČNÍM SYNDROMEM BEZ CC</w:t>
            </w:r>
          </w:p>
        </w:tc>
        <w:tc>
          <w:tcPr>
            <w:tcW w:w="2235" w:type="dxa"/>
            <w:noWrap/>
            <w:hideMark/>
          </w:tcPr>
          <w:p w:rsidR="00B5196F" w:rsidRPr="00EA764B" w:rsidRDefault="00B5196F" w:rsidP="00B5196F">
            <w:pPr>
              <w:jc w:val="left"/>
              <w:rPr>
                <w:sz w:val="22"/>
                <w:szCs w:val="22"/>
              </w:rPr>
            </w:pPr>
            <w:r w:rsidRPr="00EA764B">
              <w:rPr>
                <w:sz w:val="22"/>
                <w:szCs w:val="22"/>
              </w:rPr>
              <w:t>0,5704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1573</w:t>
            </w:r>
          </w:p>
        </w:tc>
        <w:tc>
          <w:tcPr>
            <w:tcW w:w="1157" w:type="dxa"/>
            <w:noWrap/>
            <w:hideMark/>
          </w:tcPr>
          <w:p w:rsidR="00B5196F" w:rsidRPr="00EA764B" w:rsidRDefault="00B5196F" w:rsidP="00B5196F">
            <w:pPr>
              <w:jc w:val="left"/>
              <w:rPr>
                <w:sz w:val="22"/>
                <w:szCs w:val="22"/>
              </w:rPr>
            </w:pPr>
            <w:r w:rsidRPr="00EA764B">
              <w:rPr>
                <w:sz w:val="22"/>
                <w:szCs w:val="22"/>
              </w:rPr>
              <w:t>15732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ASPIRAČNÍM SYNDROMEM S CC</w:t>
            </w:r>
          </w:p>
        </w:tc>
        <w:tc>
          <w:tcPr>
            <w:tcW w:w="2235" w:type="dxa"/>
            <w:noWrap/>
            <w:hideMark/>
          </w:tcPr>
          <w:p w:rsidR="00B5196F" w:rsidRPr="00EA764B" w:rsidRDefault="00B5196F" w:rsidP="00B5196F">
            <w:pPr>
              <w:jc w:val="left"/>
              <w:rPr>
                <w:sz w:val="22"/>
                <w:szCs w:val="22"/>
              </w:rPr>
            </w:pPr>
            <w:r w:rsidRPr="00EA764B">
              <w:rPr>
                <w:sz w:val="22"/>
                <w:szCs w:val="22"/>
              </w:rPr>
              <w:t>1,4335</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1573</w:t>
            </w:r>
          </w:p>
        </w:tc>
        <w:tc>
          <w:tcPr>
            <w:tcW w:w="1157" w:type="dxa"/>
            <w:noWrap/>
            <w:hideMark/>
          </w:tcPr>
          <w:p w:rsidR="00B5196F" w:rsidRPr="00EA764B" w:rsidRDefault="00B5196F" w:rsidP="00B5196F">
            <w:pPr>
              <w:jc w:val="left"/>
              <w:rPr>
                <w:sz w:val="22"/>
                <w:szCs w:val="22"/>
              </w:rPr>
            </w:pPr>
            <w:r w:rsidRPr="00EA764B">
              <w:rPr>
                <w:sz w:val="22"/>
                <w:szCs w:val="22"/>
              </w:rPr>
              <w:t>15733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ASPIRAČNÍM SYNDROMEM S MCC</w:t>
            </w:r>
          </w:p>
        </w:tc>
        <w:tc>
          <w:tcPr>
            <w:tcW w:w="2235" w:type="dxa"/>
            <w:noWrap/>
            <w:hideMark/>
          </w:tcPr>
          <w:p w:rsidR="00B5196F" w:rsidRPr="00EA764B" w:rsidRDefault="00B5196F" w:rsidP="00B5196F">
            <w:pPr>
              <w:jc w:val="left"/>
              <w:rPr>
                <w:sz w:val="22"/>
                <w:szCs w:val="22"/>
              </w:rPr>
            </w:pPr>
            <w:r w:rsidRPr="00EA764B">
              <w:rPr>
                <w:sz w:val="22"/>
                <w:szCs w:val="22"/>
              </w:rPr>
              <w:t>3,2601</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1574</w:t>
            </w:r>
          </w:p>
        </w:tc>
        <w:tc>
          <w:tcPr>
            <w:tcW w:w="1157" w:type="dxa"/>
            <w:noWrap/>
            <w:hideMark/>
          </w:tcPr>
          <w:p w:rsidR="00B5196F" w:rsidRPr="00EA764B" w:rsidRDefault="00B5196F" w:rsidP="00B5196F">
            <w:pPr>
              <w:jc w:val="left"/>
              <w:rPr>
                <w:sz w:val="22"/>
                <w:szCs w:val="22"/>
              </w:rPr>
            </w:pPr>
            <w:r w:rsidRPr="00EA764B">
              <w:rPr>
                <w:sz w:val="22"/>
                <w:szCs w:val="22"/>
              </w:rPr>
              <w:t>15741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VROZENOU NEBO PERINATÁLNÍ INFEKCÍ BEZ CC</w:t>
            </w:r>
          </w:p>
        </w:tc>
        <w:tc>
          <w:tcPr>
            <w:tcW w:w="2235" w:type="dxa"/>
            <w:noWrap/>
            <w:hideMark/>
          </w:tcPr>
          <w:p w:rsidR="00B5196F" w:rsidRPr="00EA764B" w:rsidRDefault="00B5196F" w:rsidP="00B5196F">
            <w:pPr>
              <w:jc w:val="left"/>
              <w:rPr>
                <w:sz w:val="22"/>
                <w:szCs w:val="22"/>
              </w:rPr>
            </w:pPr>
            <w:r w:rsidRPr="00EA764B">
              <w:rPr>
                <w:sz w:val="22"/>
                <w:szCs w:val="22"/>
              </w:rPr>
              <w:t>0,9086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1574</w:t>
            </w:r>
          </w:p>
        </w:tc>
        <w:tc>
          <w:tcPr>
            <w:tcW w:w="1157" w:type="dxa"/>
            <w:noWrap/>
            <w:hideMark/>
          </w:tcPr>
          <w:p w:rsidR="00B5196F" w:rsidRPr="00EA764B" w:rsidRDefault="00B5196F" w:rsidP="00B5196F">
            <w:pPr>
              <w:jc w:val="left"/>
              <w:rPr>
                <w:sz w:val="22"/>
                <w:szCs w:val="22"/>
              </w:rPr>
            </w:pPr>
            <w:r w:rsidRPr="00EA764B">
              <w:rPr>
                <w:sz w:val="22"/>
                <w:szCs w:val="22"/>
              </w:rPr>
              <w:t>15742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VROZENOU NEBO PERINATÁLNÍ INFEKCÍ S CC</w:t>
            </w:r>
          </w:p>
        </w:tc>
        <w:tc>
          <w:tcPr>
            <w:tcW w:w="2235" w:type="dxa"/>
            <w:noWrap/>
            <w:hideMark/>
          </w:tcPr>
          <w:p w:rsidR="00B5196F" w:rsidRPr="00EA764B" w:rsidRDefault="00B5196F" w:rsidP="00B5196F">
            <w:pPr>
              <w:jc w:val="left"/>
              <w:rPr>
                <w:sz w:val="22"/>
                <w:szCs w:val="22"/>
              </w:rPr>
            </w:pPr>
            <w:r w:rsidRPr="00EA764B">
              <w:rPr>
                <w:sz w:val="22"/>
                <w:szCs w:val="22"/>
              </w:rPr>
              <w:t>0,9539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1574</w:t>
            </w:r>
          </w:p>
        </w:tc>
        <w:tc>
          <w:tcPr>
            <w:tcW w:w="1157" w:type="dxa"/>
            <w:noWrap/>
            <w:hideMark/>
          </w:tcPr>
          <w:p w:rsidR="00B5196F" w:rsidRPr="00EA764B" w:rsidRDefault="00B5196F" w:rsidP="00B5196F">
            <w:pPr>
              <w:jc w:val="left"/>
              <w:rPr>
                <w:sz w:val="22"/>
                <w:szCs w:val="22"/>
              </w:rPr>
            </w:pPr>
            <w:r w:rsidRPr="00EA764B">
              <w:rPr>
                <w:sz w:val="22"/>
                <w:szCs w:val="22"/>
              </w:rPr>
              <w:t>15743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S VROZENOU NEBO PERINATÁLNÍ INFEKCÍ S MCC</w:t>
            </w:r>
          </w:p>
        </w:tc>
        <w:tc>
          <w:tcPr>
            <w:tcW w:w="2235" w:type="dxa"/>
            <w:noWrap/>
            <w:hideMark/>
          </w:tcPr>
          <w:p w:rsidR="00B5196F" w:rsidRPr="00EA764B" w:rsidRDefault="00B5196F" w:rsidP="00B5196F">
            <w:pPr>
              <w:jc w:val="left"/>
              <w:rPr>
                <w:sz w:val="22"/>
                <w:szCs w:val="22"/>
              </w:rPr>
            </w:pPr>
            <w:r w:rsidRPr="00EA764B">
              <w:rPr>
                <w:sz w:val="22"/>
                <w:szCs w:val="22"/>
              </w:rPr>
              <w:t>2,9314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1575</w:t>
            </w:r>
          </w:p>
        </w:tc>
        <w:tc>
          <w:tcPr>
            <w:tcW w:w="1157" w:type="dxa"/>
            <w:noWrap/>
            <w:hideMark/>
          </w:tcPr>
          <w:p w:rsidR="00B5196F" w:rsidRPr="00EA764B" w:rsidRDefault="00B5196F" w:rsidP="00B5196F">
            <w:pPr>
              <w:jc w:val="left"/>
              <w:rPr>
                <w:sz w:val="22"/>
                <w:szCs w:val="22"/>
              </w:rPr>
            </w:pPr>
            <w:r w:rsidRPr="00EA764B">
              <w:rPr>
                <w:sz w:val="22"/>
                <w:szCs w:val="22"/>
              </w:rPr>
              <w:t>15751</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BEZ ZÁKLADNÍHO VÝKONU BEZ CC</w:t>
            </w:r>
          </w:p>
        </w:tc>
        <w:tc>
          <w:tcPr>
            <w:tcW w:w="2235" w:type="dxa"/>
            <w:noWrap/>
            <w:hideMark/>
          </w:tcPr>
          <w:p w:rsidR="00B5196F" w:rsidRPr="00EA764B" w:rsidRDefault="00B5196F" w:rsidP="00B5196F">
            <w:pPr>
              <w:jc w:val="left"/>
              <w:rPr>
                <w:sz w:val="22"/>
                <w:szCs w:val="22"/>
              </w:rPr>
            </w:pPr>
            <w:r w:rsidRPr="00EA764B">
              <w:rPr>
                <w:sz w:val="22"/>
                <w:szCs w:val="22"/>
              </w:rPr>
              <w:t>0,2913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1575</w:t>
            </w:r>
          </w:p>
        </w:tc>
        <w:tc>
          <w:tcPr>
            <w:tcW w:w="1157" w:type="dxa"/>
            <w:noWrap/>
            <w:hideMark/>
          </w:tcPr>
          <w:p w:rsidR="00B5196F" w:rsidRPr="00EA764B" w:rsidRDefault="00B5196F" w:rsidP="00B5196F">
            <w:pPr>
              <w:jc w:val="left"/>
              <w:rPr>
                <w:sz w:val="22"/>
                <w:szCs w:val="22"/>
              </w:rPr>
            </w:pPr>
            <w:r w:rsidRPr="00EA764B">
              <w:rPr>
                <w:sz w:val="22"/>
                <w:szCs w:val="22"/>
              </w:rPr>
              <w:t>15752</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BEZ ZÁKLADNÍHO VÝKONU S CC</w:t>
            </w:r>
          </w:p>
        </w:tc>
        <w:tc>
          <w:tcPr>
            <w:tcW w:w="2235" w:type="dxa"/>
            <w:noWrap/>
            <w:hideMark/>
          </w:tcPr>
          <w:p w:rsidR="00B5196F" w:rsidRPr="00EA764B" w:rsidRDefault="00B5196F" w:rsidP="00B5196F">
            <w:pPr>
              <w:jc w:val="left"/>
              <w:rPr>
                <w:sz w:val="22"/>
                <w:szCs w:val="22"/>
              </w:rPr>
            </w:pPr>
            <w:r w:rsidRPr="00EA764B">
              <w:rPr>
                <w:sz w:val="22"/>
                <w:szCs w:val="22"/>
              </w:rPr>
              <w:t>0,3763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1575</w:t>
            </w:r>
          </w:p>
        </w:tc>
        <w:tc>
          <w:tcPr>
            <w:tcW w:w="1157" w:type="dxa"/>
            <w:noWrap/>
            <w:hideMark/>
          </w:tcPr>
          <w:p w:rsidR="00B5196F" w:rsidRPr="00EA764B" w:rsidRDefault="00B5196F" w:rsidP="00B5196F">
            <w:pPr>
              <w:jc w:val="left"/>
              <w:rPr>
                <w:sz w:val="22"/>
                <w:szCs w:val="22"/>
              </w:rPr>
            </w:pPr>
            <w:r w:rsidRPr="00EA764B">
              <w:rPr>
                <w:sz w:val="22"/>
                <w:szCs w:val="22"/>
              </w:rPr>
              <w:t>15753</w:t>
            </w:r>
          </w:p>
        </w:tc>
        <w:tc>
          <w:tcPr>
            <w:tcW w:w="5103" w:type="dxa"/>
            <w:noWrap/>
            <w:hideMark/>
          </w:tcPr>
          <w:p w:rsidR="00B5196F" w:rsidRPr="00EA764B" w:rsidRDefault="00B5196F" w:rsidP="00B5196F">
            <w:pPr>
              <w:jc w:val="left"/>
              <w:rPr>
                <w:sz w:val="22"/>
                <w:szCs w:val="22"/>
              </w:rPr>
            </w:pPr>
            <w:r w:rsidRPr="00EA764B">
              <w:rPr>
                <w:sz w:val="22"/>
                <w:szCs w:val="22"/>
              </w:rPr>
              <w:t>NOVOROZENEC, VÁHA PŘI PORODU &gt; 2499G, BEZ ZÁKLADNÍHO VÝKONU S MCC</w:t>
            </w:r>
          </w:p>
        </w:tc>
        <w:tc>
          <w:tcPr>
            <w:tcW w:w="2235" w:type="dxa"/>
            <w:noWrap/>
            <w:hideMark/>
          </w:tcPr>
          <w:p w:rsidR="00B5196F" w:rsidRPr="00EA764B" w:rsidRDefault="00B5196F" w:rsidP="00B5196F">
            <w:pPr>
              <w:jc w:val="left"/>
              <w:rPr>
                <w:sz w:val="22"/>
                <w:szCs w:val="22"/>
              </w:rPr>
            </w:pPr>
            <w:r w:rsidRPr="00EA764B">
              <w:rPr>
                <w:sz w:val="22"/>
                <w:szCs w:val="22"/>
              </w:rPr>
              <w:t>0,5923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2401</w:t>
            </w:r>
          </w:p>
        </w:tc>
        <w:tc>
          <w:tcPr>
            <w:tcW w:w="1157" w:type="dxa"/>
            <w:noWrap/>
            <w:hideMark/>
          </w:tcPr>
          <w:p w:rsidR="00B5196F" w:rsidRPr="00EA764B" w:rsidRDefault="00B5196F" w:rsidP="00B5196F">
            <w:pPr>
              <w:jc w:val="left"/>
              <w:rPr>
                <w:sz w:val="22"/>
                <w:szCs w:val="22"/>
              </w:rPr>
            </w:pPr>
            <w:r w:rsidRPr="00EA764B">
              <w:rPr>
                <w:sz w:val="22"/>
                <w:szCs w:val="22"/>
              </w:rPr>
              <w:t>24010</w:t>
            </w:r>
          </w:p>
        </w:tc>
        <w:tc>
          <w:tcPr>
            <w:tcW w:w="5103" w:type="dxa"/>
            <w:noWrap/>
            <w:hideMark/>
          </w:tcPr>
          <w:p w:rsidR="00B5196F" w:rsidRPr="00EA764B" w:rsidRDefault="00B5196F" w:rsidP="00B5196F">
            <w:pPr>
              <w:jc w:val="left"/>
              <w:rPr>
                <w:sz w:val="22"/>
                <w:szCs w:val="22"/>
              </w:rPr>
            </w:pPr>
            <w:r w:rsidRPr="00EA764B">
              <w:rPr>
                <w:sz w:val="22"/>
                <w:szCs w:val="22"/>
              </w:rPr>
              <w:t>HIV S VÝKONEM, S NĚKOLIKA ZÁVAŽNÝMI INFEKCEMI SOUVISEJÍCÍMI S HIV</w:t>
            </w:r>
          </w:p>
        </w:tc>
        <w:tc>
          <w:tcPr>
            <w:tcW w:w="2235" w:type="dxa"/>
            <w:noWrap/>
            <w:hideMark/>
          </w:tcPr>
          <w:p w:rsidR="00B5196F" w:rsidRPr="00EA764B" w:rsidRDefault="00B5196F" w:rsidP="00B5196F">
            <w:pPr>
              <w:jc w:val="left"/>
              <w:rPr>
                <w:sz w:val="22"/>
                <w:szCs w:val="22"/>
              </w:rPr>
            </w:pPr>
            <w:r w:rsidRPr="00EA764B">
              <w:rPr>
                <w:sz w:val="22"/>
                <w:szCs w:val="22"/>
              </w:rPr>
              <w:t>0,9390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2402</w:t>
            </w:r>
          </w:p>
        </w:tc>
        <w:tc>
          <w:tcPr>
            <w:tcW w:w="1157" w:type="dxa"/>
            <w:noWrap/>
            <w:hideMark/>
          </w:tcPr>
          <w:p w:rsidR="00B5196F" w:rsidRPr="00EA764B" w:rsidRDefault="00B5196F" w:rsidP="00B5196F">
            <w:pPr>
              <w:jc w:val="left"/>
              <w:rPr>
                <w:sz w:val="22"/>
                <w:szCs w:val="22"/>
              </w:rPr>
            </w:pPr>
            <w:r w:rsidRPr="00EA764B">
              <w:rPr>
                <w:sz w:val="22"/>
                <w:szCs w:val="22"/>
              </w:rPr>
              <w:t>24020</w:t>
            </w:r>
          </w:p>
        </w:tc>
        <w:tc>
          <w:tcPr>
            <w:tcW w:w="5103" w:type="dxa"/>
            <w:noWrap/>
            <w:hideMark/>
          </w:tcPr>
          <w:p w:rsidR="00B5196F" w:rsidRPr="00EA764B" w:rsidRDefault="00B5196F" w:rsidP="00B5196F">
            <w:pPr>
              <w:jc w:val="left"/>
              <w:rPr>
                <w:sz w:val="22"/>
                <w:szCs w:val="22"/>
              </w:rPr>
            </w:pPr>
            <w:r w:rsidRPr="00EA764B">
              <w:rPr>
                <w:sz w:val="22"/>
                <w:szCs w:val="22"/>
              </w:rPr>
              <w:t>HIV S VÝKONEM, S DALŠÍ DIAGNÓZOU SOUVISEJÍCÍ S HIV</w:t>
            </w:r>
          </w:p>
        </w:tc>
        <w:tc>
          <w:tcPr>
            <w:tcW w:w="2235" w:type="dxa"/>
            <w:noWrap/>
            <w:hideMark/>
          </w:tcPr>
          <w:p w:rsidR="00B5196F" w:rsidRPr="00EA764B" w:rsidRDefault="00B5196F" w:rsidP="00B5196F">
            <w:pPr>
              <w:jc w:val="left"/>
              <w:rPr>
                <w:sz w:val="22"/>
                <w:szCs w:val="22"/>
              </w:rPr>
            </w:pPr>
            <w:r w:rsidRPr="00EA764B">
              <w:rPr>
                <w:sz w:val="22"/>
                <w:szCs w:val="22"/>
              </w:rPr>
              <w:t>1,5844</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2403</w:t>
            </w:r>
          </w:p>
        </w:tc>
        <w:tc>
          <w:tcPr>
            <w:tcW w:w="1157" w:type="dxa"/>
            <w:noWrap/>
            <w:hideMark/>
          </w:tcPr>
          <w:p w:rsidR="00B5196F" w:rsidRPr="00EA764B" w:rsidRDefault="00B5196F" w:rsidP="00B5196F">
            <w:pPr>
              <w:jc w:val="left"/>
              <w:rPr>
                <w:sz w:val="22"/>
                <w:szCs w:val="22"/>
              </w:rPr>
            </w:pPr>
            <w:r w:rsidRPr="00EA764B">
              <w:rPr>
                <w:sz w:val="22"/>
                <w:szCs w:val="22"/>
              </w:rPr>
              <w:t>24031</w:t>
            </w:r>
          </w:p>
        </w:tc>
        <w:tc>
          <w:tcPr>
            <w:tcW w:w="5103" w:type="dxa"/>
            <w:noWrap/>
            <w:hideMark/>
          </w:tcPr>
          <w:p w:rsidR="00B5196F" w:rsidRPr="00EA764B" w:rsidRDefault="00B5196F" w:rsidP="00B5196F">
            <w:pPr>
              <w:jc w:val="left"/>
              <w:rPr>
                <w:sz w:val="22"/>
                <w:szCs w:val="22"/>
              </w:rPr>
            </w:pPr>
            <w:r w:rsidRPr="00EA764B">
              <w:rPr>
                <w:sz w:val="22"/>
                <w:szCs w:val="22"/>
              </w:rPr>
              <w:t>HIV S VÝKONEM, BEZ DALŠÍ DIAGNÓZY SOUVISEJÍCÍ S HIV BEZ CC</w:t>
            </w:r>
          </w:p>
        </w:tc>
        <w:tc>
          <w:tcPr>
            <w:tcW w:w="2235" w:type="dxa"/>
            <w:noWrap/>
            <w:hideMark/>
          </w:tcPr>
          <w:p w:rsidR="00B5196F" w:rsidRPr="00EA764B" w:rsidRDefault="00B5196F" w:rsidP="00B5196F">
            <w:pPr>
              <w:jc w:val="left"/>
              <w:rPr>
                <w:sz w:val="22"/>
                <w:szCs w:val="22"/>
              </w:rPr>
            </w:pPr>
            <w:r w:rsidRPr="00EA764B">
              <w:rPr>
                <w:sz w:val="22"/>
                <w:szCs w:val="22"/>
              </w:rPr>
              <w:t>0,3839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2403</w:t>
            </w:r>
          </w:p>
        </w:tc>
        <w:tc>
          <w:tcPr>
            <w:tcW w:w="1157" w:type="dxa"/>
            <w:noWrap/>
            <w:hideMark/>
          </w:tcPr>
          <w:p w:rsidR="00B5196F" w:rsidRPr="00EA764B" w:rsidRDefault="00B5196F" w:rsidP="00B5196F">
            <w:pPr>
              <w:jc w:val="left"/>
              <w:rPr>
                <w:sz w:val="22"/>
                <w:szCs w:val="22"/>
              </w:rPr>
            </w:pPr>
            <w:r w:rsidRPr="00EA764B">
              <w:rPr>
                <w:sz w:val="22"/>
                <w:szCs w:val="22"/>
              </w:rPr>
              <w:t>24032</w:t>
            </w:r>
          </w:p>
        </w:tc>
        <w:tc>
          <w:tcPr>
            <w:tcW w:w="5103" w:type="dxa"/>
            <w:noWrap/>
            <w:hideMark/>
          </w:tcPr>
          <w:p w:rsidR="00B5196F" w:rsidRPr="00EA764B" w:rsidRDefault="00B5196F" w:rsidP="00B5196F">
            <w:pPr>
              <w:jc w:val="left"/>
              <w:rPr>
                <w:sz w:val="22"/>
                <w:szCs w:val="22"/>
              </w:rPr>
            </w:pPr>
            <w:r w:rsidRPr="00EA764B">
              <w:rPr>
                <w:sz w:val="22"/>
                <w:szCs w:val="22"/>
              </w:rPr>
              <w:t>HIV S VÝKONEM, BEZ DALŠÍ DIAGNÓZY SOUVISEJÍCÍ S HIV S CC</w:t>
            </w:r>
          </w:p>
        </w:tc>
        <w:tc>
          <w:tcPr>
            <w:tcW w:w="2235" w:type="dxa"/>
            <w:noWrap/>
            <w:hideMark/>
          </w:tcPr>
          <w:p w:rsidR="00B5196F" w:rsidRPr="00EA764B" w:rsidRDefault="00B5196F" w:rsidP="00B5196F">
            <w:pPr>
              <w:jc w:val="left"/>
              <w:rPr>
                <w:sz w:val="22"/>
                <w:szCs w:val="22"/>
              </w:rPr>
            </w:pPr>
            <w:r w:rsidRPr="00EA764B">
              <w:rPr>
                <w:sz w:val="22"/>
                <w:szCs w:val="22"/>
              </w:rPr>
              <w:t>0,3839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2403</w:t>
            </w:r>
          </w:p>
        </w:tc>
        <w:tc>
          <w:tcPr>
            <w:tcW w:w="1157" w:type="dxa"/>
            <w:noWrap/>
            <w:hideMark/>
          </w:tcPr>
          <w:p w:rsidR="00B5196F" w:rsidRPr="00EA764B" w:rsidRDefault="00B5196F" w:rsidP="00B5196F">
            <w:pPr>
              <w:jc w:val="left"/>
              <w:rPr>
                <w:sz w:val="22"/>
                <w:szCs w:val="22"/>
              </w:rPr>
            </w:pPr>
            <w:r w:rsidRPr="00EA764B">
              <w:rPr>
                <w:sz w:val="22"/>
                <w:szCs w:val="22"/>
              </w:rPr>
              <w:t>24033</w:t>
            </w:r>
          </w:p>
        </w:tc>
        <w:tc>
          <w:tcPr>
            <w:tcW w:w="5103" w:type="dxa"/>
            <w:noWrap/>
            <w:hideMark/>
          </w:tcPr>
          <w:p w:rsidR="00B5196F" w:rsidRPr="00EA764B" w:rsidRDefault="00B5196F" w:rsidP="00B5196F">
            <w:pPr>
              <w:jc w:val="left"/>
              <w:rPr>
                <w:sz w:val="22"/>
                <w:szCs w:val="22"/>
              </w:rPr>
            </w:pPr>
            <w:r w:rsidRPr="00EA764B">
              <w:rPr>
                <w:sz w:val="22"/>
                <w:szCs w:val="22"/>
              </w:rPr>
              <w:t>HIV S VÝKONEM, BEZ DALŠÍ DIAGNÓZY SOUVISEJÍCÍ S HIV S MCC</w:t>
            </w:r>
          </w:p>
        </w:tc>
        <w:tc>
          <w:tcPr>
            <w:tcW w:w="2235" w:type="dxa"/>
            <w:noWrap/>
            <w:hideMark/>
          </w:tcPr>
          <w:p w:rsidR="00B5196F" w:rsidRPr="00EA764B" w:rsidRDefault="00B5196F" w:rsidP="00B5196F">
            <w:pPr>
              <w:jc w:val="left"/>
              <w:rPr>
                <w:sz w:val="22"/>
                <w:szCs w:val="22"/>
              </w:rPr>
            </w:pPr>
            <w:r w:rsidRPr="00EA764B">
              <w:rPr>
                <w:sz w:val="22"/>
                <w:szCs w:val="22"/>
              </w:rPr>
              <w:t>0,3839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2430</w:t>
            </w:r>
          </w:p>
        </w:tc>
        <w:tc>
          <w:tcPr>
            <w:tcW w:w="1157" w:type="dxa"/>
            <w:noWrap/>
            <w:hideMark/>
          </w:tcPr>
          <w:p w:rsidR="00B5196F" w:rsidRPr="00EA764B" w:rsidRDefault="00B5196F" w:rsidP="00B5196F">
            <w:pPr>
              <w:jc w:val="left"/>
              <w:rPr>
                <w:sz w:val="22"/>
                <w:szCs w:val="22"/>
              </w:rPr>
            </w:pPr>
            <w:r w:rsidRPr="00EA764B">
              <w:rPr>
                <w:sz w:val="22"/>
                <w:szCs w:val="22"/>
              </w:rPr>
              <w:t>24301</w:t>
            </w:r>
          </w:p>
        </w:tc>
        <w:tc>
          <w:tcPr>
            <w:tcW w:w="5103" w:type="dxa"/>
            <w:noWrap/>
            <w:hideMark/>
          </w:tcPr>
          <w:p w:rsidR="00B5196F" w:rsidRPr="00EA764B" w:rsidRDefault="00B5196F" w:rsidP="00B5196F">
            <w:pPr>
              <w:jc w:val="left"/>
              <w:rPr>
                <w:sz w:val="22"/>
                <w:szCs w:val="22"/>
              </w:rPr>
            </w:pPr>
            <w:r w:rsidRPr="00EA764B">
              <w:rPr>
                <w:sz w:val="22"/>
                <w:szCs w:val="22"/>
              </w:rPr>
              <w:t>HIV S VENTILAČNÍ NEBO NUTRIČNÍ PODPOROU BEZ CC</w:t>
            </w:r>
          </w:p>
        </w:tc>
        <w:tc>
          <w:tcPr>
            <w:tcW w:w="2235" w:type="dxa"/>
            <w:noWrap/>
            <w:hideMark/>
          </w:tcPr>
          <w:p w:rsidR="00B5196F" w:rsidRPr="00EA764B" w:rsidRDefault="00B5196F" w:rsidP="00B5196F">
            <w:pPr>
              <w:jc w:val="left"/>
              <w:rPr>
                <w:sz w:val="22"/>
                <w:szCs w:val="22"/>
              </w:rPr>
            </w:pPr>
            <w:r w:rsidRPr="00EA764B">
              <w:rPr>
                <w:sz w:val="22"/>
                <w:szCs w:val="22"/>
              </w:rPr>
              <w:t>0,6206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2430</w:t>
            </w:r>
          </w:p>
        </w:tc>
        <w:tc>
          <w:tcPr>
            <w:tcW w:w="1157" w:type="dxa"/>
            <w:noWrap/>
            <w:hideMark/>
          </w:tcPr>
          <w:p w:rsidR="00B5196F" w:rsidRPr="00EA764B" w:rsidRDefault="00B5196F" w:rsidP="00B5196F">
            <w:pPr>
              <w:jc w:val="left"/>
              <w:rPr>
                <w:sz w:val="22"/>
                <w:szCs w:val="22"/>
              </w:rPr>
            </w:pPr>
            <w:r w:rsidRPr="00EA764B">
              <w:rPr>
                <w:sz w:val="22"/>
                <w:szCs w:val="22"/>
              </w:rPr>
              <w:t>24302</w:t>
            </w:r>
          </w:p>
        </w:tc>
        <w:tc>
          <w:tcPr>
            <w:tcW w:w="5103" w:type="dxa"/>
            <w:noWrap/>
            <w:hideMark/>
          </w:tcPr>
          <w:p w:rsidR="00B5196F" w:rsidRPr="00EA764B" w:rsidRDefault="00B5196F" w:rsidP="00B5196F">
            <w:pPr>
              <w:jc w:val="left"/>
              <w:rPr>
                <w:sz w:val="22"/>
                <w:szCs w:val="22"/>
              </w:rPr>
            </w:pPr>
            <w:r w:rsidRPr="00EA764B">
              <w:rPr>
                <w:sz w:val="22"/>
                <w:szCs w:val="22"/>
              </w:rPr>
              <w:t>HIV S VENTILAČNÍ NEBO NUTRIČNÍ PODPOROU S CC</w:t>
            </w:r>
          </w:p>
        </w:tc>
        <w:tc>
          <w:tcPr>
            <w:tcW w:w="2235" w:type="dxa"/>
            <w:noWrap/>
            <w:hideMark/>
          </w:tcPr>
          <w:p w:rsidR="00B5196F" w:rsidRPr="00EA764B" w:rsidRDefault="00B5196F" w:rsidP="00B5196F">
            <w:pPr>
              <w:jc w:val="left"/>
              <w:rPr>
                <w:sz w:val="22"/>
                <w:szCs w:val="22"/>
              </w:rPr>
            </w:pPr>
            <w:r w:rsidRPr="00EA764B">
              <w:rPr>
                <w:sz w:val="22"/>
                <w:szCs w:val="22"/>
              </w:rPr>
              <w:t>1,4459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2430</w:t>
            </w:r>
          </w:p>
        </w:tc>
        <w:tc>
          <w:tcPr>
            <w:tcW w:w="1157" w:type="dxa"/>
            <w:noWrap/>
            <w:hideMark/>
          </w:tcPr>
          <w:p w:rsidR="00B5196F" w:rsidRPr="00EA764B" w:rsidRDefault="00B5196F" w:rsidP="00B5196F">
            <w:pPr>
              <w:jc w:val="left"/>
              <w:rPr>
                <w:sz w:val="22"/>
                <w:szCs w:val="22"/>
              </w:rPr>
            </w:pPr>
            <w:r w:rsidRPr="00EA764B">
              <w:rPr>
                <w:sz w:val="22"/>
                <w:szCs w:val="22"/>
              </w:rPr>
              <w:t>24303</w:t>
            </w:r>
          </w:p>
        </w:tc>
        <w:tc>
          <w:tcPr>
            <w:tcW w:w="5103" w:type="dxa"/>
            <w:noWrap/>
            <w:hideMark/>
          </w:tcPr>
          <w:p w:rsidR="00B5196F" w:rsidRPr="00EA764B" w:rsidRDefault="00B5196F" w:rsidP="00B5196F">
            <w:pPr>
              <w:jc w:val="left"/>
              <w:rPr>
                <w:sz w:val="22"/>
                <w:szCs w:val="22"/>
              </w:rPr>
            </w:pPr>
            <w:r w:rsidRPr="00EA764B">
              <w:rPr>
                <w:sz w:val="22"/>
                <w:szCs w:val="22"/>
              </w:rPr>
              <w:t>HIV S VENTILAČNÍ NEBO NUTRIČNÍ PODPOROU S MCC</w:t>
            </w:r>
          </w:p>
        </w:tc>
        <w:tc>
          <w:tcPr>
            <w:tcW w:w="2235" w:type="dxa"/>
            <w:noWrap/>
            <w:hideMark/>
          </w:tcPr>
          <w:p w:rsidR="00B5196F" w:rsidRPr="00EA764B" w:rsidRDefault="00B5196F" w:rsidP="00B5196F">
            <w:pPr>
              <w:jc w:val="left"/>
              <w:rPr>
                <w:sz w:val="22"/>
                <w:szCs w:val="22"/>
              </w:rPr>
            </w:pPr>
            <w:r w:rsidRPr="00EA764B">
              <w:rPr>
                <w:sz w:val="22"/>
                <w:szCs w:val="22"/>
              </w:rPr>
              <w:t>5,1283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2431</w:t>
            </w:r>
          </w:p>
        </w:tc>
        <w:tc>
          <w:tcPr>
            <w:tcW w:w="1157" w:type="dxa"/>
            <w:noWrap/>
            <w:hideMark/>
          </w:tcPr>
          <w:p w:rsidR="00B5196F" w:rsidRPr="00EA764B" w:rsidRDefault="00B5196F" w:rsidP="00B5196F">
            <w:pPr>
              <w:jc w:val="left"/>
              <w:rPr>
                <w:sz w:val="22"/>
                <w:szCs w:val="22"/>
              </w:rPr>
            </w:pPr>
            <w:r w:rsidRPr="00EA764B">
              <w:rPr>
                <w:sz w:val="22"/>
                <w:szCs w:val="22"/>
              </w:rPr>
              <w:t>24311</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PROPUŠTĚN PŘES LÉKAŘSKÉ DOPORUČENÍ BEZ CC</w:t>
            </w:r>
          </w:p>
        </w:tc>
        <w:tc>
          <w:tcPr>
            <w:tcW w:w="2235" w:type="dxa"/>
            <w:noWrap/>
            <w:hideMark/>
          </w:tcPr>
          <w:p w:rsidR="00B5196F" w:rsidRPr="00EA764B" w:rsidRDefault="00B5196F" w:rsidP="00B5196F">
            <w:pPr>
              <w:jc w:val="left"/>
              <w:rPr>
                <w:sz w:val="22"/>
                <w:szCs w:val="22"/>
              </w:rPr>
            </w:pPr>
            <w:r w:rsidRPr="00EA764B">
              <w:rPr>
                <w:sz w:val="22"/>
                <w:szCs w:val="22"/>
              </w:rPr>
              <w:t>0,1349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2431</w:t>
            </w:r>
          </w:p>
        </w:tc>
        <w:tc>
          <w:tcPr>
            <w:tcW w:w="1157" w:type="dxa"/>
            <w:noWrap/>
            <w:hideMark/>
          </w:tcPr>
          <w:p w:rsidR="00B5196F" w:rsidRPr="00EA764B" w:rsidRDefault="00B5196F" w:rsidP="00B5196F">
            <w:pPr>
              <w:jc w:val="left"/>
              <w:rPr>
                <w:sz w:val="22"/>
                <w:szCs w:val="22"/>
              </w:rPr>
            </w:pPr>
            <w:r w:rsidRPr="00EA764B">
              <w:rPr>
                <w:sz w:val="22"/>
                <w:szCs w:val="22"/>
              </w:rPr>
              <w:t>24312</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PROPUŠTĚN PŘES LÉKAŘSKÉ DOPORUČENÍ S CC</w:t>
            </w:r>
          </w:p>
        </w:tc>
        <w:tc>
          <w:tcPr>
            <w:tcW w:w="2235" w:type="dxa"/>
            <w:noWrap/>
            <w:hideMark/>
          </w:tcPr>
          <w:p w:rsidR="00B5196F" w:rsidRPr="00EA764B" w:rsidRDefault="00B5196F" w:rsidP="00B5196F">
            <w:pPr>
              <w:jc w:val="left"/>
              <w:rPr>
                <w:sz w:val="22"/>
                <w:szCs w:val="22"/>
              </w:rPr>
            </w:pPr>
            <w:r w:rsidRPr="00EA764B">
              <w:rPr>
                <w:sz w:val="22"/>
                <w:szCs w:val="22"/>
              </w:rPr>
              <w:t>0,1349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2431</w:t>
            </w:r>
          </w:p>
        </w:tc>
        <w:tc>
          <w:tcPr>
            <w:tcW w:w="1157" w:type="dxa"/>
            <w:noWrap/>
            <w:hideMark/>
          </w:tcPr>
          <w:p w:rsidR="00B5196F" w:rsidRPr="00EA764B" w:rsidRDefault="00B5196F" w:rsidP="00B5196F">
            <w:pPr>
              <w:jc w:val="left"/>
              <w:rPr>
                <w:sz w:val="22"/>
                <w:szCs w:val="22"/>
              </w:rPr>
            </w:pPr>
            <w:r w:rsidRPr="00EA764B">
              <w:rPr>
                <w:sz w:val="22"/>
                <w:szCs w:val="22"/>
              </w:rPr>
              <w:t>24313</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PROPUŠTĚN PŘES LÉKAŘSKÉ DOPORUČENÍ S MCC</w:t>
            </w:r>
          </w:p>
        </w:tc>
        <w:tc>
          <w:tcPr>
            <w:tcW w:w="2235" w:type="dxa"/>
            <w:noWrap/>
            <w:hideMark/>
          </w:tcPr>
          <w:p w:rsidR="00B5196F" w:rsidRPr="00EA764B" w:rsidRDefault="00B5196F" w:rsidP="00B5196F">
            <w:pPr>
              <w:jc w:val="left"/>
              <w:rPr>
                <w:sz w:val="22"/>
                <w:szCs w:val="22"/>
              </w:rPr>
            </w:pPr>
            <w:r w:rsidRPr="00EA764B">
              <w:rPr>
                <w:sz w:val="22"/>
                <w:szCs w:val="22"/>
              </w:rPr>
              <w:t>0,1349</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2432</w:t>
            </w:r>
          </w:p>
        </w:tc>
        <w:tc>
          <w:tcPr>
            <w:tcW w:w="1157" w:type="dxa"/>
            <w:noWrap/>
            <w:hideMark/>
          </w:tcPr>
          <w:p w:rsidR="00B5196F" w:rsidRPr="00EA764B" w:rsidRDefault="00B5196F" w:rsidP="00B5196F">
            <w:pPr>
              <w:jc w:val="left"/>
              <w:rPr>
                <w:sz w:val="22"/>
                <w:szCs w:val="22"/>
              </w:rPr>
            </w:pPr>
            <w:r w:rsidRPr="00EA764B">
              <w:rPr>
                <w:sz w:val="22"/>
                <w:szCs w:val="22"/>
              </w:rPr>
              <w:t>24320</w:t>
            </w:r>
          </w:p>
        </w:tc>
        <w:tc>
          <w:tcPr>
            <w:tcW w:w="5103" w:type="dxa"/>
            <w:noWrap/>
            <w:hideMark/>
          </w:tcPr>
          <w:p w:rsidR="00B5196F" w:rsidRPr="00EA764B" w:rsidRDefault="00B5196F" w:rsidP="00B5196F">
            <w:pPr>
              <w:jc w:val="left"/>
              <w:rPr>
                <w:sz w:val="22"/>
                <w:szCs w:val="22"/>
              </w:rPr>
            </w:pPr>
            <w:r w:rsidRPr="00EA764B">
              <w:rPr>
                <w:sz w:val="22"/>
                <w:szCs w:val="22"/>
              </w:rPr>
              <w:t>HIV S NĚKOLIKA ZÁVAŽNÝMI INFEKCEMI SOUVISEJÍCÍMI S HIV</w:t>
            </w:r>
          </w:p>
        </w:tc>
        <w:tc>
          <w:tcPr>
            <w:tcW w:w="2235" w:type="dxa"/>
            <w:noWrap/>
            <w:hideMark/>
          </w:tcPr>
          <w:p w:rsidR="00B5196F" w:rsidRPr="00EA764B" w:rsidRDefault="00B5196F" w:rsidP="00B5196F">
            <w:pPr>
              <w:jc w:val="left"/>
              <w:rPr>
                <w:sz w:val="22"/>
                <w:szCs w:val="22"/>
              </w:rPr>
            </w:pPr>
            <w:r w:rsidRPr="00EA764B">
              <w:rPr>
                <w:sz w:val="22"/>
                <w:szCs w:val="22"/>
              </w:rPr>
              <w:t>0,8853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2433</w:t>
            </w:r>
          </w:p>
        </w:tc>
        <w:tc>
          <w:tcPr>
            <w:tcW w:w="1157" w:type="dxa"/>
            <w:noWrap/>
            <w:hideMark/>
          </w:tcPr>
          <w:p w:rsidR="00B5196F" w:rsidRPr="00EA764B" w:rsidRDefault="00B5196F" w:rsidP="00B5196F">
            <w:pPr>
              <w:jc w:val="left"/>
              <w:rPr>
                <w:sz w:val="22"/>
                <w:szCs w:val="22"/>
              </w:rPr>
            </w:pPr>
            <w:r w:rsidRPr="00EA764B">
              <w:rPr>
                <w:sz w:val="22"/>
                <w:szCs w:val="22"/>
              </w:rPr>
              <w:t>24331</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BEZ CC</w:t>
            </w:r>
          </w:p>
        </w:tc>
        <w:tc>
          <w:tcPr>
            <w:tcW w:w="2235" w:type="dxa"/>
            <w:noWrap/>
            <w:hideMark/>
          </w:tcPr>
          <w:p w:rsidR="00B5196F" w:rsidRPr="00EA764B" w:rsidRDefault="00B5196F" w:rsidP="00B5196F">
            <w:pPr>
              <w:jc w:val="left"/>
              <w:rPr>
                <w:sz w:val="22"/>
                <w:szCs w:val="22"/>
              </w:rPr>
            </w:pPr>
            <w:r w:rsidRPr="00EA764B">
              <w:rPr>
                <w:sz w:val="22"/>
                <w:szCs w:val="22"/>
              </w:rPr>
              <w:t>1,6980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2433</w:t>
            </w:r>
          </w:p>
        </w:tc>
        <w:tc>
          <w:tcPr>
            <w:tcW w:w="1157" w:type="dxa"/>
            <w:noWrap/>
            <w:hideMark/>
          </w:tcPr>
          <w:p w:rsidR="00B5196F" w:rsidRPr="00EA764B" w:rsidRDefault="00B5196F" w:rsidP="00B5196F">
            <w:pPr>
              <w:jc w:val="left"/>
              <w:rPr>
                <w:sz w:val="22"/>
                <w:szCs w:val="22"/>
              </w:rPr>
            </w:pPr>
            <w:r w:rsidRPr="00EA764B">
              <w:rPr>
                <w:sz w:val="22"/>
                <w:szCs w:val="22"/>
              </w:rPr>
              <w:t>24332</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S CC</w:t>
            </w:r>
          </w:p>
        </w:tc>
        <w:tc>
          <w:tcPr>
            <w:tcW w:w="2235" w:type="dxa"/>
            <w:noWrap/>
            <w:hideMark/>
          </w:tcPr>
          <w:p w:rsidR="00B5196F" w:rsidRPr="00EA764B" w:rsidRDefault="00B5196F" w:rsidP="00B5196F">
            <w:pPr>
              <w:jc w:val="left"/>
              <w:rPr>
                <w:sz w:val="22"/>
                <w:szCs w:val="22"/>
              </w:rPr>
            </w:pPr>
            <w:r w:rsidRPr="00EA764B">
              <w:rPr>
                <w:sz w:val="22"/>
                <w:szCs w:val="22"/>
              </w:rPr>
              <w:t>1,6980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2433</w:t>
            </w:r>
          </w:p>
        </w:tc>
        <w:tc>
          <w:tcPr>
            <w:tcW w:w="1157" w:type="dxa"/>
            <w:noWrap/>
            <w:hideMark/>
          </w:tcPr>
          <w:p w:rsidR="00B5196F" w:rsidRPr="00EA764B" w:rsidRDefault="00B5196F" w:rsidP="00B5196F">
            <w:pPr>
              <w:jc w:val="left"/>
              <w:rPr>
                <w:sz w:val="22"/>
                <w:szCs w:val="22"/>
              </w:rPr>
            </w:pPr>
            <w:r w:rsidRPr="00EA764B">
              <w:rPr>
                <w:sz w:val="22"/>
                <w:szCs w:val="22"/>
              </w:rPr>
              <w:t>24333</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S TUBERKULÓZOU S MCC</w:t>
            </w:r>
          </w:p>
        </w:tc>
        <w:tc>
          <w:tcPr>
            <w:tcW w:w="2235" w:type="dxa"/>
            <w:noWrap/>
            <w:hideMark/>
          </w:tcPr>
          <w:p w:rsidR="00B5196F" w:rsidRPr="00EA764B" w:rsidRDefault="00B5196F" w:rsidP="00B5196F">
            <w:pPr>
              <w:jc w:val="left"/>
              <w:rPr>
                <w:sz w:val="22"/>
                <w:szCs w:val="22"/>
              </w:rPr>
            </w:pPr>
            <w:r w:rsidRPr="00EA764B">
              <w:rPr>
                <w:sz w:val="22"/>
                <w:szCs w:val="22"/>
              </w:rPr>
              <w:t>1,6980</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2434</w:t>
            </w:r>
          </w:p>
        </w:tc>
        <w:tc>
          <w:tcPr>
            <w:tcW w:w="1157" w:type="dxa"/>
            <w:noWrap/>
            <w:hideMark/>
          </w:tcPr>
          <w:p w:rsidR="00B5196F" w:rsidRPr="00EA764B" w:rsidRDefault="00B5196F" w:rsidP="00B5196F">
            <w:pPr>
              <w:jc w:val="left"/>
              <w:rPr>
                <w:sz w:val="22"/>
                <w:szCs w:val="22"/>
              </w:rPr>
            </w:pPr>
            <w:r w:rsidRPr="00EA764B">
              <w:rPr>
                <w:sz w:val="22"/>
                <w:szCs w:val="22"/>
              </w:rPr>
              <w:t>24341</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BEZ CC</w:t>
            </w:r>
          </w:p>
        </w:tc>
        <w:tc>
          <w:tcPr>
            <w:tcW w:w="2235" w:type="dxa"/>
            <w:noWrap/>
            <w:hideMark/>
          </w:tcPr>
          <w:p w:rsidR="00B5196F" w:rsidRPr="00EA764B" w:rsidRDefault="00B5196F" w:rsidP="00B5196F">
            <w:pPr>
              <w:jc w:val="left"/>
              <w:rPr>
                <w:sz w:val="22"/>
                <w:szCs w:val="22"/>
              </w:rPr>
            </w:pPr>
            <w:r w:rsidRPr="00EA764B">
              <w:rPr>
                <w:sz w:val="22"/>
                <w:szCs w:val="22"/>
              </w:rPr>
              <w:t>0,8683</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2434</w:t>
            </w:r>
          </w:p>
        </w:tc>
        <w:tc>
          <w:tcPr>
            <w:tcW w:w="1157" w:type="dxa"/>
            <w:noWrap/>
            <w:hideMark/>
          </w:tcPr>
          <w:p w:rsidR="00B5196F" w:rsidRPr="00EA764B" w:rsidRDefault="00B5196F" w:rsidP="00B5196F">
            <w:pPr>
              <w:jc w:val="left"/>
              <w:rPr>
                <w:sz w:val="22"/>
                <w:szCs w:val="22"/>
              </w:rPr>
            </w:pPr>
            <w:r w:rsidRPr="00EA764B">
              <w:rPr>
                <w:sz w:val="22"/>
                <w:szCs w:val="22"/>
              </w:rPr>
              <w:t>24342</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S CC</w:t>
            </w:r>
          </w:p>
        </w:tc>
        <w:tc>
          <w:tcPr>
            <w:tcW w:w="2235" w:type="dxa"/>
            <w:noWrap/>
            <w:hideMark/>
          </w:tcPr>
          <w:p w:rsidR="00B5196F" w:rsidRPr="00EA764B" w:rsidRDefault="00B5196F" w:rsidP="00B5196F">
            <w:pPr>
              <w:jc w:val="left"/>
              <w:rPr>
                <w:sz w:val="22"/>
                <w:szCs w:val="22"/>
              </w:rPr>
            </w:pPr>
            <w:r w:rsidRPr="00EA764B">
              <w:rPr>
                <w:sz w:val="22"/>
                <w:szCs w:val="22"/>
              </w:rPr>
              <w:t>0,9266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2434</w:t>
            </w:r>
          </w:p>
        </w:tc>
        <w:tc>
          <w:tcPr>
            <w:tcW w:w="1157" w:type="dxa"/>
            <w:noWrap/>
            <w:hideMark/>
          </w:tcPr>
          <w:p w:rsidR="00B5196F" w:rsidRPr="00EA764B" w:rsidRDefault="00B5196F" w:rsidP="00B5196F">
            <w:pPr>
              <w:jc w:val="left"/>
              <w:rPr>
                <w:sz w:val="22"/>
                <w:szCs w:val="22"/>
              </w:rPr>
            </w:pPr>
            <w:r w:rsidRPr="00EA764B">
              <w:rPr>
                <w:sz w:val="22"/>
                <w:szCs w:val="22"/>
              </w:rPr>
              <w:t>24343</w:t>
            </w:r>
          </w:p>
        </w:tc>
        <w:tc>
          <w:tcPr>
            <w:tcW w:w="5103" w:type="dxa"/>
            <w:noWrap/>
            <w:hideMark/>
          </w:tcPr>
          <w:p w:rsidR="00B5196F" w:rsidRPr="00EA764B" w:rsidRDefault="00B5196F" w:rsidP="00B5196F">
            <w:pPr>
              <w:jc w:val="left"/>
              <w:rPr>
                <w:sz w:val="22"/>
                <w:szCs w:val="22"/>
              </w:rPr>
            </w:pPr>
            <w:r w:rsidRPr="00EA764B">
              <w:rPr>
                <w:sz w:val="22"/>
                <w:szCs w:val="22"/>
              </w:rPr>
              <w:t>HIV S DALŠÍ DIAGNÓZOU SOUVISEJÍCÍ S HIV, BEZ NĚKOLIKA ZÁVAŽNÝCH INFEKCÍ SOUVISEJÍCÍCH S HIV, BEZ TUBERKULÓZY S MCC</w:t>
            </w:r>
          </w:p>
        </w:tc>
        <w:tc>
          <w:tcPr>
            <w:tcW w:w="2235" w:type="dxa"/>
            <w:noWrap/>
            <w:hideMark/>
          </w:tcPr>
          <w:p w:rsidR="00B5196F" w:rsidRPr="00EA764B" w:rsidRDefault="00B5196F" w:rsidP="00B5196F">
            <w:pPr>
              <w:jc w:val="left"/>
              <w:rPr>
                <w:sz w:val="22"/>
                <w:szCs w:val="22"/>
              </w:rPr>
            </w:pPr>
            <w:r w:rsidRPr="00EA764B">
              <w:rPr>
                <w:sz w:val="22"/>
                <w:szCs w:val="22"/>
              </w:rPr>
              <w:t>0,9266</w:t>
            </w:r>
          </w:p>
        </w:tc>
      </w:tr>
      <w:tr w:rsidR="00B5196F" w:rsidRPr="00EA764B" w:rsidTr="00EA764B">
        <w:trPr>
          <w:trHeight w:val="300"/>
        </w:trPr>
        <w:tc>
          <w:tcPr>
            <w:tcW w:w="794" w:type="dxa"/>
            <w:noWrap/>
            <w:hideMark/>
          </w:tcPr>
          <w:p w:rsidR="00B5196F" w:rsidRPr="00EA764B" w:rsidRDefault="00B5196F" w:rsidP="00B5196F">
            <w:pPr>
              <w:jc w:val="left"/>
              <w:rPr>
                <w:sz w:val="22"/>
                <w:szCs w:val="22"/>
              </w:rPr>
            </w:pPr>
            <w:r w:rsidRPr="00EA764B">
              <w:rPr>
                <w:sz w:val="22"/>
                <w:szCs w:val="22"/>
              </w:rPr>
              <w:t>2435</w:t>
            </w:r>
          </w:p>
        </w:tc>
        <w:tc>
          <w:tcPr>
            <w:tcW w:w="1157" w:type="dxa"/>
            <w:noWrap/>
            <w:hideMark/>
          </w:tcPr>
          <w:p w:rsidR="00B5196F" w:rsidRPr="00EA764B" w:rsidRDefault="00B5196F" w:rsidP="00B5196F">
            <w:pPr>
              <w:jc w:val="left"/>
              <w:rPr>
                <w:sz w:val="22"/>
                <w:szCs w:val="22"/>
              </w:rPr>
            </w:pPr>
            <w:r w:rsidRPr="00EA764B">
              <w:rPr>
                <w:sz w:val="22"/>
                <w:szCs w:val="22"/>
              </w:rPr>
              <w:t>24350</w:t>
            </w:r>
          </w:p>
        </w:tc>
        <w:tc>
          <w:tcPr>
            <w:tcW w:w="5103" w:type="dxa"/>
            <w:noWrap/>
            <w:hideMark/>
          </w:tcPr>
          <w:p w:rsidR="00B5196F" w:rsidRPr="00EA764B" w:rsidRDefault="00B5196F" w:rsidP="00B5196F">
            <w:pPr>
              <w:jc w:val="left"/>
              <w:rPr>
                <w:sz w:val="22"/>
                <w:szCs w:val="22"/>
              </w:rPr>
            </w:pPr>
            <w:r w:rsidRPr="00EA764B">
              <w:rPr>
                <w:sz w:val="22"/>
                <w:szCs w:val="22"/>
              </w:rPr>
              <w:t>HIV BEZ DALŠÍ DIAGNÓZY SOUVISEJÍCÍ S HIV</w:t>
            </w:r>
          </w:p>
        </w:tc>
        <w:tc>
          <w:tcPr>
            <w:tcW w:w="2235" w:type="dxa"/>
            <w:noWrap/>
            <w:hideMark/>
          </w:tcPr>
          <w:p w:rsidR="00B5196F" w:rsidRPr="00EA764B" w:rsidRDefault="00B5196F" w:rsidP="00B5196F">
            <w:pPr>
              <w:jc w:val="left"/>
              <w:rPr>
                <w:sz w:val="22"/>
                <w:szCs w:val="22"/>
              </w:rPr>
            </w:pPr>
            <w:r w:rsidRPr="00EA764B">
              <w:rPr>
                <w:sz w:val="22"/>
                <w:szCs w:val="22"/>
              </w:rPr>
              <w:t>1,2144</w:t>
            </w:r>
          </w:p>
        </w:tc>
      </w:tr>
    </w:tbl>
    <w:p w:rsidR="00971C5D" w:rsidRPr="00EA764B" w:rsidRDefault="00971C5D">
      <w:pPr>
        <w:jc w:val="left"/>
        <w:rPr>
          <w:sz w:val="20"/>
        </w:rPr>
      </w:pPr>
      <w:r w:rsidRPr="00EA764B">
        <w:br w:type="page"/>
      </w:r>
    </w:p>
    <w:p w:rsidR="00971C5D" w:rsidRPr="00EA764B" w:rsidRDefault="00971C5D" w:rsidP="00971C5D">
      <w:pPr>
        <w:pStyle w:val="Zhlav"/>
        <w:tabs>
          <w:tab w:val="clear" w:pos="4536"/>
          <w:tab w:val="clear" w:pos="9072"/>
        </w:tabs>
        <w:jc w:val="right"/>
        <w:rPr>
          <w:sz w:val="22"/>
          <w:szCs w:val="22"/>
        </w:rPr>
      </w:pPr>
      <w:r w:rsidRPr="00EA764B">
        <w:rPr>
          <w:sz w:val="22"/>
          <w:szCs w:val="22"/>
        </w:rPr>
        <w:t>Příloha č. 14 k vyhlášce č..../</w:t>
      </w:r>
      <w:r w:rsidR="0042748C" w:rsidRPr="00EA764B">
        <w:rPr>
          <w:sz w:val="22"/>
          <w:szCs w:val="22"/>
        </w:rPr>
        <w:t>2017</w:t>
      </w:r>
      <w:r w:rsidRPr="00EA764B">
        <w:rPr>
          <w:sz w:val="22"/>
          <w:szCs w:val="22"/>
        </w:rPr>
        <w:t xml:space="preserve"> Sb.</w:t>
      </w:r>
    </w:p>
    <w:p w:rsidR="00C92000" w:rsidRPr="00EA764B" w:rsidRDefault="00C92000" w:rsidP="00C92000">
      <w:pPr>
        <w:pStyle w:val="Zhlav"/>
        <w:tabs>
          <w:tab w:val="clear" w:pos="4536"/>
          <w:tab w:val="clear" w:pos="9072"/>
        </w:tabs>
        <w:jc w:val="center"/>
        <w:rPr>
          <w:b/>
          <w:sz w:val="24"/>
        </w:rPr>
      </w:pPr>
    </w:p>
    <w:p w:rsidR="00C92000" w:rsidRPr="00EA764B" w:rsidRDefault="00C92000" w:rsidP="00C92000">
      <w:pPr>
        <w:pStyle w:val="Zhlav"/>
        <w:tabs>
          <w:tab w:val="clear" w:pos="4536"/>
          <w:tab w:val="clear" w:pos="9072"/>
        </w:tabs>
        <w:jc w:val="center"/>
        <w:rPr>
          <w:b/>
          <w:sz w:val="24"/>
        </w:rPr>
      </w:pPr>
      <w:r w:rsidRPr="00EA764B">
        <w:rPr>
          <w:b/>
          <w:sz w:val="24"/>
        </w:rPr>
        <w:t xml:space="preserve">Koeficient poměru počtu pojištěnců dané </w:t>
      </w:r>
      <w:r w:rsidR="00995E7A" w:rsidRPr="00EA764B">
        <w:rPr>
          <w:b/>
          <w:sz w:val="24"/>
        </w:rPr>
        <w:t xml:space="preserve">zdravotní </w:t>
      </w:r>
      <w:r w:rsidRPr="00EA764B">
        <w:rPr>
          <w:b/>
          <w:sz w:val="24"/>
        </w:rPr>
        <w:t>pojišťovny v daném okrese</w:t>
      </w:r>
    </w:p>
    <w:p w:rsidR="00C92000" w:rsidRPr="00EA764B" w:rsidRDefault="00C92000" w:rsidP="00FA3776">
      <w:pPr>
        <w:rPr>
          <w:sz w:val="22"/>
          <w:szCs w:val="22"/>
        </w:rPr>
      </w:pPr>
    </w:p>
    <w:p w:rsidR="008A3A80" w:rsidRPr="00EA764B" w:rsidRDefault="008A3A80" w:rsidP="00FA3776"/>
    <w:tbl>
      <w:tblPr>
        <w:tblW w:w="7540" w:type="dxa"/>
        <w:tblInd w:w="55" w:type="dxa"/>
        <w:tblCellMar>
          <w:left w:w="70" w:type="dxa"/>
          <w:right w:w="70" w:type="dxa"/>
        </w:tblCellMar>
        <w:tblLook w:val="04A0"/>
      </w:tblPr>
      <w:tblGrid>
        <w:gridCol w:w="3080"/>
        <w:gridCol w:w="635"/>
        <w:gridCol w:w="690"/>
        <w:gridCol w:w="715"/>
        <w:gridCol w:w="635"/>
        <w:gridCol w:w="635"/>
        <w:gridCol w:w="820"/>
        <w:gridCol w:w="635"/>
      </w:tblGrid>
      <w:tr w:rsidR="002C2BAD" w:rsidRPr="00EA764B" w:rsidTr="002C2BAD">
        <w:trPr>
          <w:trHeight w:val="300"/>
        </w:trPr>
        <w:tc>
          <w:tcPr>
            <w:tcW w:w="3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Okres</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VZP</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VoZP</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ČPZP</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OZP</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ZPŠ</w:t>
            </w:r>
          </w:p>
        </w:tc>
        <w:tc>
          <w:tcPr>
            <w:tcW w:w="820" w:type="dxa"/>
            <w:tcBorders>
              <w:top w:val="single" w:sz="8" w:space="0" w:color="auto"/>
              <w:left w:val="nil"/>
              <w:bottom w:val="single" w:sz="4" w:space="0" w:color="auto"/>
              <w:right w:val="single" w:sz="4"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 xml:space="preserve">ZPMV </w:t>
            </w:r>
          </w:p>
        </w:tc>
        <w:tc>
          <w:tcPr>
            <w:tcW w:w="580" w:type="dxa"/>
            <w:tcBorders>
              <w:top w:val="single" w:sz="8" w:space="0" w:color="auto"/>
              <w:left w:val="nil"/>
              <w:bottom w:val="single" w:sz="4" w:space="0" w:color="auto"/>
              <w:right w:val="single" w:sz="8" w:space="0" w:color="auto"/>
            </w:tcBorders>
            <w:shd w:val="clear" w:color="auto" w:fill="auto"/>
            <w:noWrap/>
            <w:vAlign w:val="center"/>
            <w:hideMark/>
          </w:tcPr>
          <w:p w:rsidR="002C2BAD" w:rsidRPr="00EA764B" w:rsidRDefault="002C2BAD" w:rsidP="002C2BAD">
            <w:pPr>
              <w:jc w:val="left"/>
              <w:rPr>
                <w:b/>
                <w:bCs/>
                <w:color w:val="000000"/>
                <w:sz w:val="22"/>
                <w:szCs w:val="22"/>
              </w:rPr>
            </w:pPr>
            <w:r w:rsidRPr="00EA764B">
              <w:rPr>
                <w:b/>
                <w:bCs/>
                <w:color w:val="000000"/>
                <w:sz w:val="22"/>
                <w:szCs w:val="22"/>
              </w:rPr>
              <w:t>RBP</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BENEŠOV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0,634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0,204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BEROUN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0,442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0,352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BLANSKO</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0,647</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0,267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BRNO-MĚSTO</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0,555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0,209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0,006</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BRNO-VENKOV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0,584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0,196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BŘECLAV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0,590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ČESKÁ LÍPA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0,652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0,015</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ČESKÉ BUDĚJOVICE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0,566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0,163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ČESKÝ KRUMLOV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0,642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0,169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DĚČÍN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0,625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DOMAŽLICE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0,754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0,110</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FRÝDEK-MÍSTEK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0,312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0,425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0,193</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HAVLÍČKŮV BROD</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0,660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0,162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0,090</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HODONÍN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0,456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0,128</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HRADEC KRÁLOVÉ</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0,528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0,178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CHEB</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0,653</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CHOMUTOV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0,716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CHRUDIM</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0,735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JABLONEC NAD NISOU</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0,816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JIČÍN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0,692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0,059</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0,143</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JIHLAVA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0,812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0,070</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JINDŘICHŮV HRADEC</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0,706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KARLOVY VARY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0,704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0,075</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KARVINÁ</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0,272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0,053</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0,443</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KLADNO</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0,412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0,435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0,072</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KLATOVY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0,634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0,090</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KOLÍN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0,707</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KROMĚŘÍŽ</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0,440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0,282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KUTNÁ HORA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0,471</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0,276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LIBEREC</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0,719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0,125</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0,005</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LITOMĚŘICE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0,712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LOUNY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0,770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MĚLNÍK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0,655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0,015</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0,123</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MLADÁ BOLESLAV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0,731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MOST</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0,827</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0,010</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0,009</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NÁCHOD</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0,669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NOVÝ JIČÍN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0,363</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0,020</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0,190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0,342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NYMBURK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0,613</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0,132</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OLOMOUC</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0,234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0,420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0,008</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OPAVA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0,376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0,015</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0,273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0,080</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0,225</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OSTRAVA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0,226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0,390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0,260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PARDUBICE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0,682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PELHŘIMOV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0,804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PÍSEK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0,695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PLZEŇ-JIH</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0,618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0,075</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PLZEŇ-MĚSTO</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0,486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0,206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PLZEŇ-SEVER</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0,524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0,169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PRAHA</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0,600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PRAHA-VÝCHOD</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0,554</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0,224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PRAHA-ZÁPAD</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0,592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PRACHATICE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0,599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PROSTĚJOV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0,319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0,535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0,053</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0,005</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PŘEROV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0,591</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0,098</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0,150</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0,045</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PŘÍBRAM</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0,737</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RAKOVNÍK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0,579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0,216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ROKYCANY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0,529</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RYCHNOV NAD KNĚŽNOU</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0,572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0,154</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SEMILY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0,755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0,057</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0,082</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SOKOLOV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0,618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0,171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STRAKONICE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0,671</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0,129</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SVITAVY</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0,808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0,092</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ŠUMPERK</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0,492</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0,027</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0,359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0,030</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TÁBOR</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0,488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0,072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0,146</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TACHOV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0,628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0,131</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TEPLICE</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0,713</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0,064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0,097</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TRUTNOV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0,451</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0,145</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TŘEBÍČ</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0,728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0,056</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0,084</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UHERSKÉ HRADIŠTĚ</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0,576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0,035</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0,123</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0,235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0,002</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ÚSTÍ NAD LABEM</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0,367</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0,162</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0,025</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0,157</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0,285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ÚSTÍ NAD ORLICÍ</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0,540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0,084</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0,108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0,042</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0,225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VSETÍN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0,615</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0,086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0,019</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0,200</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VYŠKOV</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0,540</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0,131</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0,091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0,051</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0,183</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0,003</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ZLÍN</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0,768</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0,019</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0,138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0,036</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0,035</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0,004</w:t>
            </w:r>
          </w:p>
        </w:tc>
      </w:tr>
      <w:tr w:rsidR="002C2BAD" w:rsidRPr="00EA764B" w:rsidTr="002C2BAD">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ZNOJMO</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0,556</w:t>
            </w:r>
          </w:p>
        </w:tc>
        <w:tc>
          <w:tcPr>
            <w:tcW w:w="64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0,053</w:t>
            </w:r>
          </w:p>
        </w:tc>
        <w:tc>
          <w:tcPr>
            <w:tcW w:w="6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0,124</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0,018</w:t>
            </w:r>
          </w:p>
        </w:tc>
        <w:tc>
          <w:tcPr>
            <w:tcW w:w="58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4"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0,248</w:t>
            </w:r>
          </w:p>
        </w:tc>
        <w:tc>
          <w:tcPr>
            <w:tcW w:w="580" w:type="dxa"/>
            <w:tcBorders>
              <w:top w:val="nil"/>
              <w:left w:val="nil"/>
              <w:bottom w:val="single" w:sz="4" w:space="0" w:color="auto"/>
              <w:right w:val="single" w:sz="8"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0,001</w:t>
            </w:r>
          </w:p>
        </w:tc>
      </w:tr>
      <w:tr w:rsidR="002C2BAD" w:rsidRPr="002C2BAD" w:rsidTr="002C2BAD">
        <w:trPr>
          <w:trHeight w:val="315"/>
        </w:trPr>
        <w:tc>
          <w:tcPr>
            <w:tcW w:w="3080" w:type="dxa"/>
            <w:tcBorders>
              <w:top w:val="nil"/>
              <w:left w:val="single" w:sz="8" w:space="0" w:color="auto"/>
              <w:bottom w:val="single" w:sz="8" w:space="0" w:color="auto"/>
              <w:right w:val="single" w:sz="4" w:space="0" w:color="auto"/>
            </w:tcBorders>
            <w:shd w:val="clear" w:color="auto" w:fill="auto"/>
            <w:noWrap/>
            <w:vAlign w:val="bottom"/>
            <w:hideMark/>
          </w:tcPr>
          <w:p w:rsidR="002C2BAD" w:rsidRPr="00EA764B" w:rsidRDefault="002C2BAD" w:rsidP="002C2BAD">
            <w:pPr>
              <w:jc w:val="left"/>
              <w:rPr>
                <w:b/>
                <w:bCs/>
                <w:color w:val="000000"/>
                <w:sz w:val="22"/>
                <w:szCs w:val="22"/>
              </w:rPr>
            </w:pPr>
            <w:r w:rsidRPr="00EA764B">
              <w:rPr>
                <w:b/>
                <w:bCs/>
                <w:color w:val="000000"/>
                <w:sz w:val="22"/>
                <w:szCs w:val="22"/>
              </w:rPr>
              <w:t>ŽĎÁR NAD SÁZAVOU</w:t>
            </w:r>
          </w:p>
        </w:tc>
        <w:tc>
          <w:tcPr>
            <w:tcW w:w="58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0,647</w:t>
            </w:r>
          </w:p>
        </w:tc>
        <w:tc>
          <w:tcPr>
            <w:tcW w:w="64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0,023</w:t>
            </w:r>
          </w:p>
        </w:tc>
        <w:tc>
          <w:tcPr>
            <w:tcW w:w="68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0,119</w:t>
            </w:r>
          </w:p>
        </w:tc>
        <w:tc>
          <w:tcPr>
            <w:tcW w:w="58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0,022</w:t>
            </w:r>
          </w:p>
        </w:tc>
        <w:tc>
          <w:tcPr>
            <w:tcW w:w="58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0,000</w:t>
            </w:r>
          </w:p>
        </w:tc>
        <w:tc>
          <w:tcPr>
            <w:tcW w:w="820" w:type="dxa"/>
            <w:tcBorders>
              <w:top w:val="nil"/>
              <w:left w:val="nil"/>
              <w:bottom w:val="single" w:sz="8" w:space="0" w:color="auto"/>
              <w:right w:val="single" w:sz="4" w:space="0" w:color="auto"/>
            </w:tcBorders>
            <w:shd w:val="clear" w:color="auto" w:fill="auto"/>
            <w:noWrap/>
            <w:vAlign w:val="bottom"/>
            <w:hideMark/>
          </w:tcPr>
          <w:p w:rsidR="002C2BAD" w:rsidRPr="00EA764B" w:rsidRDefault="002C2BAD" w:rsidP="002C2BAD">
            <w:pPr>
              <w:jc w:val="right"/>
              <w:rPr>
                <w:color w:val="000000"/>
                <w:sz w:val="22"/>
                <w:szCs w:val="22"/>
              </w:rPr>
            </w:pPr>
            <w:r w:rsidRPr="00EA764B">
              <w:rPr>
                <w:color w:val="000000"/>
                <w:sz w:val="22"/>
                <w:szCs w:val="22"/>
              </w:rPr>
              <w:t>0,189</w:t>
            </w:r>
          </w:p>
        </w:tc>
        <w:tc>
          <w:tcPr>
            <w:tcW w:w="580" w:type="dxa"/>
            <w:tcBorders>
              <w:top w:val="nil"/>
              <w:left w:val="nil"/>
              <w:bottom w:val="single" w:sz="8" w:space="0" w:color="auto"/>
              <w:right w:val="single" w:sz="8" w:space="0" w:color="auto"/>
            </w:tcBorders>
            <w:shd w:val="clear" w:color="auto" w:fill="auto"/>
            <w:noWrap/>
            <w:vAlign w:val="bottom"/>
            <w:hideMark/>
          </w:tcPr>
          <w:p w:rsidR="002C2BAD" w:rsidRPr="002C2BAD" w:rsidRDefault="002C2BAD" w:rsidP="002C2BAD">
            <w:pPr>
              <w:jc w:val="right"/>
              <w:rPr>
                <w:color w:val="000000"/>
                <w:sz w:val="22"/>
                <w:szCs w:val="22"/>
              </w:rPr>
            </w:pPr>
            <w:r w:rsidRPr="00EA764B">
              <w:rPr>
                <w:color w:val="000000"/>
                <w:sz w:val="22"/>
                <w:szCs w:val="22"/>
              </w:rPr>
              <w:t>0,000</w:t>
            </w:r>
          </w:p>
        </w:tc>
      </w:tr>
    </w:tbl>
    <w:p w:rsidR="00971C5D" w:rsidRPr="00FA3776" w:rsidRDefault="00971C5D" w:rsidP="00EA764B">
      <w:pPr>
        <w:jc w:val="left"/>
      </w:pPr>
    </w:p>
    <w:sectPr w:rsidR="00971C5D" w:rsidRPr="00FA3776" w:rsidSect="00E32225">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C3" w:rsidRDefault="00003CC3">
      <w:r>
        <w:separator/>
      </w:r>
    </w:p>
  </w:endnote>
  <w:endnote w:type="continuationSeparator" w:id="0">
    <w:p w:rsidR="00003CC3" w:rsidRDefault="00003CC3">
      <w:r>
        <w:continuationSeparator/>
      </w:r>
    </w:p>
  </w:endnote>
  <w:endnote w:type="continuationNotice" w:id="1">
    <w:p w:rsidR="00003CC3" w:rsidRDefault="00003C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D8" w:rsidRDefault="004809A2">
    <w:pPr>
      <w:pStyle w:val="Zpat"/>
      <w:jc w:val="center"/>
    </w:pPr>
    <w:r>
      <w:fldChar w:fldCharType="begin"/>
    </w:r>
    <w:r w:rsidR="009626D8">
      <w:instrText xml:space="preserve"> PAGE   \* MERGEFORMAT </w:instrText>
    </w:r>
    <w:r>
      <w:fldChar w:fldCharType="separate"/>
    </w:r>
    <w:r w:rsidR="00105BFC">
      <w:rPr>
        <w:noProof/>
      </w:rPr>
      <w:t>57</w:t>
    </w:r>
    <w:r>
      <w:rPr>
        <w:noProof/>
      </w:rPr>
      <w:fldChar w:fldCharType="end"/>
    </w:r>
  </w:p>
  <w:p w:rsidR="009626D8" w:rsidRDefault="009626D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C3" w:rsidRDefault="00003CC3">
      <w:r>
        <w:separator/>
      </w:r>
    </w:p>
  </w:footnote>
  <w:footnote w:type="continuationSeparator" w:id="0">
    <w:p w:rsidR="00003CC3" w:rsidRDefault="00003CC3">
      <w:r>
        <w:continuationSeparator/>
      </w:r>
    </w:p>
  </w:footnote>
  <w:footnote w:type="continuationNotice" w:id="1">
    <w:p w:rsidR="00003CC3" w:rsidRDefault="00003CC3"/>
  </w:footnote>
  <w:footnote w:id="2">
    <w:p w:rsidR="009626D8" w:rsidRPr="00F07982" w:rsidRDefault="009626D8" w:rsidP="00634B32">
      <w:pPr>
        <w:pStyle w:val="Textpoznpodarou"/>
        <w:numPr>
          <w:ilvl w:val="0"/>
          <w:numId w:val="24"/>
        </w:numPr>
        <w:tabs>
          <w:tab w:val="clear" w:pos="425"/>
        </w:tabs>
      </w:pPr>
      <w:r w:rsidRPr="00F07982">
        <w:t xml:space="preserve">Nařízení Evropského parlamentu a Rady (ES) č. 883/2004, o koordinaci systémů sociálního zabezpečení, </w:t>
      </w:r>
      <w:r>
        <w:t>v platném znění</w:t>
      </w:r>
      <w:r w:rsidRPr="00F07982">
        <w:t xml:space="preserve">. </w:t>
      </w:r>
    </w:p>
    <w:p w:rsidR="009626D8" w:rsidRPr="00F07982" w:rsidRDefault="009626D8"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9626D8" w:rsidRDefault="009626D8" w:rsidP="00634B32">
      <w:pPr>
        <w:pStyle w:val="Textpoznpodarou"/>
        <w:tabs>
          <w:tab w:val="clear" w:pos="425"/>
        </w:tabs>
        <w:ind w:left="361" w:firstLine="0"/>
      </w:pPr>
      <w:r w:rsidRPr="00F07982">
        <w:t>Nařízení Evropského parlamentu a Rady (EU) č.1231/2010, kterým se rozšiřuje působnost nařízení (ES) č.</w:t>
      </w:r>
      <w:r>
        <w:t> </w:t>
      </w:r>
      <w:r w:rsidRPr="00F07982">
        <w:t>883/2004 a nařízení (ES) č. 987/2009 na státní příslušníky třetích zemí, na které se tato nařízení dosud nevztahují pouze z důvodu jejich státní příslušnosti.</w:t>
      </w:r>
    </w:p>
  </w:footnote>
  <w:footnote w:id="3">
    <w:p w:rsidR="009626D8" w:rsidRDefault="009626D8" w:rsidP="005A6252">
      <w:pPr>
        <w:pStyle w:val="Textpoznpodarou"/>
        <w:numPr>
          <w:ilvl w:val="0"/>
          <w:numId w:val="24"/>
        </w:numPr>
        <w:tabs>
          <w:tab w:val="clear" w:pos="425"/>
        </w:tabs>
      </w:pPr>
      <w:r w:rsidRPr="00F07982">
        <w:t xml:space="preserve">Například </w:t>
      </w:r>
      <w:r>
        <w:t>s</w:t>
      </w:r>
      <w:r w:rsidRPr="00F07982">
        <w:t>dělení Ministerstva zahraničních věcí č. 130/2002 Sb.</w:t>
      </w:r>
      <w:r>
        <w:t xml:space="preserve"> </w:t>
      </w:r>
      <w:r w:rsidRPr="00F07982">
        <w:t>m.</w:t>
      </w:r>
      <w:r>
        <w:t xml:space="preserve"> </w:t>
      </w:r>
      <w:r w:rsidRPr="00F07982">
        <w:t xml:space="preserve">s., o sjednání Smlouvy mezi Českou republikou a Svazovou republikou Jugoslávií o sociálním zabezpečení, </w:t>
      </w:r>
      <w:r>
        <w:t>s</w:t>
      </w:r>
      <w:r w:rsidRPr="00F07982">
        <w:t>dělení Ministerstva zahraničních věcí č</w:t>
      </w:r>
      <w:r>
        <w:t xml:space="preserve">. 135/2004 Sb. m. s., o sjednání </w:t>
      </w:r>
      <w:r w:rsidRPr="00F07982">
        <w:t xml:space="preserve">Smlouvy mezi Českou republikou a Tureckou republikou o sociálním zabezpečení, </w:t>
      </w:r>
      <w:r>
        <w:t>s</w:t>
      </w:r>
      <w:r w:rsidRPr="00F07982">
        <w:t>dělení Ministerstva zahraničních věcí č. 2/2007 Sb.</w:t>
      </w:r>
      <w:r>
        <w:t xml:space="preserve"> </w:t>
      </w:r>
      <w:r w:rsidRPr="00F07982">
        <w:t>m.</w:t>
      </w:r>
      <w:r>
        <w:t xml:space="preserve"> </w:t>
      </w:r>
      <w:r w:rsidRPr="00F07982">
        <w:t>s., o sjednání Smlouvy mezi Českou republikou a Republikou Makedonie o sociálním zabezpečení.</w:t>
      </w:r>
    </w:p>
  </w:footnote>
  <w:footnote w:id="4">
    <w:p w:rsidR="009626D8" w:rsidRDefault="009626D8" w:rsidP="005A6252">
      <w:pPr>
        <w:pStyle w:val="Textpoznpodarou"/>
        <w:numPr>
          <w:ilvl w:val="0"/>
          <w:numId w:val="24"/>
        </w:numPr>
        <w:tabs>
          <w:tab w:val="clear" w:pos="425"/>
        </w:tabs>
      </w:pPr>
      <w:r>
        <w:t>Vyhláška</w:t>
      </w:r>
      <w:r w:rsidRPr="00F07982">
        <w:t xml:space="preserve"> č. </w:t>
      </w:r>
      <w:r w:rsidRPr="002B5033">
        <w:t>134/1998 Sb.</w:t>
      </w:r>
      <w:r w:rsidRPr="00F07982">
        <w:t>, kterou se vydává seznam zdravotních výkonů s bodovými hodnotami, ve znění pozdějších předpisů.</w:t>
      </w:r>
    </w:p>
  </w:footnote>
  <w:footnote w:id="5">
    <w:p w:rsidR="009626D8" w:rsidRDefault="009626D8" w:rsidP="00A05E3D">
      <w:pPr>
        <w:pStyle w:val="Textpoznpodarou"/>
      </w:pPr>
      <w:r>
        <w:rPr>
          <w:rStyle w:val="Znakapoznpodarou"/>
        </w:rPr>
        <w:footnoteRef/>
      </w:r>
      <w:r>
        <w:rPr>
          <w:vertAlign w:val="superscript"/>
        </w:rPr>
        <w:t>)</w:t>
      </w:r>
      <w:r>
        <w:t xml:space="preserve"> </w:t>
      </w:r>
      <w:r w:rsidRPr="00896083">
        <w:t xml:space="preserve">Sdělení ČSÚ č. </w:t>
      </w:r>
      <w:r>
        <w:t>313</w:t>
      </w:r>
      <w:r w:rsidRPr="00896083">
        <w:t>/</w:t>
      </w:r>
      <w:r>
        <w:t>2016</w:t>
      </w:r>
      <w:r w:rsidRPr="00896083">
        <w:t xml:space="preserve"> Sb., o aktualizaci Klasifikace hospitalizovaných pacientů (IR-DRG).</w:t>
      </w:r>
    </w:p>
  </w:footnote>
  <w:footnote w:id="6">
    <w:p w:rsidR="009626D8" w:rsidRDefault="009626D8"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9626D8" w:rsidRDefault="009626D8" w:rsidP="008776C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36D11"/>
    <w:multiLevelType w:val="hybridMultilevel"/>
    <w:tmpl w:val="048CAF40"/>
    <w:lvl w:ilvl="0" w:tplc="822C2F1E">
      <w:start w:val="1"/>
      <w:numFmt w:val="lowerRoman"/>
      <w:lvlText w:val="(%1)"/>
      <w:lvlJc w:val="left"/>
      <w:pPr>
        <w:ind w:left="1146" w:hanging="360"/>
      </w:pPr>
      <w:rPr>
        <w:rFonts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3C37534"/>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47A6552"/>
    <w:multiLevelType w:val="multilevel"/>
    <w:tmpl w:val="908CB5DA"/>
    <w:lvl w:ilvl="0">
      <w:start w:val="2"/>
      <w:numFmt w:val="decimal"/>
      <w:lvlText w:val="%1"/>
      <w:lvlJc w:val="left"/>
      <w:pPr>
        <w:ind w:left="480" w:hanging="480"/>
      </w:pPr>
      <w:rPr>
        <w:rFonts w:hint="default"/>
      </w:rPr>
    </w:lvl>
    <w:lvl w:ilvl="1">
      <w:start w:val="2"/>
      <w:numFmt w:val="decimal"/>
      <w:lvlText w:val="%1.%2"/>
      <w:lvlJc w:val="left"/>
      <w:pPr>
        <w:ind w:left="832" w:hanging="48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04B00A30"/>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5B10C36"/>
    <w:multiLevelType w:val="hybridMultilevel"/>
    <w:tmpl w:val="4C108E82"/>
    <w:lvl w:ilvl="0" w:tplc="7A00C4B0">
      <w:start w:val="4"/>
      <w:numFmt w:val="decimal"/>
      <w:lvlText w:val="%1."/>
      <w:lvlJc w:val="left"/>
      <w:pPr>
        <w:ind w:left="36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7">
    <w:nsid w:val="06E776F5"/>
    <w:multiLevelType w:val="hybridMultilevel"/>
    <w:tmpl w:val="2E88612A"/>
    <w:lvl w:ilvl="0" w:tplc="1C22A0B0">
      <w:start w:val="2"/>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0B846A48"/>
    <w:multiLevelType w:val="multilevel"/>
    <w:tmpl w:val="49046F14"/>
    <w:lvl w:ilvl="0">
      <w:start w:val="2"/>
      <w:numFmt w:val="decimal"/>
      <w:lvlText w:val="%1"/>
      <w:lvlJc w:val="left"/>
      <w:pPr>
        <w:ind w:left="480" w:hanging="480"/>
      </w:pPr>
      <w:rPr>
        <w:rFonts w:hint="default"/>
      </w:rPr>
    </w:lvl>
    <w:lvl w:ilvl="1">
      <w:start w:val="2"/>
      <w:numFmt w:val="decimal"/>
      <w:lvlText w:val="%1.%2"/>
      <w:lvlJc w:val="left"/>
      <w:pPr>
        <w:ind w:left="832" w:hanging="48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nsid w:val="0E4E6DFA"/>
    <w:multiLevelType w:val="hybridMultilevel"/>
    <w:tmpl w:val="13BEC096"/>
    <w:lvl w:ilvl="0" w:tplc="2062D4B8">
      <w:start w:val="6"/>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nsid w:val="10BB7D81"/>
    <w:multiLevelType w:val="hybridMultilevel"/>
    <w:tmpl w:val="442A6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13">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19254975"/>
    <w:multiLevelType w:val="multilevel"/>
    <w:tmpl w:val="892CEEF0"/>
    <w:lvl w:ilvl="0">
      <w:start w:val="1"/>
      <w:numFmt w:val="decimal"/>
      <w:isLgl/>
      <w:lvlText w:val="(%1)"/>
      <w:lvlJc w:val="left"/>
      <w:pPr>
        <w:tabs>
          <w:tab w:val="num" w:pos="782"/>
        </w:tabs>
        <w:ind w:left="0" w:firstLine="425"/>
      </w:pPr>
      <w:rPr>
        <w:rFonts w:cs="Times New Roman" w:hint="default"/>
      </w:rPr>
    </w:lvl>
    <w:lvl w:ilvl="1">
      <w:start w:val="4"/>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6">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1E8E5990"/>
    <w:multiLevelType w:val="multilevel"/>
    <w:tmpl w:val="28360C98"/>
    <w:lvl w:ilvl="0">
      <w:start w:val="2"/>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nsid w:val="1FE83391"/>
    <w:multiLevelType w:val="hybridMultilevel"/>
    <w:tmpl w:val="D14CE81E"/>
    <w:lvl w:ilvl="0" w:tplc="04050017">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24185EEC"/>
    <w:multiLevelType w:val="hybridMultilevel"/>
    <w:tmpl w:val="7BD2B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242E3CA2"/>
    <w:multiLevelType w:val="hybridMultilevel"/>
    <w:tmpl w:val="C00650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4F16BD5"/>
    <w:multiLevelType w:val="hybridMultilevel"/>
    <w:tmpl w:val="3F90CC7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27191419"/>
    <w:multiLevelType w:val="hybridMultilevel"/>
    <w:tmpl w:val="761461F0"/>
    <w:lvl w:ilvl="0" w:tplc="CB1A6006">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89759F4"/>
    <w:multiLevelType w:val="hybridMultilevel"/>
    <w:tmpl w:val="3FB8EFD0"/>
    <w:lvl w:ilvl="0" w:tplc="5A6E9E90">
      <w:start w:val="1"/>
      <w:numFmt w:val="lowerLetter"/>
      <w:lvlText w:val="%1)"/>
      <w:lvlJc w:val="left"/>
      <w:pPr>
        <w:tabs>
          <w:tab w:val="num" w:pos="720"/>
        </w:tabs>
        <w:ind w:left="720" w:hanging="360"/>
      </w:pPr>
      <w:rPr>
        <w:rFonts w:cs="Times New Roman" w:hint="default"/>
      </w:rPr>
    </w:lvl>
    <w:lvl w:ilvl="1" w:tplc="B1488D8E">
      <w:start w:val="2"/>
      <w:numFmt w:val="decimal"/>
      <w:lvlText w:val="%2."/>
      <w:lvlJc w:val="left"/>
      <w:pPr>
        <w:tabs>
          <w:tab w:val="num" w:pos="1440"/>
        </w:tabs>
        <w:ind w:left="1440" w:hanging="360"/>
      </w:pPr>
      <w:rPr>
        <w:rFonts w:cs="Times New Roman" w:hint="default"/>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27">
    <w:nsid w:val="29A84E09"/>
    <w:multiLevelType w:val="multilevel"/>
    <w:tmpl w:val="2ACC1B48"/>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2CAF77AB"/>
    <w:multiLevelType w:val="hybridMultilevel"/>
    <w:tmpl w:val="E97CE018"/>
    <w:lvl w:ilvl="0" w:tplc="FACAE50E">
      <w:start w:val="10"/>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1">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nsid w:val="30B53E41"/>
    <w:multiLevelType w:val="hybridMultilevel"/>
    <w:tmpl w:val="20D27634"/>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nsid w:val="30C11DBB"/>
    <w:multiLevelType w:val="multilevel"/>
    <w:tmpl w:val="74EAC106"/>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7">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nsid w:val="31F077F2"/>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9">
    <w:nsid w:val="326A3F9B"/>
    <w:multiLevelType w:val="hybridMultilevel"/>
    <w:tmpl w:val="9BB05B7C"/>
    <w:lvl w:ilvl="0" w:tplc="9BB2AC82">
      <w:start w:val="2"/>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37E2312"/>
    <w:multiLevelType w:val="multilevel"/>
    <w:tmpl w:val="2152A3A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3DF337A"/>
    <w:multiLevelType w:val="hybridMultilevel"/>
    <w:tmpl w:val="FD2ABE7C"/>
    <w:lvl w:ilvl="0" w:tplc="8B664318">
      <w:start w:val="2"/>
      <w:numFmt w:val="decimal"/>
      <w:lvlText w:val="2.%1.3"/>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6687FC2"/>
    <w:multiLevelType w:val="hybridMultilevel"/>
    <w:tmpl w:val="F80EE742"/>
    <w:lvl w:ilvl="0" w:tplc="3D50936A">
      <w:start w:val="1"/>
      <w:numFmt w:val="lowerLetter"/>
      <w:lvlText w:val="%1)"/>
      <w:lvlJc w:val="left"/>
      <w:pPr>
        <w:ind w:left="1778" w:hanging="360"/>
      </w:pPr>
      <w:rPr>
        <w:i w:val="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3">
    <w:nsid w:val="36EE016A"/>
    <w:multiLevelType w:val="hybridMultilevel"/>
    <w:tmpl w:val="E0166A6A"/>
    <w:lvl w:ilvl="0" w:tplc="1A163548">
      <w:start w:val="2"/>
      <w:numFmt w:val="decimal"/>
      <w:lvlText w:val="2.%1.3"/>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7737ECC"/>
    <w:multiLevelType w:val="multilevel"/>
    <w:tmpl w:val="74DA40E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2"/>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5">
    <w:nsid w:val="3ABD2A4C"/>
    <w:multiLevelType w:val="hybridMultilevel"/>
    <w:tmpl w:val="5DDA0B20"/>
    <w:lvl w:ilvl="0" w:tplc="0405001B">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AC60523"/>
    <w:multiLevelType w:val="hybridMultilevel"/>
    <w:tmpl w:val="830834C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7">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49">
    <w:nsid w:val="3B8E70A5"/>
    <w:multiLevelType w:val="hybridMultilevel"/>
    <w:tmpl w:val="3F028C34"/>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3BE214BF"/>
    <w:multiLevelType w:val="multilevel"/>
    <w:tmpl w:val="04FE04E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52">
    <w:nsid w:val="3CD73DF4"/>
    <w:multiLevelType w:val="multilevel"/>
    <w:tmpl w:val="1F7C2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53">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54">
    <w:nsid w:val="40332CF9"/>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56">
    <w:nsid w:val="41CB3DA9"/>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458E158F"/>
    <w:multiLevelType w:val="hybridMultilevel"/>
    <w:tmpl w:val="667280B6"/>
    <w:lvl w:ilvl="0" w:tplc="DC52F35A">
      <w:start w:val="1"/>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768139A"/>
    <w:multiLevelType w:val="hybridMultilevel"/>
    <w:tmpl w:val="4B0094B2"/>
    <w:lvl w:ilvl="0" w:tplc="BD7CCFC0">
      <w:start w:val="1"/>
      <w:numFmt w:val="decimal"/>
      <w:lvlText w:val="2.%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4C8722EC"/>
    <w:multiLevelType w:val="hybridMultilevel"/>
    <w:tmpl w:val="E3C0DE1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0">
    <w:nsid w:val="4D213119"/>
    <w:multiLevelType w:val="hybridMultilevel"/>
    <w:tmpl w:val="ADE2222C"/>
    <w:lvl w:ilvl="0" w:tplc="A8C88486">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E9C7785"/>
    <w:multiLevelType w:val="multilevel"/>
    <w:tmpl w:val="F0F0DCDC"/>
    <w:lvl w:ilvl="0">
      <w:start w:val="4"/>
      <w:numFmt w:val="decimal"/>
      <w:lvlText w:val="%1."/>
      <w:lvlJc w:val="left"/>
      <w:pPr>
        <w:tabs>
          <w:tab w:val="num" w:pos="360"/>
        </w:tabs>
        <w:ind w:left="360" w:hanging="360"/>
      </w:pPr>
      <w:rPr>
        <w:rFonts w:cs="Times New Roman" w:hint="default"/>
      </w:rPr>
    </w:lvl>
    <w:lvl w:ilvl="1">
      <w:start w:val="1"/>
      <w:numFmt w:val="ordinal"/>
      <w:lvlText w:val="3.%2"/>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528F0CB3"/>
    <w:multiLevelType w:val="hybridMultilevel"/>
    <w:tmpl w:val="4A087A54"/>
    <w:lvl w:ilvl="0" w:tplc="E33AD6BA">
      <w:start w:val="2"/>
      <w:numFmt w:val="decimal"/>
      <w:lvlText w:val="2.%1.2"/>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8C841F9"/>
    <w:multiLevelType w:val="multilevel"/>
    <w:tmpl w:val="5636B73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4"/>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65">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66">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7">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nsid w:val="5C3B1F11"/>
    <w:multiLevelType w:val="hybridMultilevel"/>
    <w:tmpl w:val="22DA52F6"/>
    <w:lvl w:ilvl="0" w:tplc="B4A805DA">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nsid w:val="5DDE4880"/>
    <w:multiLevelType w:val="hybridMultilevel"/>
    <w:tmpl w:val="464C1EFE"/>
    <w:lvl w:ilvl="0" w:tplc="875AFA10">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DEC0098"/>
    <w:multiLevelType w:val="multilevel"/>
    <w:tmpl w:val="B68A3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72">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5EBF05A8"/>
    <w:multiLevelType w:val="hybridMultilevel"/>
    <w:tmpl w:val="33303B1A"/>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5EF113C1"/>
    <w:multiLevelType w:val="multilevel"/>
    <w:tmpl w:val="2872EEC2"/>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2"/>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75">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6">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42D6827"/>
    <w:multiLevelType w:val="multilevel"/>
    <w:tmpl w:val="B76C4B94"/>
    <w:lvl w:ilvl="0">
      <w:start w:val="1"/>
      <w:numFmt w:val="decimal"/>
      <w:isLgl/>
      <w:lvlText w:val="(%1)"/>
      <w:lvlJc w:val="left"/>
      <w:pPr>
        <w:tabs>
          <w:tab w:val="num" w:pos="782"/>
        </w:tabs>
        <w:ind w:left="0"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65B93CDC"/>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80">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1">
    <w:nsid w:val="6AAF1A1F"/>
    <w:multiLevelType w:val="multilevel"/>
    <w:tmpl w:val="A9E686B6"/>
    <w:lvl w:ilvl="0">
      <w:start w:val="1"/>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82">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6BE56BD3"/>
    <w:multiLevelType w:val="hybridMultilevel"/>
    <w:tmpl w:val="9E408AA0"/>
    <w:lvl w:ilvl="0" w:tplc="E176F68A">
      <w:start w:val="1"/>
      <w:numFmt w:val="decimal"/>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DA93F16"/>
    <w:multiLevelType w:val="multilevel"/>
    <w:tmpl w:val="7AEC0D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85">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87">
    <w:nsid w:val="6FD16BB4"/>
    <w:multiLevelType w:val="multilevel"/>
    <w:tmpl w:val="DDEA04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89">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0">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2">
    <w:nsid w:val="7E2A651E"/>
    <w:multiLevelType w:val="multilevel"/>
    <w:tmpl w:val="6FEC49A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3.2.1"/>
      <w:lvlJc w:val="left"/>
      <w:pPr>
        <w:tabs>
          <w:tab w:val="num" w:pos="1146"/>
        </w:tabs>
        <w:ind w:left="1146"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93">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9"/>
  </w:num>
  <w:num w:numId="3">
    <w:abstractNumId w:val="31"/>
  </w:num>
  <w:num w:numId="4">
    <w:abstractNumId w:val="28"/>
  </w:num>
  <w:num w:numId="5">
    <w:abstractNumId w:val="69"/>
  </w:num>
  <w:num w:numId="6">
    <w:abstractNumId w:val="89"/>
  </w:num>
  <w:num w:numId="7">
    <w:abstractNumId w:val="82"/>
  </w:num>
  <w:num w:numId="8">
    <w:abstractNumId w:val="8"/>
  </w:num>
  <w:num w:numId="9">
    <w:abstractNumId w:val="25"/>
  </w:num>
  <w:num w:numId="10">
    <w:abstractNumId w:val="66"/>
  </w:num>
  <w:num w:numId="11">
    <w:abstractNumId w:val="47"/>
  </w:num>
  <w:num w:numId="12">
    <w:abstractNumId w:val="52"/>
  </w:num>
  <w:num w:numId="13">
    <w:abstractNumId w:val="27"/>
  </w:num>
  <w:num w:numId="14">
    <w:abstractNumId w:val="93"/>
  </w:num>
  <w:num w:numId="15">
    <w:abstractNumId w:val="29"/>
  </w:num>
  <w:num w:numId="16">
    <w:abstractNumId w:val="0"/>
  </w:num>
  <w:num w:numId="17">
    <w:abstractNumId w:val="17"/>
  </w:num>
  <w:num w:numId="18">
    <w:abstractNumId w:val="81"/>
  </w:num>
  <w:num w:numId="19">
    <w:abstractNumId w:val="81"/>
  </w:num>
  <w:num w:numId="20">
    <w:abstractNumId w:val="65"/>
  </w:num>
  <w:num w:numId="21">
    <w:abstractNumId w:val="63"/>
  </w:num>
  <w:num w:numId="22">
    <w:abstractNumId w:val="16"/>
  </w:num>
  <w:num w:numId="23">
    <w:abstractNumId w:val="81"/>
  </w:num>
  <w:num w:numId="24">
    <w:abstractNumId w:val="51"/>
  </w:num>
  <w:num w:numId="25">
    <w:abstractNumId w:val="44"/>
  </w:num>
  <w:num w:numId="26">
    <w:abstractNumId w:val="67"/>
  </w:num>
  <w:num w:numId="27">
    <w:abstractNumId w:val="50"/>
  </w:num>
  <w:num w:numId="28">
    <w:abstractNumId w:val="85"/>
  </w:num>
  <w:num w:numId="29">
    <w:abstractNumId w:val="91"/>
  </w:num>
  <w:num w:numId="30">
    <w:abstractNumId w:val="12"/>
  </w:num>
  <w:num w:numId="31">
    <w:abstractNumId w:val="80"/>
  </w:num>
  <w:num w:numId="32">
    <w:abstractNumId w:val="14"/>
  </w:num>
  <w:num w:numId="33">
    <w:abstractNumId w:val="86"/>
  </w:num>
  <w:num w:numId="34">
    <w:abstractNumId w:val="55"/>
  </w:num>
  <w:num w:numId="35">
    <w:abstractNumId w:val="87"/>
  </w:num>
  <w:num w:numId="36">
    <w:abstractNumId w:val="81"/>
  </w:num>
  <w:num w:numId="37">
    <w:abstractNumId w:val="18"/>
  </w:num>
  <w:num w:numId="38">
    <w:abstractNumId w:val="19"/>
  </w:num>
  <w:num w:numId="39">
    <w:abstractNumId w:val="36"/>
  </w:num>
  <w:num w:numId="40">
    <w:abstractNumId w:val="88"/>
  </w:num>
  <w:num w:numId="41">
    <w:abstractNumId w:val="53"/>
  </w:num>
  <w:num w:numId="42">
    <w:abstractNumId w:val="48"/>
  </w:num>
  <w:num w:numId="43">
    <w:abstractNumId w:val="26"/>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num>
  <w:num w:numId="48">
    <w:abstractNumId w:val="33"/>
  </w:num>
  <w:num w:numId="49">
    <w:abstractNumId w:val="54"/>
  </w:num>
  <w:num w:numId="50">
    <w:abstractNumId w:val="1"/>
  </w:num>
  <w:num w:numId="51">
    <w:abstractNumId w:val="30"/>
  </w:num>
  <w:num w:numId="52">
    <w:abstractNumId w:val="37"/>
  </w:num>
  <w:num w:numId="53">
    <w:abstractNumId w:val="32"/>
  </w:num>
  <w:num w:numId="54">
    <w:abstractNumId w:val="40"/>
  </w:num>
  <w:num w:numId="55">
    <w:abstractNumId w:val="46"/>
  </w:num>
  <w:num w:numId="56">
    <w:abstractNumId w:val="72"/>
  </w:num>
  <w:num w:numId="57">
    <w:abstractNumId w:val="75"/>
  </w:num>
  <w:num w:numId="58">
    <w:abstractNumId w:val="2"/>
  </w:num>
  <w:num w:numId="59">
    <w:abstractNumId w:val="21"/>
  </w:num>
  <w:num w:numId="60">
    <w:abstractNumId w:val="56"/>
  </w:num>
  <w:num w:numId="61">
    <w:abstractNumId w:val="10"/>
  </w:num>
  <w:num w:numId="62">
    <w:abstractNumId w:val="20"/>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num>
  <w:num w:numId="65">
    <w:abstractNumId w:val="70"/>
  </w:num>
  <w:num w:numId="66">
    <w:abstractNumId w:val="6"/>
  </w:num>
  <w:num w:numId="67">
    <w:abstractNumId w:val="58"/>
  </w:num>
  <w:num w:numId="68">
    <w:abstractNumId w:val="23"/>
  </w:num>
  <w:num w:numId="69">
    <w:abstractNumId w:val="81"/>
  </w:num>
  <w:num w:numId="70">
    <w:abstractNumId w:val="81"/>
  </w:num>
  <w:num w:numId="71">
    <w:abstractNumId w:val="81"/>
  </w:num>
  <w:num w:numId="72">
    <w:abstractNumId w:val="22"/>
  </w:num>
  <w:num w:numId="73">
    <w:abstractNumId w:val="78"/>
  </w:num>
  <w:num w:numId="74">
    <w:abstractNumId w:val="81"/>
  </w:num>
  <w:num w:numId="75">
    <w:abstractNumId w:val="5"/>
  </w:num>
  <w:num w:numId="76">
    <w:abstractNumId w:val="81"/>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39"/>
  </w:num>
  <w:num w:numId="80">
    <w:abstractNumId w:val="60"/>
  </w:num>
  <w:num w:numId="81">
    <w:abstractNumId w:val="68"/>
  </w:num>
  <w:num w:numId="82">
    <w:abstractNumId w:val="81"/>
  </w:num>
  <w:num w:numId="83">
    <w:abstractNumId w:val="24"/>
  </w:num>
  <w:num w:numId="84">
    <w:abstractNumId w:val="71"/>
  </w:num>
  <w:num w:numId="85">
    <w:abstractNumId w:val="84"/>
  </w:num>
  <w:num w:numId="86">
    <w:abstractNumId w:val="81"/>
  </w:num>
  <w:num w:numId="87">
    <w:abstractNumId w:val="81"/>
  </w:num>
  <w:num w:numId="88">
    <w:abstractNumId w:val="81"/>
  </w:num>
  <w:num w:numId="89">
    <w:abstractNumId w:val="81"/>
  </w:num>
  <w:num w:numId="90">
    <w:abstractNumId w:val="81"/>
  </w:num>
  <w:num w:numId="91">
    <w:abstractNumId w:val="81"/>
  </w:num>
  <w:num w:numId="92">
    <w:abstractNumId w:val="11"/>
  </w:num>
  <w:num w:numId="93">
    <w:abstractNumId w:val="76"/>
  </w:num>
  <w:num w:numId="94">
    <w:abstractNumId w:val="81"/>
  </w:num>
  <w:num w:numId="95">
    <w:abstractNumId w:val="81"/>
  </w:num>
  <w:num w:numId="96">
    <w:abstractNumId w:val="81"/>
  </w:num>
  <w:num w:numId="97">
    <w:abstractNumId w:val="81"/>
  </w:num>
  <w:num w:numId="98">
    <w:abstractNumId w:val="42"/>
  </w:num>
  <w:num w:numId="99">
    <w:abstractNumId w:val="81"/>
  </w:num>
  <w:num w:numId="100">
    <w:abstractNumId w:val="81"/>
  </w:num>
  <w:num w:numId="101">
    <w:abstractNumId w:val="81"/>
  </w:num>
  <w:num w:numId="102">
    <w:abstractNumId w:val="81"/>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1"/>
  </w:num>
  <w:num w:numId="104">
    <w:abstractNumId w:val="62"/>
  </w:num>
  <w:num w:numId="105">
    <w:abstractNumId w:val="34"/>
  </w:num>
  <w:num w:numId="106">
    <w:abstractNumId w:val="81"/>
  </w:num>
  <w:num w:numId="107">
    <w:abstractNumId w:val="81"/>
  </w:num>
  <w:num w:numId="108">
    <w:abstractNumId w:val="81"/>
  </w:num>
  <w:num w:numId="109">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1"/>
  </w:num>
  <w:num w:numId="112">
    <w:abstractNumId w:val="74"/>
  </w:num>
  <w:num w:numId="113">
    <w:abstractNumId w:val="92"/>
  </w:num>
  <w:num w:numId="114">
    <w:abstractNumId w:val="64"/>
  </w:num>
  <w:num w:numId="115">
    <w:abstractNumId w:val="38"/>
  </w:num>
  <w:num w:numId="116">
    <w:abstractNumId w:val="81"/>
  </w:num>
  <w:num w:numId="117">
    <w:abstractNumId w:val="81"/>
  </w:num>
  <w:num w:numId="118">
    <w:abstractNumId w:val="13"/>
  </w:num>
  <w:num w:numId="119">
    <w:abstractNumId w:val="3"/>
  </w:num>
  <w:num w:numId="120">
    <w:abstractNumId w:val="81"/>
  </w:num>
  <w:num w:numId="121">
    <w:abstractNumId w:val="81"/>
  </w:num>
  <w:num w:numId="122">
    <w:abstractNumId w:val="7"/>
  </w:num>
  <w:num w:numId="123">
    <w:abstractNumId w:val="57"/>
  </w:num>
  <w:num w:numId="124">
    <w:abstractNumId w:val="83"/>
  </w:num>
  <w:num w:numId="125">
    <w:abstractNumId w:val="73"/>
  </w:num>
  <w:num w:numId="126">
    <w:abstractNumId w:val="45"/>
  </w:num>
  <w:num w:numId="127">
    <w:abstractNumId w:val="81"/>
  </w:num>
  <w:num w:numId="128">
    <w:abstractNumId w:val="81"/>
  </w:num>
  <w:num w:numId="129">
    <w:abstractNumId w:val="81"/>
  </w:num>
  <w:num w:numId="130">
    <w:abstractNumId w:val="81"/>
  </w:num>
  <w:num w:numId="131">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1"/>
  </w:num>
  <w:num w:numId="134">
    <w:abstractNumId w:val="81"/>
  </w:num>
  <w:num w:numId="135">
    <w:abstractNumId w:val="81"/>
  </w:num>
  <w:num w:numId="136">
    <w:abstractNumId w:val="81"/>
  </w:num>
  <w:num w:numId="137">
    <w:abstractNumId w:val="81"/>
  </w:num>
  <w:num w:numId="138">
    <w:abstractNumId w:val="81"/>
  </w:num>
  <w:num w:numId="139">
    <w:abstractNumId w:val="81"/>
  </w:num>
  <w:num w:numId="140">
    <w:abstractNumId w:val="81"/>
  </w:num>
  <w:num w:numId="141">
    <w:abstractNumId w:val="81"/>
  </w:num>
  <w:num w:numId="142">
    <w:abstractNumId w:val="81"/>
  </w:num>
  <w:num w:numId="143">
    <w:abstractNumId w:val="81"/>
  </w:num>
  <w:num w:numId="144">
    <w:abstractNumId w:val="81"/>
  </w:num>
  <w:num w:numId="145">
    <w:abstractNumId w:val="81"/>
  </w:num>
  <w:num w:numId="146">
    <w:abstractNumId w:val="81"/>
  </w:num>
  <w:num w:numId="147">
    <w:abstractNumId w:val="79"/>
  </w:num>
  <w:num w:numId="148">
    <w:abstractNumId w:val="81"/>
  </w:num>
  <w:num w:numId="149">
    <w:abstractNumId w:val="81"/>
  </w:num>
  <w:num w:numId="150">
    <w:abstractNumId w:val="81"/>
  </w:num>
  <w:num w:numId="151">
    <w:abstractNumId w:val="81"/>
  </w:num>
  <w:num w:numId="152">
    <w:abstractNumId w:val="81"/>
  </w:num>
  <w:num w:numId="153">
    <w:abstractNumId w:val="81"/>
  </w:num>
  <w:num w:numId="154">
    <w:abstractNumId w:val="81"/>
  </w:num>
  <w:num w:numId="155">
    <w:abstractNumId w:val="81"/>
  </w:num>
  <w:num w:numId="156">
    <w:abstractNumId w:val="43"/>
  </w:num>
  <w:num w:numId="157">
    <w:abstractNumId w:val="9"/>
  </w:num>
  <w:num w:numId="158">
    <w:abstractNumId w:val="4"/>
  </w:num>
  <w:num w:numId="159">
    <w:abstractNumId w:val="81"/>
  </w:num>
  <w:num w:numId="160">
    <w:abstractNumId w:val="81"/>
  </w:num>
  <w:num w:numId="161">
    <w:abstractNumId w:val="61"/>
  </w:num>
  <w:num w:numId="162">
    <w:abstractNumId w:val="81"/>
  </w:num>
  <w:num w:numId="163">
    <w:abstractNumId w:val="81"/>
  </w:num>
  <w:num w:numId="164">
    <w:abstractNumId w:val="81"/>
  </w:num>
  <w:num w:numId="165">
    <w:abstractNumId w:val="81"/>
  </w:num>
  <w:num w:numId="166">
    <w:abstractNumId w:val="81"/>
  </w:num>
  <w:num w:numId="167">
    <w:abstractNumId w:val="81"/>
  </w:num>
  <w:num w:numId="168">
    <w:abstractNumId w:val="81"/>
  </w:num>
  <w:num w:numId="169">
    <w:abstractNumId w:val="81"/>
  </w:num>
  <w:num w:numId="170">
    <w:abstractNumId w:val="59"/>
  </w:num>
  <w:num w:numId="171">
    <w:abstractNumId w:val="81"/>
  </w:num>
  <w:num w:numId="172">
    <w:abstractNumId w:val="81"/>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9"/>
  <w:hyphenationZone w:val="425"/>
  <w:noPunctuationKerning/>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AD4DE4"/>
    <w:rsid w:val="0000086B"/>
    <w:rsid w:val="0000265D"/>
    <w:rsid w:val="0000290B"/>
    <w:rsid w:val="00002C64"/>
    <w:rsid w:val="000035EF"/>
    <w:rsid w:val="00003BAB"/>
    <w:rsid w:val="00003CC3"/>
    <w:rsid w:val="00003F35"/>
    <w:rsid w:val="00004E55"/>
    <w:rsid w:val="00005174"/>
    <w:rsid w:val="0000625E"/>
    <w:rsid w:val="000063AD"/>
    <w:rsid w:val="0000648B"/>
    <w:rsid w:val="000067A2"/>
    <w:rsid w:val="00006D29"/>
    <w:rsid w:val="000078D7"/>
    <w:rsid w:val="0000795A"/>
    <w:rsid w:val="00010F65"/>
    <w:rsid w:val="0001197E"/>
    <w:rsid w:val="00012FA5"/>
    <w:rsid w:val="00013C53"/>
    <w:rsid w:val="00013EC0"/>
    <w:rsid w:val="0001410B"/>
    <w:rsid w:val="00014DB3"/>
    <w:rsid w:val="00014FE9"/>
    <w:rsid w:val="0001515B"/>
    <w:rsid w:val="0001746A"/>
    <w:rsid w:val="000176FE"/>
    <w:rsid w:val="00017767"/>
    <w:rsid w:val="00017BF7"/>
    <w:rsid w:val="00017C58"/>
    <w:rsid w:val="00020361"/>
    <w:rsid w:val="00020896"/>
    <w:rsid w:val="00020D7C"/>
    <w:rsid w:val="00021486"/>
    <w:rsid w:val="00021907"/>
    <w:rsid w:val="000238F5"/>
    <w:rsid w:val="000240F0"/>
    <w:rsid w:val="00024542"/>
    <w:rsid w:val="00025E67"/>
    <w:rsid w:val="00025F8C"/>
    <w:rsid w:val="00026ACA"/>
    <w:rsid w:val="00026FCC"/>
    <w:rsid w:val="000276ED"/>
    <w:rsid w:val="000279D5"/>
    <w:rsid w:val="00027A35"/>
    <w:rsid w:val="00030D1B"/>
    <w:rsid w:val="00031271"/>
    <w:rsid w:val="000315BD"/>
    <w:rsid w:val="000319A6"/>
    <w:rsid w:val="00031F2B"/>
    <w:rsid w:val="000328CE"/>
    <w:rsid w:val="00032927"/>
    <w:rsid w:val="000331E6"/>
    <w:rsid w:val="00033DF5"/>
    <w:rsid w:val="00034108"/>
    <w:rsid w:val="000345AF"/>
    <w:rsid w:val="00034B1A"/>
    <w:rsid w:val="00035D19"/>
    <w:rsid w:val="0003729B"/>
    <w:rsid w:val="00037801"/>
    <w:rsid w:val="00037879"/>
    <w:rsid w:val="00040E4B"/>
    <w:rsid w:val="00042340"/>
    <w:rsid w:val="00042928"/>
    <w:rsid w:val="000433C1"/>
    <w:rsid w:val="000436CB"/>
    <w:rsid w:val="00043E1F"/>
    <w:rsid w:val="000449A4"/>
    <w:rsid w:val="00044B02"/>
    <w:rsid w:val="000451D1"/>
    <w:rsid w:val="00045919"/>
    <w:rsid w:val="00045CD1"/>
    <w:rsid w:val="00045D71"/>
    <w:rsid w:val="00047C31"/>
    <w:rsid w:val="00050E00"/>
    <w:rsid w:val="00051AB6"/>
    <w:rsid w:val="00052E65"/>
    <w:rsid w:val="0005398C"/>
    <w:rsid w:val="00054C82"/>
    <w:rsid w:val="00054E1A"/>
    <w:rsid w:val="00055D79"/>
    <w:rsid w:val="0005684B"/>
    <w:rsid w:val="00056980"/>
    <w:rsid w:val="000569AA"/>
    <w:rsid w:val="00056AF2"/>
    <w:rsid w:val="00060EB8"/>
    <w:rsid w:val="00061A61"/>
    <w:rsid w:val="00062039"/>
    <w:rsid w:val="0006244A"/>
    <w:rsid w:val="00062AC5"/>
    <w:rsid w:val="00062E87"/>
    <w:rsid w:val="00062FF3"/>
    <w:rsid w:val="00063354"/>
    <w:rsid w:val="0006348B"/>
    <w:rsid w:val="00063760"/>
    <w:rsid w:val="000637CF"/>
    <w:rsid w:val="00063835"/>
    <w:rsid w:val="00063EC1"/>
    <w:rsid w:val="00064551"/>
    <w:rsid w:val="000658BC"/>
    <w:rsid w:val="00067A31"/>
    <w:rsid w:val="00067C1A"/>
    <w:rsid w:val="00070CDF"/>
    <w:rsid w:val="00070F4A"/>
    <w:rsid w:val="00070F99"/>
    <w:rsid w:val="00071212"/>
    <w:rsid w:val="00071BDB"/>
    <w:rsid w:val="00071DE7"/>
    <w:rsid w:val="0007225C"/>
    <w:rsid w:val="0007284F"/>
    <w:rsid w:val="0007304E"/>
    <w:rsid w:val="000733BF"/>
    <w:rsid w:val="00073887"/>
    <w:rsid w:val="00073C5D"/>
    <w:rsid w:val="00073CA3"/>
    <w:rsid w:val="0007509D"/>
    <w:rsid w:val="00075912"/>
    <w:rsid w:val="00075B00"/>
    <w:rsid w:val="00076300"/>
    <w:rsid w:val="00076397"/>
    <w:rsid w:val="0007696D"/>
    <w:rsid w:val="000770BD"/>
    <w:rsid w:val="000775AD"/>
    <w:rsid w:val="000778AA"/>
    <w:rsid w:val="00077AFD"/>
    <w:rsid w:val="000809F3"/>
    <w:rsid w:val="00080D8D"/>
    <w:rsid w:val="000823A5"/>
    <w:rsid w:val="000836C7"/>
    <w:rsid w:val="000843B5"/>
    <w:rsid w:val="0008543E"/>
    <w:rsid w:val="00085927"/>
    <w:rsid w:val="00085A72"/>
    <w:rsid w:val="000875B0"/>
    <w:rsid w:val="00087ED8"/>
    <w:rsid w:val="00087F58"/>
    <w:rsid w:val="00090C56"/>
    <w:rsid w:val="00090D1A"/>
    <w:rsid w:val="00091335"/>
    <w:rsid w:val="0009184D"/>
    <w:rsid w:val="00091926"/>
    <w:rsid w:val="00092CFF"/>
    <w:rsid w:val="00093F4D"/>
    <w:rsid w:val="00093F7E"/>
    <w:rsid w:val="0009411D"/>
    <w:rsid w:val="00094349"/>
    <w:rsid w:val="000945E7"/>
    <w:rsid w:val="00094E79"/>
    <w:rsid w:val="00094ECD"/>
    <w:rsid w:val="00094F0E"/>
    <w:rsid w:val="00095252"/>
    <w:rsid w:val="00095742"/>
    <w:rsid w:val="00096274"/>
    <w:rsid w:val="000A00A4"/>
    <w:rsid w:val="000A0199"/>
    <w:rsid w:val="000A092D"/>
    <w:rsid w:val="000A0C09"/>
    <w:rsid w:val="000A1A40"/>
    <w:rsid w:val="000A2C69"/>
    <w:rsid w:val="000A3019"/>
    <w:rsid w:val="000A30A9"/>
    <w:rsid w:val="000A3159"/>
    <w:rsid w:val="000A3F52"/>
    <w:rsid w:val="000A65AD"/>
    <w:rsid w:val="000A6600"/>
    <w:rsid w:val="000A698E"/>
    <w:rsid w:val="000A74A9"/>
    <w:rsid w:val="000A7EE7"/>
    <w:rsid w:val="000B0A67"/>
    <w:rsid w:val="000B1B9B"/>
    <w:rsid w:val="000B1DEB"/>
    <w:rsid w:val="000B1E65"/>
    <w:rsid w:val="000B29AF"/>
    <w:rsid w:val="000B2E52"/>
    <w:rsid w:val="000B30B1"/>
    <w:rsid w:val="000B32EB"/>
    <w:rsid w:val="000B3A74"/>
    <w:rsid w:val="000B48B7"/>
    <w:rsid w:val="000B5223"/>
    <w:rsid w:val="000B5A9E"/>
    <w:rsid w:val="000B6086"/>
    <w:rsid w:val="000B615B"/>
    <w:rsid w:val="000B7DEC"/>
    <w:rsid w:val="000B7FAF"/>
    <w:rsid w:val="000C0123"/>
    <w:rsid w:val="000C058E"/>
    <w:rsid w:val="000C175B"/>
    <w:rsid w:val="000C17AA"/>
    <w:rsid w:val="000C1ACE"/>
    <w:rsid w:val="000C26E4"/>
    <w:rsid w:val="000C2C4E"/>
    <w:rsid w:val="000C2E89"/>
    <w:rsid w:val="000C37AC"/>
    <w:rsid w:val="000C3CE6"/>
    <w:rsid w:val="000C56E1"/>
    <w:rsid w:val="000C5D3B"/>
    <w:rsid w:val="000C6065"/>
    <w:rsid w:val="000C722A"/>
    <w:rsid w:val="000C762A"/>
    <w:rsid w:val="000D0079"/>
    <w:rsid w:val="000D1C41"/>
    <w:rsid w:val="000D1F67"/>
    <w:rsid w:val="000D2595"/>
    <w:rsid w:val="000D2DF9"/>
    <w:rsid w:val="000D4C63"/>
    <w:rsid w:val="000D4DA2"/>
    <w:rsid w:val="000D536C"/>
    <w:rsid w:val="000D5BDB"/>
    <w:rsid w:val="000D6021"/>
    <w:rsid w:val="000D6408"/>
    <w:rsid w:val="000D6CB2"/>
    <w:rsid w:val="000D6D49"/>
    <w:rsid w:val="000D7AF0"/>
    <w:rsid w:val="000D7CBA"/>
    <w:rsid w:val="000E0264"/>
    <w:rsid w:val="000E0B1B"/>
    <w:rsid w:val="000E0E9D"/>
    <w:rsid w:val="000E10EF"/>
    <w:rsid w:val="000E15C8"/>
    <w:rsid w:val="000E2FE9"/>
    <w:rsid w:val="000E3044"/>
    <w:rsid w:val="000E3684"/>
    <w:rsid w:val="000E3CA9"/>
    <w:rsid w:val="000E40E9"/>
    <w:rsid w:val="000E5A67"/>
    <w:rsid w:val="000E6458"/>
    <w:rsid w:val="000E6B46"/>
    <w:rsid w:val="000E7028"/>
    <w:rsid w:val="000E73B8"/>
    <w:rsid w:val="000E74DF"/>
    <w:rsid w:val="000E7A41"/>
    <w:rsid w:val="000E7E89"/>
    <w:rsid w:val="000F0309"/>
    <w:rsid w:val="000F04CA"/>
    <w:rsid w:val="000F0A1F"/>
    <w:rsid w:val="000F0DFE"/>
    <w:rsid w:val="000F2A6F"/>
    <w:rsid w:val="000F2F6E"/>
    <w:rsid w:val="000F2FBE"/>
    <w:rsid w:val="000F4BB6"/>
    <w:rsid w:val="000F5040"/>
    <w:rsid w:val="000F56C2"/>
    <w:rsid w:val="000F6019"/>
    <w:rsid w:val="000F6984"/>
    <w:rsid w:val="000F6E7B"/>
    <w:rsid w:val="000F7434"/>
    <w:rsid w:val="000F7A91"/>
    <w:rsid w:val="000F7C4E"/>
    <w:rsid w:val="0010012D"/>
    <w:rsid w:val="00100660"/>
    <w:rsid w:val="00100943"/>
    <w:rsid w:val="00100E84"/>
    <w:rsid w:val="00102ADA"/>
    <w:rsid w:val="00103021"/>
    <w:rsid w:val="001030C7"/>
    <w:rsid w:val="00103702"/>
    <w:rsid w:val="001039DF"/>
    <w:rsid w:val="00105202"/>
    <w:rsid w:val="00105596"/>
    <w:rsid w:val="00105BFC"/>
    <w:rsid w:val="001068D4"/>
    <w:rsid w:val="00106A9D"/>
    <w:rsid w:val="00106BA6"/>
    <w:rsid w:val="00106DB9"/>
    <w:rsid w:val="00106E3F"/>
    <w:rsid w:val="00106F6A"/>
    <w:rsid w:val="0010766A"/>
    <w:rsid w:val="00107A4A"/>
    <w:rsid w:val="00107F78"/>
    <w:rsid w:val="001102E3"/>
    <w:rsid w:val="0011047B"/>
    <w:rsid w:val="0011067A"/>
    <w:rsid w:val="00111A79"/>
    <w:rsid w:val="00113D30"/>
    <w:rsid w:val="00114699"/>
    <w:rsid w:val="00114B4B"/>
    <w:rsid w:val="00115E21"/>
    <w:rsid w:val="001170A4"/>
    <w:rsid w:val="0011751C"/>
    <w:rsid w:val="0012235E"/>
    <w:rsid w:val="00123207"/>
    <w:rsid w:val="001235BF"/>
    <w:rsid w:val="00123A38"/>
    <w:rsid w:val="00124809"/>
    <w:rsid w:val="00124CC9"/>
    <w:rsid w:val="00125AE0"/>
    <w:rsid w:val="001270BB"/>
    <w:rsid w:val="001274D4"/>
    <w:rsid w:val="0012765B"/>
    <w:rsid w:val="0013026D"/>
    <w:rsid w:val="00130E51"/>
    <w:rsid w:val="00131468"/>
    <w:rsid w:val="00132014"/>
    <w:rsid w:val="00132E53"/>
    <w:rsid w:val="0013308D"/>
    <w:rsid w:val="001333F1"/>
    <w:rsid w:val="00133EA6"/>
    <w:rsid w:val="00133F16"/>
    <w:rsid w:val="00134A38"/>
    <w:rsid w:val="00134FDB"/>
    <w:rsid w:val="00135137"/>
    <w:rsid w:val="001359C4"/>
    <w:rsid w:val="001370BB"/>
    <w:rsid w:val="00137EA0"/>
    <w:rsid w:val="001400F2"/>
    <w:rsid w:val="00141634"/>
    <w:rsid w:val="00141ACF"/>
    <w:rsid w:val="00141E6A"/>
    <w:rsid w:val="00141E75"/>
    <w:rsid w:val="00142C96"/>
    <w:rsid w:val="00142CBE"/>
    <w:rsid w:val="00142FAC"/>
    <w:rsid w:val="001437A5"/>
    <w:rsid w:val="0014393E"/>
    <w:rsid w:val="00144808"/>
    <w:rsid w:val="00147A1C"/>
    <w:rsid w:val="0015061A"/>
    <w:rsid w:val="00151CC1"/>
    <w:rsid w:val="00151D1B"/>
    <w:rsid w:val="00151F6A"/>
    <w:rsid w:val="001531EF"/>
    <w:rsid w:val="001541DC"/>
    <w:rsid w:val="00154CA5"/>
    <w:rsid w:val="00154F69"/>
    <w:rsid w:val="00155052"/>
    <w:rsid w:val="0015583C"/>
    <w:rsid w:val="00155BC2"/>
    <w:rsid w:val="00155ECA"/>
    <w:rsid w:val="0015661B"/>
    <w:rsid w:val="00156729"/>
    <w:rsid w:val="001575C3"/>
    <w:rsid w:val="0015792D"/>
    <w:rsid w:val="001579A6"/>
    <w:rsid w:val="00157A29"/>
    <w:rsid w:val="00157BE5"/>
    <w:rsid w:val="00160235"/>
    <w:rsid w:val="001609BF"/>
    <w:rsid w:val="001611D0"/>
    <w:rsid w:val="001622C9"/>
    <w:rsid w:val="0016295B"/>
    <w:rsid w:val="00162D4F"/>
    <w:rsid w:val="001647F1"/>
    <w:rsid w:val="0016519C"/>
    <w:rsid w:val="001654D8"/>
    <w:rsid w:val="001675FC"/>
    <w:rsid w:val="00167F4B"/>
    <w:rsid w:val="00170537"/>
    <w:rsid w:val="00170CAE"/>
    <w:rsid w:val="00170DCE"/>
    <w:rsid w:val="0017124A"/>
    <w:rsid w:val="00172011"/>
    <w:rsid w:val="00172321"/>
    <w:rsid w:val="00172A53"/>
    <w:rsid w:val="00173144"/>
    <w:rsid w:val="00173321"/>
    <w:rsid w:val="00175212"/>
    <w:rsid w:val="0017582B"/>
    <w:rsid w:val="001770AA"/>
    <w:rsid w:val="00177219"/>
    <w:rsid w:val="00177A6D"/>
    <w:rsid w:val="00177E2D"/>
    <w:rsid w:val="00180CE4"/>
    <w:rsid w:val="0018111E"/>
    <w:rsid w:val="00182814"/>
    <w:rsid w:val="00182976"/>
    <w:rsid w:val="00182BEA"/>
    <w:rsid w:val="00182DE9"/>
    <w:rsid w:val="00183F5B"/>
    <w:rsid w:val="001841A4"/>
    <w:rsid w:val="001841B5"/>
    <w:rsid w:val="00184569"/>
    <w:rsid w:val="00185E9E"/>
    <w:rsid w:val="00186362"/>
    <w:rsid w:val="00186C11"/>
    <w:rsid w:val="00186F91"/>
    <w:rsid w:val="0018702D"/>
    <w:rsid w:val="001873A0"/>
    <w:rsid w:val="0019042B"/>
    <w:rsid w:val="00191E0F"/>
    <w:rsid w:val="00192210"/>
    <w:rsid w:val="0019258A"/>
    <w:rsid w:val="0019267D"/>
    <w:rsid w:val="00192D84"/>
    <w:rsid w:val="00193FCE"/>
    <w:rsid w:val="00194281"/>
    <w:rsid w:val="00194368"/>
    <w:rsid w:val="00194399"/>
    <w:rsid w:val="00195F00"/>
    <w:rsid w:val="00196920"/>
    <w:rsid w:val="00197FB1"/>
    <w:rsid w:val="001A00C5"/>
    <w:rsid w:val="001A0376"/>
    <w:rsid w:val="001A0B44"/>
    <w:rsid w:val="001A0D4B"/>
    <w:rsid w:val="001A2F3D"/>
    <w:rsid w:val="001A3348"/>
    <w:rsid w:val="001A408F"/>
    <w:rsid w:val="001A428C"/>
    <w:rsid w:val="001A4F7B"/>
    <w:rsid w:val="001A633D"/>
    <w:rsid w:val="001A6E1A"/>
    <w:rsid w:val="001B005F"/>
    <w:rsid w:val="001B08EF"/>
    <w:rsid w:val="001B0CB1"/>
    <w:rsid w:val="001B0DFF"/>
    <w:rsid w:val="001B0FA8"/>
    <w:rsid w:val="001B0FE7"/>
    <w:rsid w:val="001B13C9"/>
    <w:rsid w:val="001B1554"/>
    <w:rsid w:val="001B2C8F"/>
    <w:rsid w:val="001B3DF5"/>
    <w:rsid w:val="001B4EC4"/>
    <w:rsid w:val="001B6A2E"/>
    <w:rsid w:val="001B7298"/>
    <w:rsid w:val="001B7458"/>
    <w:rsid w:val="001C08E6"/>
    <w:rsid w:val="001C0C68"/>
    <w:rsid w:val="001C0DC7"/>
    <w:rsid w:val="001C1CF1"/>
    <w:rsid w:val="001C44B5"/>
    <w:rsid w:val="001C4800"/>
    <w:rsid w:val="001C4888"/>
    <w:rsid w:val="001C5D0E"/>
    <w:rsid w:val="001C65E6"/>
    <w:rsid w:val="001C690F"/>
    <w:rsid w:val="001C69D7"/>
    <w:rsid w:val="001C7A6F"/>
    <w:rsid w:val="001C7BCB"/>
    <w:rsid w:val="001C7EF2"/>
    <w:rsid w:val="001D009A"/>
    <w:rsid w:val="001D06A8"/>
    <w:rsid w:val="001D0D44"/>
    <w:rsid w:val="001D0DA5"/>
    <w:rsid w:val="001D1006"/>
    <w:rsid w:val="001D1908"/>
    <w:rsid w:val="001D2434"/>
    <w:rsid w:val="001D3E57"/>
    <w:rsid w:val="001D4E09"/>
    <w:rsid w:val="001D5053"/>
    <w:rsid w:val="001D5A5C"/>
    <w:rsid w:val="001D5F8E"/>
    <w:rsid w:val="001D6159"/>
    <w:rsid w:val="001D6BBF"/>
    <w:rsid w:val="001D7E9A"/>
    <w:rsid w:val="001E027A"/>
    <w:rsid w:val="001E059A"/>
    <w:rsid w:val="001E0B18"/>
    <w:rsid w:val="001E0EBF"/>
    <w:rsid w:val="001E297B"/>
    <w:rsid w:val="001E2EBF"/>
    <w:rsid w:val="001E306E"/>
    <w:rsid w:val="001E43CC"/>
    <w:rsid w:val="001E4A87"/>
    <w:rsid w:val="001E5172"/>
    <w:rsid w:val="001E6A16"/>
    <w:rsid w:val="001E7910"/>
    <w:rsid w:val="001E7C61"/>
    <w:rsid w:val="001F0122"/>
    <w:rsid w:val="001F0629"/>
    <w:rsid w:val="001F0A48"/>
    <w:rsid w:val="001F0F10"/>
    <w:rsid w:val="001F1138"/>
    <w:rsid w:val="001F1840"/>
    <w:rsid w:val="001F1C76"/>
    <w:rsid w:val="001F2E5B"/>
    <w:rsid w:val="001F363F"/>
    <w:rsid w:val="001F3AFF"/>
    <w:rsid w:val="001F3B58"/>
    <w:rsid w:val="001F3E5C"/>
    <w:rsid w:val="001F5252"/>
    <w:rsid w:val="001F589F"/>
    <w:rsid w:val="001F58C4"/>
    <w:rsid w:val="001F6FFC"/>
    <w:rsid w:val="001F7699"/>
    <w:rsid w:val="001F7CCD"/>
    <w:rsid w:val="001F7F85"/>
    <w:rsid w:val="0020024A"/>
    <w:rsid w:val="00200541"/>
    <w:rsid w:val="00200933"/>
    <w:rsid w:val="00203181"/>
    <w:rsid w:val="002040F4"/>
    <w:rsid w:val="00204EFF"/>
    <w:rsid w:val="00205AFF"/>
    <w:rsid w:val="00205E24"/>
    <w:rsid w:val="00205EEE"/>
    <w:rsid w:val="0020633D"/>
    <w:rsid w:val="00206A43"/>
    <w:rsid w:val="00206B0C"/>
    <w:rsid w:val="00206C2A"/>
    <w:rsid w:val="00207EE8"/>
    <w:rsid w:val="002105CB"/>
    <w:rsid w:val="00210E7D"/>
    <w:rsid w:val="0021162A"/>
    <w:rsid w:val="0021176E"/>
    <w:rsid w:val="002118EA"/>
    <w:rsid w:val="0021210F"/>
    <w:rsid w:val="00212D3A"/>
    <w:rsid w:val="00212DFB"/>
    <w:rsid w:val="0021325F"/>
    <w:rsid w:val="0021339C"/>
    <w:rsid w:val="00213737"/>
    <w:rsid w:val="00213B68"/>
    <w:rsid w:val="002149A2"/>
    <w:rsid w:val="00214C0A"/>
    <w:rsid w:val="00216E2F"/>
    <w:rsid w:val="00220440"/>
    <w:rsid w:val="002207C4"/>
    <w:rsid w:val="00220828"/>
    <w:rsid w:val="00220DF5"/>
    <w:rsid w:val="00221025"/>
    <w:rsid w:val="0022102D"/>
    <w:rsid w:val="002212F7"/>
    <w:rsid w:val="0022138B"/>
    <w:rsid w:val="002214E0"/>
    <w:rsid w:val="00221589"/>
    <w:rsid w:val="00222394"/>
    <w:rsid w:val="002223C0"/>
    <w:rsid w:val="00222A26"/>
    <w:rsid w:val="00222BF9"/>
    <w:rsid w:val="00223572"/>
    <w:rsid w:val="002242F9"/>
    <w:rsid w:val="00224316"/>
    <w:rsid w:val="00224605"/>
    <w:rsid w:val="0022579C"/>
    <w:rsid w:val="00225999"/>
    <w:rsid w:val="00225B39"/>
    <w:rsid w:val="0022732A"/>
    <w:rsid w:val="00227F0E"/>
    <w:rsid w:val="00230426"/>
    <w:rsid w:val="00230669"/>
    <w:rsid w:val="00230757"/>
    <w:rsid w:val="00230B4B"/>
    <w:rsid w:val="00230FCD"/>
    <w:rsid w:val="00231795"/>
    <w:rsid w:val="00231E6E"/>
    <w:rsid w:val="002324F7"/>
    <w:rsid w:val="002329FB"/>
    <w:rsid w:val="002339B7"/>
    <w:rsid w:val="00233EDF"/>
    <w:rsid w:val="00235291"/>
    <w:rsid w:val="00235434"/>
    <w:rsid w:val="002361EA"/>
    <w:rsid w:val="00236210"/>
    <w:rsid w:val="00236506"/>
    <w:rsid w:val="002367B4"/>
    <w:rsid w:val="00241079"/>
    <w:rsid w:val="002412B7"/>
    <w:rsid w:val="002417D7"/>
    <w:rsid w:val="002419BA"/>
    <w:rsid w:val="00241CD7"/>
    <w:rsid w:val="00241F7D"/>
    <w:rsid w:val="00242175"/>
    <w:rsid w:val="00242565"/>
    <w:rsid w:val="00245565"/>
    <w:rsid w:val="00245906"/>
    <w:rsid w:val="00245FAA"/>
    <w:rsid w:val="0024646F"/>
    <w:rsid w:val="002477D3"/>
    <w:rsid w:val="0025070C"/>
    <w:rsid w:val="002513F1"/>
    <w:rsid w:val="00251438"/>
    <w:rsid w:val="00251622"/>
    <w:rsid w:val="002517EF"/>
    <w:rsid w:val="00251A25"/>
    <w:rsid w:val="00251C2F"/>
    <w:rsid w:val="00251C45"/>
    <w:rsid w:val="0025208D"/>
    <w:rsid w:val="00253ED2"/>
    <w:rsid w:val="00254673"/>
    <w:rsid w:val="00254AF2"/>
    <w:rsid w:val="00255250"/>
    <w:rsid w:val="002552E0"/>
    <w:rsid w:val="002554AD"/>
    <w:rsid w:val="002558AF"/>
    <w:rsid w:val="00255D6A"/>
    <w:rsid w:val="002566D3"/>
    <w:rsid w:val="00256FEC"/>
    <w:rsid w:val="002572B7"/>
    <w:rsid w:val="0025741F"/>
    <w:rsid w:val="00257A70"/>
    <w:rsid w:val="00260DAE"/>
    <w:rsid w:val="00261401"/>
    <w:rsid w:val="0026180C"/>
    <w:rsid w:val="00261BA9"/>
    <w:rsid w:val="00261F27"/>
    <w:rsid w:val="002624B8"/>
    <w:rsid w:val="0026288E"/>
    <w:rsid w:val="00263ADA"/>
    <w:rsid w:val="00263CDF"/>
    <w:rsid w:val="00264A3E"/>
    <w:rsid w:val="00264B0F"/>
    <w:rsid w:val="00265AB2"/>
    <w:rsid w:val="002669A0"/>
    <w:rsid w:val="00266FBC"/>
    <w:rsid w:val="00267178"/>
    <w:rsid w:val="00267744"/>
    <w:rsid w:val="002679A1"/>
    <w:rsid w:val="00267C1E"/>
    <w:rsid w:val="00267D63"/>
    <w:rsid w:val="00270F83"/>
    <w:rsid w:val="0027101C"/>
    <w:rsid w:val="002710FF"/>
    <w:rsid w:val="00271169"/>
    <w:rsid w:val="00271736"/>
    <w:rsid w:val="00272A2A"/>
    <w:rsid w:val="00273705"/>
    <w:rsid w:val="00275CBC"/>
    <w:rsid w:val="00275CD4"/>
    <w:rsid w:val="00275F86"/>
    <w:rsid w:val="002765AA"/>
    <w:rsid w:val="002766C3"/>
    <w:rsid w:val="00276F9C"/>
    <w:rsid w:val="0027710B"/>
    <w:rsid w:val="00277ACF"/>
    <w:rsid w:val="00277F2B"/>
    <w:rsid w:val="00280065"/>
    <w:rsid w:val="00280974"/>
    <w:rsid w:val="002812CC"/>
    <w:rsid w:val="00281CC8"/>
    <w:rsid w:val="00281E62"/>
    <w:rsid w:val="002821B1"/>
    <w:rsid w:val="00282323"/>
    <w:rsid w:val="00282A34"/>
    <w:rsid w:val="00282DE6"/>
    <w:rsid w:val="00283095"/>
    <w:rsid w:val="002839CA"/>
    <w:rsid w:val="00284110"/>
    <w:rsid w:val="0028469E"/>
    <w:rsid w:val="002850FA"/>
    <w:rsid w:val="0028591C"/>
    <w:rsid w:val="00285D78"/>
    <w:rsid w:val="00285DBF"/>
    <w:rsid w:val="00286F06"/>
    <w:rsid w:val="002871AF"/>
    <w:rsid w:val="00287FD5"/>
    <w:rsid w:val="00290493"/>
    <w:rsid w:val="0029099C"/>
    <w:rsid w:val="00290A53"/>
    <w:rsid w:val="00290EAE"/>
    <w:rsid w:val="00290F31"/>
    <w:rsid w:val="002917CB"/>
    <w:rsid w:val="00291870"/>
    <w:rsid w:val="00291A24"/>
    <w:rsid w:val="002921CE"/>
    <w:rsid w:val="002922DB"/>
    <w:rsid w:val="00294158"/>
    <w:rsid w:val="002941C9"/>
    <w:rsid w:val="00295C7A"/>
    <w:rsid w:val="00296172"/>
    <w:rsid w:val="002A04BB"/>
    <w:rsid w:val="002A1960"/>
    <w:rsid w:val="002A1E45"/>
    <w:rsid w:val="002A29AC"/>
    <w:rsid w:val="002A2BB8"/>
    <w:rsid w:val="002A2DB8"/>
    <w:rsid w:val="002A34BF"/>
    <w:rsid w:val="002A4C79"/>
    <w:rsid w:val="002A4F4E"/>
    <w:rsid w:val="002A539B"/>
    <w:rsid w:val="002A606A"/>
    <w:rsid w:val="002A6684"/>
    <w:rsid w:val="002A672F"/>
    <w:rsid w:val="002A6910"/>
    <w:rsid w:val="002A739A"/>
    <w:rsid w:val="002A74C2"/>
    <w:rsid w:val="002A75D0"/>
    <w:rsid w:val="002A7CFF"/>
    <w:rsid w:val="002B017A"/>
    <w:rsid w:val="002B1006"/>
    <w:rsid w:val="002B11CF"/>
    <w:rsid w:val="002B1303"/>
    <w:rsid w:val="002B1CD0"/>
    <w:rsid w:val="002B1FD8"/>
    <w:rsid w:val="002B29EC"/>
    <w:rsid w:val="002B2F65"/>
    <w:rsid w:val="002B3679"/>
    <w:rsid w:val="002B43AE"/>
    <w:rsid w:val="002B5033"/>
    <w:rsid w:val="002B50BE"/>
    <w:rsid w:val="002B5447"/>
    <w:rsid w:val="002B6780"/>
    <w:rsid w:val="002B6CB7"/>
    <w:rsid w:val="002B7418"/>
    <w:rsid w:val="002B7555"/>
    <w:rsid w:val="002C01C5"/>
    <w:rsid w:val="002C273A"/>
    <w:rsid w:val="002C2BAD"/>
    <w:rsid w:val="002C3618"/>
    <w:rsid w:val="002C5247"/>
    <w:rsid w:val="002C527F"/>
    <w:rsid w:val="002C56CF"/>
    <w:rsid w:val="002C59B2"/>
    <w:rsid w:val="002C6A6C"/>
    <w:rsid w:val="002C70D1"/>
    <w:rsid w:val="002C7BE4"/>
    <w:rsid w:val="002D1705"/>
    <w:rsid w:val="002D22F0"/>
    <w:rsid w:val="002D24A7"/>
    <w:rsid w:val="002D2727"/>
    <w:rsid w:val="002D30CE"/>
    <w:rsid w:val="002D3223"/>
    <w:rsid w:val="002D326F"/>
    <w:rsid w:val="002D3B3C"/>
    <w:rsid w:val="002D48EB"/>
    <w:rsid w:val="002D4A15"/>
    <w:rsid w:val="002D515D"/>
    <w:rsid w:val="002D54F4"/>
    <w:rsid w:val="002D628B"/>
    <w:rsid w:val="002D6D1E"/>
    <w:rsid w:val="002D6D84"/>
    <w:rsid w:val="002D7298"/>
    <w:rsid w:val="002D7E70"/>
    <w:rsid w:val="002E003C"/>
    <w:rsid w:val="002E11C6"/>
    <w:rsid w:val="002E1369"/>
    <w:rsid w:val="002E1E7F"/>
    <w:rsid w:val="002E2A89"/>
    <w:rsid w:val="002E2FAD"/>
    <w:rsid w:val="002E4664"/>
    <w:rsid w:val="002E47BA"/>
    <w:rsid w:val="002E66A0"/>
    <w:rsid w:val="002E7297"/>
    <w:rsid w:val="002E774E"/>
    <w:rsid w:val="002F0415"/>
    <w:rsid w:val="002F081A"/>
    <w:rsid w:val="002F0A1F"/>
    <w:rsid w:val="002F1342"/>
    <w:rsid w:val="002F1569"/>
    <w:rsid w:val="002F1CF1"/>
    <w:rsid w:val="002F2866"/>
    <w:rsid w:val="002F2BEF"/>
    <w:rsid w:val="002F2F79"/>
    <w:rsid w:val="002F37E0"/>
    <w:rsid w:val="002F3E5A"/>
    <w:rsid w:val="002F3EC4"/>
    <w:rsid w:val="002F3F77"/>
    <w:rsid w:val="002F407A"/>
    <w:rsid w:val="002F4D8A"/>
    <w:rsid w:val="002F53B8"/>
    <w:rsid w:val="002F6013"/>
    <w:rsid w:val="002F64E9"/>
    <w:rsid w:val="002F6553"/>
    <w:rsid w:val="002F662A"/>
    <w:rsid w:val="002F6842"/>
    <w:rsid w:val="002F6AAB"/>
    <w:rsid w:val="002F708A"/>
    <w:rsid w:val="002F7095"/>
    <w:rsid w:val="002F72CF"/>
    <w:rsid w:val="002F7350"/>
    <w:rsid w:val="002F7569"/>
    <w:rsid w:val="002F7F58"/>
    <w:rsid w:val="0030134E"/>
    <w:rsid w:val="00301C10"/>
    <w:rsid w:val="0030212C"/>
    <w:rsid w:val="003025FA"/>
    <w:rsid w:val="00304306"/>
    <w:rsid w:val="00304BA1"/>
    <w:rsid w:val="00304DC5"/>
    <w:rsid w:val="00304E2A"/>
    <w:rsid w:val="00305456"/>
    <w:rsid w:val="003056DA"/>
    <w:rsid w:val="00306333"/>
    <w:rsid w:val="00306A5F"/>
    <w:rsid w:val="00307200"/>
    <w:rsid w:val="0030741A"/>
    <w:rsid w:val="00307564"/>
    <w:rsid w:val="0031004B"/>
    <w:rsid w:val="00310665"/>
    <w:rsid w:val="0031071E"/>
    <w:rsid w:val="00310A82"/>
    <w:rsid w:val="00310AC1"/>
    <w:rsid w:val="00310BDA"/>
    <w:rsid w:val="00311042"/>
    <w:rsid w:val="0031205D"/>
    <w:rsid w:val="00312B87"/>
    <w:rsid w:val="00313068"/>
    <w:rsid w:val="003139A7"/>
    <w:rsid w:val="00313F9B"/>
    <w:rsid w:val="0031492F"/>
    <w:rsid w:val="0031515B"/>
    <w:rsid w:val="003163F9"/>
    <w:rsid w:val="003169B1"/>
    <w:rsid w:val="00316D31"/>
    <w:rsid w:val="00317591"/>
    <w:rsid w:val="0031779F"/>
    <w:rsid w:val="00317898"/>
    <w:rsid w:val="003203A6"/>
    <w:rsid w:val="003205E1"/>
    <w:rsid w:val="00321555"/>
    <w:rsid w:val="00321B41"/>
    <w:rsid w:val="00321CC9"/>
    <w:rsid w:val="00321EA7"/>
    <w:rsid w:val="003226C0"/>
    <w:rsid w:val="00322856"/>
    <w:rsid w:val="00323808"/>
    <w:rsid w:val="00324DF6"/>
    <w:rsid w:val="00325133"/>
    <w:rsid w:val="003254D8"/>
    <w:rsid w:val="00326145"/>
    <w:rsid w:val="00326F09"/>
    <w:rsid w:val="00330266"/>
    <w:rsid w:val="0033028C"/>
    <w:rsid w:val="003303F9"/>
    <w:rsid w:val="0033049F"/>
    <w:rsid w:val="00330682"/>
    <w:rsid w:val="00330F78"/>
    <w:rsid w:val="0033100C"/>
    <w:rsid w:val="003313D9"/>
    <w:rsid w:val="00331806"/>
    <w:rsid w:val="00331DE1"/>
    <w:rsid w:val="00331F3F"/>
    <w:rsid w:val="0033282E"/>
    <w:rsid w:val="00332E2A"/>
    <w:rsid w:val="0033351A"/>
    <w:rsid w:val="00334AB9"/>
    <w:rsid w:val="00335FA3"/>
    <w:rsid w:val="003369DF"/>
    <w:rsid w:val="00336FD0"/>
    <w:rsid w:val="003400E1"/>
    <w:rsid w:val="00340795"/>
    <w:rsid w:val="003416A9"/>
    <w:rsid w:val="00341F6A"/>
    <w:rsid w:val="00341F93"/>
    <w:rsid w:val="0034262D"/>
    <w:rsid w:val="0034295D"/>
    <w:rsid w:val="00342B77"/>
    <w:rsid w:val="00343923"/>
    <w:rsid w:val="00344708"/>
    <w:rsid w:val="00346780"/>
    <w:rsid w:val="00347866"/>
    <w:rsid w:val="00351B86"/>
    <w:rsid w:val="00351D7C"/>
    <w:rsid w:val="00352B0D"/>
    <w:rsid w:val="00352B3D"/>
    <w:rsid w:val="003535EC"/>
    <w:rsid w:val="00353840"/>
    <w:rsid w:val="003538AC"/>
    <w:rsid w:val="00354B2F"/>
    <w:rsid w:val="00354BAA"/>
    <w:rsid w:val="00354E90"/>
    <w:rsid w:val="00355146"/>
    <w:rsid w:val="00355C46"/>
    <w:rsid w:val="003560A8"/>
    <w:rsid w:val="0035648C"/>
    <w:rsid w:val="003565D8"/>
    <w:rsid w:val="00356B94"/>
    <w:rsid w:val="00356D5B"/>
    <w:rsid w:val="0035708D"/>
    <w:rsid w:val="00357174"/>
    <w:rsid w:val="00360A02"/>
    <w:rsid w:val="0036123C"/>
    <w:rsid w:val="00361456"/>
    <w:rsid w:val="003623DE"/>
    <w:rsid w:val="00362647"/>
    <w:rsid w:val="00362D6E"/>
    <w:rsid w:val="0036345F"/>
    <w:rsid w:val="00363C61"/>
    <w:rsid w:val="0036434C"/>
    <w:rsid w:val="00364520"/>
    <w:rsid w:val="00365151"/>
    <w:rsid w:val="00366ADF"/>
    <w:rsid w:val="00366CD7"/>
    <w:rsid w:val="00366FAE"/>
    <w:rsid w:val="00370584"/>
    <w:rsid w:val="00370781"/>
    <w:rsid w:val="00370DE0"/>
    <w:rsid w:val="0037136A"/>
    <w:rsid w:val="00371652"/>
    <w:rsid w:val="003719EA"/>
    <w:rsid w:val="00371C49"/>
    <w:rsid w:val="003721CB"/>
    <w:rsid w:val="0037225D"/>
    <w:rsid w:val="003724F0"/>
    <w:rsid w:val="00373791"/>
    <w:rsid w:val="003756FE"/>
    <w:rsid w:val="00375C4C"/>
    <w:rsid w:val="00375D05"/>
    <w:rsid w:val="00375D09"/>
    <w:rsid w:val="00376165"/>
    <w:rsid w:val="00376343"/>
    <w:rsid w:val="0038283D"/>
    <w:rsid w:val="003832AC"/>
    <w:rsid w:val="00383B25"/>
    <w:rsid w:val="00383F35"/>
    <w:rsid w:val="003850ED"/>
    <w:rsid w:val="00385264"/>
    <w:rsid w:val="00385E21"/>
    <w:rsid w:val="00386019"/>
    <w:rsid w:val="00387CE7"/>
    <w:rsid w:val="00391862"/>
    <w:rsid w:val="00392458"/>
    <w:rsid w:val="0039261F"/>
    <w:rsid w:val="003926F5"/>
    <w:rsid w:val="00392B2A"/>
    <w:rsid w:val="00393C3B"/>
    <w:rsid w:val="003942EA"/>
    <w:rsid w:val="003943E2"/>
    <w:rsid w:val="00394A8C"/>
    <w:rsid w:val="00394C0F"/>
    <w:rsid w:val="00395473"/>
    <w:rsid w:val="0039593E"/>
    <w:rsid w:val="00396C03"/>
    <w:rsid w:val="003972FD"/>
    <w:rsid w:val="0039766C"/>
    <w:rsid w:val="00397B6D"/>
    <w:rsid w:val="003A07FC"/>
    <w:rsid w:val="003A0ABD"/>
    <w:rsid w:val="003A1AC4"/>
    <w:rsid w:val="003A2482"/>
    <w:rsid w:val="003A3409"/>
    <w:rsid w:val="003A363A"/>
    <w:rsid w:val="003A3F87"/>
    <w:rsid w:val="003A437D"/>
    <w:rsid w:val="003A4977"/>
    <w:rsid w:val="003A5EBF"/>
    <w:rsid w:val="003A70BE"/>
    <w:rsid w:val="003A72AA"/>
    <w:rsid w:val="003A7D57"/>
    <w:rsid w:val="003B0385"/>
    <w:rsid w:val="003B148C"/>
    <w:rsid w:val="003B1BA5"/>
    <w:rsid w:val="003B2320"/>
    <w:rsid w:val="003B260A"/>
    <w:rsid w:val="003B2B7E"/>
    <w:rsid w:val="003B3330"/>
    <w:rsid w:val="003B35C2"/>
    <w:rsid w:val="003B3621"/>
    <w:rsid w:val="003B4FAD"/>
    <w:rsid w:val="003B5100"/>
    <w:rsid w:val="003B539A"/>
    <w:rsid w:val="003B53E7"/>
    <w:rsid w:val="003B560D"/>
    <w:rsid w:val="003B6396"/>
    <w:rsid w:val="003B665A"/>
    <w:rsid w:val="003B6A26"/>
    <w:rsid w:val="003B6E57"/>
    <w:rsid w:val="003C0001"/>
    <w:rsid w:val="003C0182"/>
    <w:rsid w:val="003C078D"/>
    <w:rsid w:val="003C178E"/>
    <w:rsid w:val="003C17A1"/>
    <w:rsid w:val="003C1B13"/>
    <w:rsid w:val="003C1C24"/>
    <w:rsid w:val="003C25D6"/>
    <w:rsid w:val="003C2885"/>
    <w:rsid w:val="003C2FB6"/>
    <w:rsid w:val="003C329E"/>
    <w:rsid w:val="003C34DF"/>
    <w:rsid w:val="003C3D84"/>
    <w:rsid w:val="003C4E20"/>
    <w:rsid w:val="003C51D7"/>
    <w:rsid w:val="003C5E5A"/>
    <w:rsid w:val="003C5FFB"/>
    <w:rsid w:val="003C6CDC"/>
    <w:rsid w:val="003D2643"/>
    <w:rsid w:val="003D2C2C"/>
    <w:rsid w:val="003D2DCD"/>
    <w:rsid w:val="003D4CBD"/>
    <w:rsid w:val="003D4CC6"/>
    <w:rsid w:val="003D4F65"/>
    <w:rsid w:val="003D6C6E"/>
    <w:rsid w:val="003D6C7E"/>
    <w:rsid w:val="003D70DA"/>
    <w:rsid w:val="003D7104"/>
    <w:rsid w:val="003E297B"/>
    <w:rsid w:val="003E2FBB"/>
    <w:rsid w:val="003E341C"/>
    <w:rsid w:val="003E4348"/>
    <w:rsid w:val="003E67F8"/>
    <w:rsid w:val="003E70E2"/>
    <w:rsid w:val="003E79E4"/>
    <w:rsid w:val="003F080D"/>
    <w:rsid w:val="003F0EE0"/>
    <w:rsid w:val="003F1EAB"/>
    <w:rsid w:val="003F2268"/>
    <w:rsid w:val="003F2ADE"/>
    <w:rsid w:val="003F314F"/>
    <w:rsid w:val="003F3C8F"/>
    <w:rsid w:val="003F3D2D"/>
    <w:rsid w:val="003F3D7F"/>
    <w:rsid w:val="003F419C"/>
    <w:rsid w:val="003F45E6"/>
    <w:rsid w:val="003F46C2"/>
    <w:rsid w:val="003F4A09"/>
    <w:rsid w:val="003F5CD8"/>
    <w:rsid w:val="003F5D6C"/>
    <w:rsid w:val="003F6BF7"/>
    <w:rsid w:val="003F712A"/>
    <w:rsid w:val="003F77BB"/>
    <w:rsid w:val="003F7B13"/>
    <w:rsid w:val="00400226"/>
    <w:rsid w:val="00401033"/>
    <w:rsid w:val="00401338"/>
    <w:rsid w:val="004022AA"/>
    <w:rsid w:val="004027D2"/>
    <w:rsid w:val="00402E13"/>
    <w:rsid w:val="0040310C"/>
    <w:rsid w:val="004032B6"/>
    <w:rsid w:val="004035AF"/>
    <w:rsid w:val="00403FF1"/>
    <w:rsid w:val="00404B88"/>
    <w:rsid w:val="00404BEB"/>
    <w:rsid w:val="00404EA6"/>
    <w:rsid w:val="0040521B"/>
    <w:rsid w:val="00405E00"/>
    <w:rsid w:val="004066A6"/>
    <w:rsid w:val="00406A61"/>
    <w:rsid w:val="00407603"/>
    <w:rsid w:val="004077DC"/>
    <w:rsid w:val="00411AF4"/>
    <w:rsid w:val="0041225B"/>
    <w:rsid w:val="0041246B"/>
    <w:rsid w:val="00412A82"/>
    <w:rsid w:val="004137AB"/>
    <w:rsid w:val="00413C50"/>
    <w:rsid w:val="0041421A"/>
    <w:rsid w:val="004142B0"/>
    <w:rsid w:val="00414D6C"/>
    <w:rsid w:val="00414E73"/>
    <w:rsid w:val="00414EEA"/>
    <w:rsid w:val="0041591D"/>
    <w:rsid w:val="0041592D"/>
    <w:rsid w:val="00415F7C"/>
    <w:rsid w:val="00417207"/>
    <w:rsid w:val="0041760F"/>
    <w:rsid w:val="00417A70"/>
    <w:rsid w:val="00417DFA"/>
    <w:rsid w:val="00420417"/>
    <w:rsid w:val="004204EA"/>
    <w:rsid w:val="00420DD1"/>
    <w:rsid w:val="00422F84"/>
    <w:rsid w:val="004235A6"/>
    <w:rsid w:val="00423ACF"/>
    <w:rsid w:val="00425085"/>
    <w:rsid w:val="00425B45"/>
    <w:rsid w:val="00426620"/>
    <w:rsid w:val="00426CCE"/>
    <w:rsid w:val="0042748C"/>
    <w:rsid w:val="004279CF"/>
    <w:rsid w:val="00430A18"/>
    <w:rsid w:val="00430A7B"/>
    <w:rsid w:val="004318AC"/>
    <w:rsid w:val="004320C8"/>
    <w:rsid w:val="004322E8"/>
    <w:rsid w:val="00433314"/>
    <w:rsid w:val="0043348E"/>
    <w:rsid w:val="00433573"/>
    <w:rsid w:val="00433611"/>
    <w:rsid w:val="004338A0"/>
    <w:rsid w:val="00434D10"/>
    <w:rsid w:val="0043620A"/>
    <w:rsid w:val="00436638"/>
    <w:rsid w:val="00437E9E"/>
    <w:rsid w:val="0044013F"/>
    <w:rsid w:val="00440477"/>
    <w:rsid w:val="0044058C"/>
    <w:rsid w:val="0044098F"/>
    <w:rsid w:val="00441138"/>
    <w:rsid w:val="00441B23"/>
    <w:rsid w:val="00442309"/>
    <w:rsid w:val="004424EE"/>
    <w:rsid w:val="0044292E"/>
    <w:rsid w:val="00443BE1"/>
    <w:rsid w:val="004444F6"/>
    <w:rsid w:val="00444EAD"/>
    <w:rsid w:val="00445185"/>
    <w:rsid w:val="0044571D"/>
    <w:rsid w:val="00445CF1"/>
    <w:rsid w:val="00446124"/>
    <w:rsid w:val="0044622D"/>
    <w:rsid w:val="00446A50"/>
    <w:rsid w:val="00446CEF"/>
    <w:rsid w:val="00447472"/>
    <w:rsid w:val="00447E88"/>
    <w:rsid w:val="004526CC"/>
    <w:rsid w:val="0045296C"/>
    <w:rsid w:val="0045300E"/>
    <w:rsid w:val="00454025"/>
    <w:rsid w:val="004549A7"/>
    <w:rsid w:val="00454B0E"/>
    <w:rsid w:val="00454E13"/>
    <w:rsid w:val="004553C6"/>
    <w:rsid w:val="00455D32"/>
    <w:rsid w:val="00456903"/>
    <w:rsid w:val="004569F7"/>
    <w:rsid w:val="00456E53"/>
    <w:rsid w:val="004578B6"/>
    <w:rsid w:val="0046082A"/>
    <w:rsid w:val="00460CA2"/>
    <w:rsid w:val="00460DFD"/>
    <w:rsid w:val="004614DE"/>
    <w:rsid w:val="00461691"/>
    <w:rsid w:val="00461AB4"/>
    <w:rsid w:val="00461C81"/>
    <w:rsid w:val="00461D9E"/>
    <w:rsid w:val="0046229B"/>
    <w:rsid w:val="00462333"/>
    <w:rsid w:val="00462496"/>
    <w:rsid w:val="00463E5C"/>
    <w:rsid w:val="004645B0"/>
    <w:rsid w:val="00464B8F"/>
    <w:rsid w:val="0046545E"/>
    <w:rsid w:val="00465A71"/>
    <w:rsid w:val="00465D2D"/>
    <w:rsid w:val="00466298"/>
    <w:rsid w:val="0046724D"/>
    <w:rsid w:val="0046778B"/>
    <w:rsid w:val="00470FEC"/>
    <w:rsid w:val="00471E0B"/>
    <w:rsid w:val="0047267F"/>
    <w:rsid w:val="00472919"/>
    <w:rsid w:val="0047372E"/>
    <w:rsid w:val="00473A59"/>
    <w:rsid w:val="00474614"/>
    <w:rsid w:val="004747F0"/>
    <w:rsid w:val="00474F99"/>
    <w:rsid w:val="00475087"/>
    <w:rsid w:val="004751D5"/>
    <w:rsid w:val="0047629A"/>
    <w:rsid w:val="00476350"/>
    <w:rsid w:val="0047721A"/>
    <w:rsid w:val="00477A20"/>
    <w:rsid w:val="004809A2"/>
    <w:rsid w:val="00480ADD"/>
    <w:rsid w:val="00481DED"/>
    <w:rsid w:val="00482015"/>
    <w:rsid w:val="0048213C"/>
    <w:rsid w:val="0048379A"/>
    <w:rsid w:val="00483865"/>
    <w:rsid w:val="00483D71"/>
    <w:rsid w:val="00483D91"/>
    <w:rsid w:val="004844F8"/>
    <w:rsid w:val="00484D55"/>
    <w:rsid w:val="00485DBB"/>
    <w:rsid w:val="00486A58"/>
    <w:rsid w:val="0048796A"/>
    <w:rsid w:val="00490016"/>
    <w:rsid w:val="0049133B"/>
    <w:rsid w:val="00492A65"/>
    <w:rsid w:val="00492C81"/>
    <w:rsid w:val="00494311"/>
    <w:rsid w:val="00494DB1"/>
    <w:rsid w:val="004950DB"/>
    <w:rsid w:val="00495199"/>
    <w:rsid w:val="004958C7"/>
    <w:rsid w:val="00495E44"/>
    <w:rsid w:val="004962B0"/>
    <w:rsid w:val="004967A1"/>
    <w:rsid w:val="00496DCC"/>
    <w:rsid w:val="00497966"/>
    <w:rsid w:val="00497CC3"/>
    <w:rsid w:val="004A1681"/>
    <w:rsid w:val="004A1806"/>
    <w:rsid w:val="004A1AF6"/>
    <w:rsid w:val="004A1D8A"/>
    <w:rsid w:val="004A1E1B"/>
    <w:rsid w:val="004A24C6"/>
    <w:rsid w:val="004A2FC0"/>
    <w:rsid w:val="004A31F9"/>
    <w:rsid w:val="004A3B9C"/>
    <w:rsid w:val="004A4238"/>
    <w:rsid w:val="004A5452"/>
    <w:rsid w:val="004A5A58"/>
    <w:rsid w:val="004A69EA"/>
    <w:rsid w:val="004A6DAC"/>
    <w:rsid w:val="004A79E0"/>
    <w:rsid w:val="004B0344"/>
    <w:rsid w:val="004B07BC"/>
    <w:rsid w:val="004B1AC8"/>
    <w:rsid w:val="004B1C73"/>
    <w:rsid w:val="004B2073"/>
    <w:rsid w:val="004B21DF"/>
    <w:rsid w:val="004B2BCD"/>
    <w:rsid w:val="004B33C9"/>
    <w:rsid w:val="004B3914"/>
    <w:rsid w:val="004B3ECA"/>
    <w:rsid w:val="004B4799"/>
    <w:rsid w:val="004B59EB"/>
    <w:rsid w:val="004B5D2E"/>
    <w:rsid w:val="004C0788"/>
    <w:rsid w:val="004C0BD4"/>
    <w:rsid w:val="004C2A62"/>
    <w:rsid w:val="004C3010"/>
    <w:rsid w:val="004C3565"/>
    <w:rsid w:val="004C427D"/>
    <w:rsid w:val="004C48EB"/>
    <w:rsid w:val="004C4A06"/>
    <w:rsid w:val="004C561A"/>
    <w:rsid w:val="004C5E19"/>
    <w:rsid w:val="004C7460"/>
    <w:rsid w:val="004D0314"/>
    <w:rsid w:val="004D0B66"/>
    <w:rsid w:val="004D0C74"/>
    <w:rsid w:val="004D13C6"/>
    <w:rsid w:val="004D1937"/>
    <w:rsid w:val="004D31C8"/>
    <w:rsid w:val="004D3500"/>
    <w:rsid w:val="004D353A"/>
    <w:rsid w:val="004D3A43"/>
    <w:rsid w:val="004D3BE7"/>
    <w:rsid w:val="004D4762"/>
    <w:rsid w:val="004D47A7"/>
    <w:rsid w:val="004D4917"/>
    <w:rsid w:val="004D4921"/>
    <w:rsid w:val="004D4A2D"/>
    <w:rsid w:val="004D57E1"/>
    <w:rsid w:val="004D6522"/>
    <w:rsid w:val="004D73A9"/>
    <w:rsid w:val="004D73E1"/>
    <w:rsid w:val="004E1B81"/>
    <w:rsid w:val="004E2000"/>
    <w:rsid w:val="004E29E2"/>
    <w:rsid w:val="004E2D35"/>
    <w:rsid w:val="004E32CD"/>
    <w:rsid w:val="004E3EC3"/>
    <w:rsid w:val="004E4185"/>
    <w:rsid w:val="004E4317"/>
    <w:rsid w:val="004E4DDF"/>
    <w:rsid w:val="004E5622"/>
    <w:rsid w:val="004E58DF"/>
    <w:rsid w:val="004E5ACF"/>
    <w:rsid w:val="004E5C61"/>
    <w:rsid w:val="004E78D2"/>
    <w:rsid w:val="004E79D0"/>
    <w:rsid w:val="004F0A8F"/>
    <w:rsid w:val="004F116A"/>
    <w:rsid w:val="004F19F7"/>
    <w:rsid w:val="004F22E3"/>
    <w:rsid w:val="004F2458"/>
    <w:rsid w:val="004F2DBB"/>
    <w:rsid w:val="004F3535"/>
    <w:rsid w:val="004F375B"/>
    <w:rsid w:val="004F402C"/>
    <w:rsid w:val="004F504A"/>
    <w:rsid w:val="004F5D74"/>
    <w:rsid w:val="004F6788"/>
    <w:rsid w:val="004F74E4"/>
    <w:rsid w:val="004F755B"/>
    <w:rsid w:val="004F769D"/>
    <w:rsid w:val="004F7E0D"/>
    <w:rsid w:val="00500391"/>
    <w:rsid w:val="00500F3B"/>
    <w:rsid w:val="00502215"/>
    <w:rsid w:val="0050224F"/>
    <w:rsid w:val="00502B97"/>
    <w:rsid w:val="00503AD9"/>
    <w:rsid w:val="00503BDF"/>
    <w:rsid w:val="00503F73"/>
    <w:rsid w:val="00505506"/>
    <w:rsid w:val="0050558E"/>
    <w:rsid w:val="00505BBD"/>
    <w:rsid w:val="00505C40"/>
    <w:rsid w:val="00506266"/>
    <w:rsid w:val="005068D1"/>
    <w:rsid w:val="00506B32"/>
    <w:rsid w:val="00506EE4"/>
    <w:rsid w:val="00507C3C"/>
    <w:rsid w:val="00510C76"/>
    <w:rsid w:val="00510E64"/>
    <w:rsid w:val="00511457"/>
    <w:rsid w:val="00512217"/>
    <w:rsid w:val="00512738"/>
    <w:rsid w:val="00512F09"/>
    <w:rsid w:val="005148ED"/>
    <w:rsid w:val="00515F58"/>
    <w:rsid w:val="00517F2C"/>
    <w:rsid w:val="00520073"/>
    <w:rsid w:val="00520681"/>
    <w:rsid w:val="00520812"/>
    <w:rsid w:val="00520E10"/>
    <w:rsid w:val="005218BC"/>
    <w:rsid w:val="00521E15"/>
    <w:rsid w:val="005224D4"/>
    <w:rsid w:val="0052257E"/>
    <w:rsid w:val="005226CA"/>
    <w:rsid w:val="005232DD"/>
    <w:rsid w:val="005236ED"/>
    <w:rsid w:val="00524036"/>
    <w:rsid w:val="005249B1"/>
    <w:rsid w:val="00524B17"/>
    <w:rsid w:val="005250BC"/>
    <w:rsid w:val="00525FF7"/>
    <w:rsid w:val="00526B3F"/>
    <w:rsid w:val="00526F1C"/>
    <w:rsid w:val="00527BB0"/>
    <w:rsid w:val="00530354"/>
    <w:rsid w:val="005307BB"/>
    <w:rsid w:val="00530B2F"/>
    <w:rsid w:val="00530CAC"/>
    <w:rsid w:val="005310B6"/>
    <w:rsid w:val="00531232"/>
    <w:rsid w:val="0053162F"/>
    <w:rsid w:val="005318CF"/>
    <w:rsid w:val="00531B63"/>
    <w:rsid w:val="005321CE"/>
    <w:rsid w:val="00533843"/>
    <w:rsid w:val="00533A68"/>
    <w:rsid w:val="00534F04"/>
    <w:rsid w:val="0053571F"/>
    <w:rsid w:val="00536142"/>
    <w:rsid w:val="00536407"/>
    <w:rsid w:val="005369B8"/>
    <w:rsid w:val="00536E3E"/>
    <w:rsid w:val="00537828"/>
    <w:rsid w:val="00537B7C"/>
    <w:rsid w:val="00540B71"/>
    <w:rsid w:val="00540FB9"/>
    <w:rsid w:val="005429DC"/>
    <w:rsid w:val="00543498"/>
    <w:rsid w:val="00543B35"/>
    <w:rsid w:val="00543D9E"/>
    <w:rsid w:val="005445B5"/>
    <w:rsid w:val="005448E8"/>
    <w:rsid w:val="00544FE7"/>
    <w:rsid w:val="005452FB"/>
    <w:rsid w:val="00546160"/>
    <w:rsid w:val="00546374"/>
    <w:rsid w:val="00546538"/>
    <w:rsid w:val="005466CB"/>
    <w:rsid w:val="00546B26"/>
    <w:rsid w:val="00546CC3"/>
    <w:rsid w:val="00546FD0"/>
    <w:rsid w:val="00547867"/>
    <w:rsid w:val="00547E8E"/>
    <w:rsid w:val="00550291"/>
    <w:rsid w:val="0055189F"/>
    <w:rsid w:val="00552385"/>
    <w:rsid w:val="005529C9"/>
    <w:rsid w:val="00552CF8"/>
    <w:rsid w:val="00554068"/>
    <w:rsid w:val="005550BC"/>
    <w:rsid w:val="0055602C"/>
    <w:rsid w:val="005560D2"/>
    <w:rsid w:val="005563AD"/>
    <w:rsid w:val="0056089E"/>
    <w:rsid w:val="00560C41"/>
    <w:rsid w:val="00560F7A"/>
    <w:rsid w:val="0056147C"/>
    <w:rsid w:val="0056188A"/>
    <w:rsid w:val="00561B2E"/>
    <w:rsid w:val="005620ED"/>
    <w:rsid w:val="00562183"/>
    <w:rsid w:val="005626AE"/>
    <w:rsid w:val="00562C8D"/>
    <w:rsid w:val="0056367B"/>
    <w:rsid w:val="00563987"/>
    <w:rsid w:val="00563B10"/>
    <w:rsid w:val="00563BDF"/>
    <w:rsid w:val="00563CFB"/>
    <w:rsid w:val="00563F5D"/>
    <w:rsid w:val="00564703"/>
    <w:rsid w:val="00564ABD"/>
    <w:rsid w:val="00565322"/>
    <w:rsid w:val="00566AAF"/>
    <w:rsid w:val="00566C50"/>
    <w:rsid w:val="00566E86"/>
    <w:rsid w:val="00566FC2"/>
    <w:rsid w:val="0056750D"/>
    <w:rsid w:val="005677CC"/>
    <w:rsid w:val="00567F83"/>
    <w:rsid w:val="0057003B"/>
    <w:rsid w:val="0057086A"/>
    <w:rsid w:val="00570AAC"/>
    <w:rsid w:val="00571518"/>
    <w:rsid w:val="00571A10"/>
    <w:rsid w:val="005723AD"/>
    <w:rsid w:val="00572F15"/>
    <w:rsid w:val="005740E2"/>
    <w:rsid w:val="00574285"/>
    <w:rsid w:val="00574CA4"/>
    <w:rsid w:val="00574E7C"/>
    <w:rsid w:val="0057501B"/>
    <w:rsid w:val="005757D2"/>
    <w:rsid w:val="00575AFC"/>
    <w:rsid w:val="00576886"/>
    <w:rsid w:val="005768CF"/>
    <w:rsid w:val="00576BC1"/>
    <w:rsid w:val="00576FAF"/>
    <w:rsid w:val="00577A8A"/>
    <w:rsid w:val="005809AE"/>
    <w:rsid w:val="00581DA1"/>
    <w:rsid w:val="00581E7A"/>
    <w:rsid w:val="005820A2"/>
    <w:rsid w:val="00582E71"/>
    <w:rsid w:val="00583242"/>
    <w:rsid w:val="00583CB4"/>
    <w:rsid w:val="005849B6"/>
    <w:rsid w:val="00584BBD"/>
    <w:rsid w:val="00584F41"/>
    <w:rsid w:val="005859A7"/>
    <w:rsid w:val="005873FA"/>
    <w:rsid w:val="005874E9"/>
    <w:rsid w:val="00587935"/>
    <w:rsid w:val="00592162"/>
    <w:rsid w:val="0059259F"/>
    <w:rsid w:val="0059355B"/>
    <w:rsid w:val="0059461E"/>
    <w:rsid w:val="00595461"/>
    <w:rsid w:val="00596D28"/>
    <w:rsid w:val="0059722E"/>
    <w:rsid w:val="005A008B"/>
    <w:rsid w:val="005A06F1"/>
    <w:rsid w:val="005A12B8"/>
    <w:rsid w:val="005A15BB"/>
    <w:rsid w:val="005A169F"/>
    <w:rsid w:val="005A1D72"/>
    <w:rsid w:val="005A241A"/>
    <w:rsid w:val="005A32D1"/>
    <w:rsid w:val="005A37E8"/>
    <w:rsid w:val="005A3DDC"/>
    <w:rsid w:val="005A3FFA"/>
    <w:rsid w:val="005A4E1B"/>
    <w:rsid w:val="005A6252"/>
    <w:rsid w:val="005A752A"/>
    <w:rsid w:val="005A770C"/>
    <w:rsid w:val="005A77C2"/>
    <w:rsid w:val="005A7EA5"/>
    <w:rsid w:val="005A7F16"/>
    <w:rsid w:val="005B0CEB"/>
    <w:rsid w:val="005B103B"/>
    <w:rsid w:val="005B1149"/>
    <w:rsid w:val="005B2C2D"/>
    <w:rsid w:val="005B516F"/>
    <w:rsid w:val="005B5774"/>
    <w:rsid w:val="005B6096"/>
    <w:rsid w:val="005B6DC7"/>
    <w:rsid w:val="005B7E05"/>
    <w:rsid w:val="005B7EEE"/>
    <w:rsid w:val="005C0656"/>
    <w:rsid w:val="005C06D8"/>
    <w:rsid w:val="005C1E9C"/>
    <w:rsid w:val="005C3847"/>
    <w:rsid w:val="005C38B1"/>
    <w:rsid w:val="005C4047"/>
    <w:rsid w:val="005C500E"/>
    <w:rsid w:val="005C59A9"/>
    <w:rsid w:val="005C5B63"/>
    <w:rsid w:val="005C7732"/>
    <w:rsid w:val="005C7C58"/>
    <w:rsid w:val="005D087A"/>
    <w:rsid w:val="005D0B57"/>
    <w:rsid w:val="005D162B"/>
    <w:rsid w:val="005D172A"/>
    <w:rsid w:val="005D1CA8"/>
    <w:rsid w:val="005D2512"/>
    <w:rsid w:val="005D2630"/>
    <w:rsid w:val="005D2BEA"/>
    <w:rsid w:val="005D3580"/>
    <w:rsid w:val="005D3D79"/>
    <w:rsid w:val="005D4FE4"/>
    <w:rsid w:val="005D5019"/>
    <w:rsid w:val="005D5153"/>
    <w:rsid w:val="005D58F0"/>
    <w:rsid w:val="005D6E94"/>
    <w:rsid w:val="005D7B9C"/>
    <w:rsid w:val="005D7BA7"/>
    <w:rsid w:val="005D7C45"/>
    <w:rsid w:val="005D7C61"/>
    <w:rsid w:val="005E0BC9"/>
    <w:rsid w:val="005E0DED"/>
    <w:rsid w:val="005E1A24"/>
    <w:rsid w:val="005E1FB4"/>
    <w:rsid w:val="005E220E"/>
    <w:rsid w:val="005E2976"/>
    <w:rsid w:val="005E320E"/>
    <w:rsid w:val="005E3DE5"/>
    <w:rsid w:val="005E3EC4"/>
    <w:rsid w:val="005E3FA7"/>
    <w:rsid w:val="005E43E0"/>
    <w:rsid w:val="005E46BC"/>
    <w:rsid w:val="005E52D7"/>
    <w:rsid w:val="005E6A4D"/>
    <w:rsid w:val="005E7096"/>
    <w:rsid w:val="005E75DE"/>
    <w:rsid w:val="005F12E1"/>
    <w:rsid w:val="005F13B3"/>
    <w:rsid w:val="005F2309"/>
    <w:rsid w:val="005F2A9A"/>
    <w:rsid w:val="005F31B9"/>
    <w:rsid w:val="005F3260"/>
    <w:rsid w:val="005F341A"/>
    <w:rsid w:val="005F3602"/>
    <w:rsid w:val="005F3FED"/>
    <w:rsid w:val="005F5A6E"/>
    <w:rsid w:val="005F5C41"/>
    <w:rsid w:val="005F5F02"/>
    <w:rsid w:val="005F60B4"/>
    <w:rsid w:val="005F6320"/>
    <w:rsid w:val="005F6468"/>
    <w:rsid w:val="005F7322"/>
    <w:rsid w:val="005F7EC4"/>
    <w:rsid w:val="0060093F"/>
    <w:rsid w:val="00600ABC"/>
    <w:rsid w:val="00601F11"/>
    <w:rsid w:val="00602281"/>
    <w:rsid w:val="006024AA"/>
    <w:rsid w:val="00602688"/>
    <w:rsid w:val="00602D27"/>
    <w:rsid w:val="00602ED4"/>
    <w:rsid w:val="006054B9"/>
    <w:rsid w:val="00605550"/>
    <w:rsid w:val="006055E4"/>
    <w:rsid w:val="00605CA3"/>
    <w:rsid w:val="00605E2C"/>
    <w:rsid w:val="00607005"/>
    <w:rsid w:val="006079D7"/>
    <w:rsid w:val="00607BE0"/>
    <w:rsid w:val="00610355"/>
    <w:rsid w:val="00610419"/>
    <w:rsid w:val="006112FD"/>
    <w:rsid w:val="00611E23"/>
    <w:rsid w:val="0061207A"/>
    <w:rsid w:val="006129AA"/>
    <w:rsid w:val="00613EC8"/>
    <w:rsid w:val="0061428A"/>
    <w:rsid w:val="00614A94"/>
    <w:rsid w:val="00615F84"/>
    <w:rsid w:val="00617940"/>
    <w:rsid w:val="00620D13"/>
    <w:rsid w:val="006211D1"/>
    <w:rsid w:val="00623AB2"/>
    <w:rsid w:val="00624B55"/>
    <w:rsid w:val="00624FD8"/>
    <w:rsid w:val="00625866"/>
    <w:rsid w:val="00625BA0"/>
    <w:rsid w:val="00625E50"/>
    <w:rsid w:val="0062643E"/>
    <w:rsid w:val="00626C34"/>
    <w:rsid w:val="00626DE5"/>
    <w:rsid w:val="0062718A"/>
    <w:rsid w:val="006275C5"/>
    <w:rsid w:val="006301EE"/>
    <w:rsid w:val="006307C6"/>
    <w:rsid w:val="006320B9"/>
    <w:rsid w:val="00632360"/>
    <w:rsid w:val="00632763"/>
    <w:rsid w:val="00633551"/>
    <w:rsid w:val="00634B32"/>
    <w:rsid w:val="00634ED7"/>
    <w:rsid w:val="00636B22"/>
    <w:rsid w:val="00637514"/>
    <w:rsid w:val="00637627"/>
    <w:rsid w:val="0063783A"/>
    <w:rsid w:val="00640DEA"/>
    <w:rsid w:val="006412A8"/>
    <w:rsid w:val="00642671"/>
    <w:rsid w:val="00642FB4"/>
    <w:rsid w:val="00643C24"/>
    <w:rsid w:val="00644D88"/>
    <w:rsid w:val="00644EB2"/>
    <w:rsid w:val="00646EFD"/>
    <w:rsid w:val="00650F46"/>
    <w:rsid w:val="00651A21"/>
    <w:rsid w:val="00651DE3"/>
    <w:rsid w:val="006523D6"/>
    <w:rsid w:val="00652B8B"/>
    <w:rsid w:val="00652D75"/>
    <w:rsid w:val="006533E3"/>
    <w:rsid w:val="00653A1F"/>
    <w:rsid w:val="00654E71"/>
    <w:rsid w:val="00655454"/>
    <w:rsid w:val="00656164"/>
    <w:rsid w:val="006564ED"/>
    <w:rsid w:val="0065723D"/>
    <w:rsid w:val="0065796A"/>
    <w:rsid w:val="00657C14"/>
    <w:rsid w:val="00657CD2"/>
    <w:rsid w:val="00660256"/>
    <w:rsid w:val="006623F8"/>
    <w:rsid w:val="00662501"/>
    <w:rsid w:val="006626B2"/>
    <w:rsid w:val="00662AE8"/>
    <w:rsid w:val="00662D4E"/>
    <w:rsid w:val="006638E4"/>
    <w:rsid w:val="00664DA1"/>
    <w:rsid w:val="00664DF4"/>
    <w:rsid w:val="006657DA"/>
    <w:rsid w:val="006658B8"/>
    <w:rsid w:val="00665C38"/>
    <w:rsid w:val="00665EB5"/>
    <w:rsid w:val="0066648A"/>
    <w:rsid w:val="00666B9D"/>
    <w:rsid w:val="00667061"/>
    <w:rsid w:val="006670EE"/>
    <w:rsid w:val="006670FB"/>
    <w:rsid w:val="00667B2A"/>
    <w:rsid w:val="006700F3"/>
    <w:rsid w:val="00670140"/>
    <w:rsid w:val="006715AA"/>
    <w:rsid w:val="0067305A"/>
    <w:rsid w:val="0067476E"/>
    <w:rsid w:val="00677886"/>
    <w:rsid w:val="00677966"/>
    <w:rsid w:val="00680DB2"/>
    <w:rsid w:val="006812BD"/>
    <w:rsid w:val="00682746"/>
    <w:rsid w:val="00683490"/>
    <w:rsid w:val="00683CEC"/>
    <w:rsid w:val="00683EAB"/>
    <w:rsid w:val="00684D45"/>
    <w:rsid w:val="0068517C"/>
    <w:rsid w:val="00686F26"/>
    <w:rsid w:val="00687B91"/>
    <w:rsid w:val="006900F7"/>
    <w:rsid w:val="00690212"/>
    <w:rsid w:val="00692D46"/>
    <w:rsid w:val="00693CB9"/>
    <w:rsid w:val="00693F63"/>
    <w:rsid w:val="00696336"/>
    <w:rsid w:val="00696615"/>
    <w:rsid w:val="00696ED9"/>
    <w:rsid w:val="006974E0"/>
    <w:rsid w:val="006A0048"/>
    <w:rsid w:val="006A01C8"/>
    <w:rsid w:val="006A0265"/>
    <w:rsid w:val="006A0C21"/>
    <w:rsid w:val="006A0D3A"/>
    <w:rsid w:val="006A1AC5"/>
    <w:rsid w:val="006A1DFF"/>
    <w:rsid w:val="006A2719"/>
    <w:rsid w:val="006A285B"/>
    <w:rsid w:val="006A2EC4"/>
    <w:rsid w:val="006A3C9B"/>
    <w:rsid w:val="006A3CBD"/>
    <w:rsid w:val="006A3EC0"/>
    <w:rsid w:val="006A464A"/>
    <w:rsid w:val="006A47CC"/>
    <w:rsid w:val="006A4EDC"/>
    <w:rsid w:val="006A503B"/>
    <w:rsid w:val="006A536E"/>
    <w:rsid w:val="006A5946"/>
    <w:rsid w:val="006A60A0"/>
    <w:rsid w:val="006A66B5"/>
    <w:rsid w:val="006A6BDA"/>
    <w:rsid w:val="006A733C"/>
    <w:rsid w:val="006A7855"/>
    <w:rsid w:val="006A7B96"/>
    <w:rsid w:val="006A7E87"/>
    <w:rsid w:val="006B0183"/>
    <w:rsid w:val="006B055A"/>
    <w:rsid w:val="006B0754"/>
    <w:rsid w:val="006B10F3"/>
    <w:rsid w:val="006B11D8"/>
    <w:rsid w:val="006B171C"/>
    <w:rsid w:val="006B1F84"/>
    <w:rsid w:val="006B2C99"/>
    <w:rsid w:val="006B30C8"/>
    <w:rsid w:val="006B3187"/>
    <w:rsid w:val="006B3614"/>
    <w:rsid w:val="006B381B"/>
    <w:rsid w:val="006B431C"/>
    <w:rsid w:val="006B4873"/>
    <w:rsid w:val="006B666B"/>
    <w:rsid w:val="006B7400"/>
    <w:rsid w:val="006B79D6"/>
    <w:rsid w:val="006B7D32"/>
    <w:rsid w:val="006C0043"/>
    <w:rsid w:val="006C04B0"/>
    <w:rsid w:val="006C09F2"/>
    <w:rsid w:val="006C0B91"/>
    <w:rsid w:val="006C117E"/>
    <w:rsid w:val="006C154E"/>
    <w:rsid w:val="006C193E"/>
    <w:rsid w:val="006C1E33"/>
    <w:rsid w:val="006C2445"/>
    <w:rsid w:val="006C2520"/>
    <w:rsid w:val="006C2AD1"/>
    <w:rsid w:val="006C2B63"/>
    <w:rsid w:val="006C3796"/>
    <w:rsid w:val="006C37F9"/>
    <w:rsid w:val="006C38A9"/>
    <w:rsid w:val="006C4157"/>
    <w:rsid w:val="006C4812"/>
    <w:rsid w:val="006C4D38"/>
    <w:rsid w:val="006C4FB5"/>
    <w:rsid w:val="006C5C33"/>
    <w:rsid w:val="006C5EA6"/>
    <w:rsid w:val="006C6447"/>
    <w:rsid w:val="006C6CFE"/>
    <w:rsid w:val="006C6E29"/>
    <w:rsid w:val="006C738A"/>
    <w:rsid w:val="006C7AF3"/>
    <w:rsid w:val="006D0F76"/>
    <w:rsid w:val="006D1551"/>
    <w:rsid w:val="006D1E50"/>
    <w:rsid w:val="006D23A8"/>
    <w:rsid w:val="006D2602"/>
    <w:rsid w:val="006D2974"/>
    <w:rsid w:val="006D2A29"/>
    <w:rsid w:val="006D4164"/>
    <w:rsid w:val="006D471B"/>
    <w:rsid w:val="006D476A"/>
    <w:rsid w:val="006D48AA"/>
    <w:rsid w:val="006D4BEB"/>
    <w:rsid w:val="006D5036"/>
    <w:rsid w:val="006D5119"/>
    <w:rsid w:val="006D5148"/>
    <w:rsid w:val="006D6572"/>
    <w:rsid w:val="006D6FAF"/>
    <w:rsid w:val="006D7179"/>
    <w:rsid w:val="006D7209"/>
    <w:rsid w:val="006D7BCF"/>
    <w:rsid w:val="006E073A"/>
    <w:rsid w:val="006E0A12"/>
    <w:rsid w:val="006E0C35"/>
    <w:rsid w:val="006E0CE5"/>
    <w:rsid w:val="006E1E79"/>
    <w:rsid w:val="006E202F"/>
    <w:rsid w:val="006E258F"/>
    <w:rsid w:val="006E26E0"/>
    <w:rsid w:val="006E3511"/>
    <w:rsid w:val="006E38CF"/>
    <w:rsid w:val="006E3B3B"/>
    <w:rsid w:val="006E48D2"/>
    <w:rsid w:val="006E4DD9"/>
    <w:rsid w:val="006E5724"/>
    <w:rsid w:val="006E621A"/>
    <w:rsid w:val="006E69C2"/>
    <w:rsid w:val="006E6A12"/>
    <w:rsid w:val="006E6E1A"/>
    <w:rsid w:val="006E6E29"/>
    <w:rsid w:val="006E6F01"/>
    <w:rsid w:val="006E7D19"/>
    <w:rsid w:val="006E7F06"/>
    <w:rsid w:val="006E7FE5"/>
    <w:rsid w:val="006F0DC5"/>
    <w:rsid w:val="006F18EA"/>
    <w:rsid w:val="006F1C8F"/>
    <w:rsid w:val="006F3652"/>
    <w:rsid w:val="006F36E8"/>
    <w:rsid w:val="006F37E2"/>
    <w:rsid w:val="006F3F7E"/>
    <w:rsid w:val="006F4B7B"/>
    <w:rsid w:val="006F51AA"/>
    <w:rsid w:val="006F5686"/>
    <w:rsid w:val="006F57A2"/>
    <w:rsid w:val="006F5930"/>
    <w:rsid w:val="006F5C86"/>
    <w:rsid w:val="006F67DE"/>
    <w:rsid w:val="006F6E17"/>
    <w:rsid w:val="006F7395"/>
    <w:rsid w:val="006F7539"/>
    <w:rsid w:val="006F7777"/>
    <w:rsid w:val="007010AF"/>
    <w:rsid w:val="00701608"/>
    <w:rsid w:val="007024F6"/>
    <w:rsid w:val="0070260B"/>
    <w:rsid w:val="0070319B"/>
    <w:rsid w:val="00703D4A"/>
    <w:rsid w:val="00704D7E"/>
    <w:rsid w:val="00704E8D"/>
    <w:rsid w:val="007055A7"/>
    <w:rsid w:val="0070598D"/>
    <w:rsid w:val="00706CA5"/>
    <w:rsid w:val="00710DA4"/>
    <w:rsid w:val="007117EB"/>
    <w:rsid w:val="0071182B"/>
    <w:rsid w:val="00711937"/>
    <w:rsid w:val="00711BF3"/>
    <w:rsid w:val="007123F1"/>
    <w:rsid w:val="0071249E"/>
    <w:rsid w:val="007131DC"/>
    <w:rsid w:val="007142B6"/>
    <w:rsid w:val="0071448A"/>
    <w:rsid w:val="00716B0C"/>
    <w:rsid w:val="00716FF7"/>
    <w:rsid w:val="007170E7"/>
    <w:rsid w:val="0071761A"/>
    <w:rsid w:val="00717BD0"/>
    <w:rsid w:val="00720328"/>
    <w:rsid w:val="00721155"/>
    <w:rsid w:val="00722B6A"/>
    <w:rsid w:val="00723FDF"/>
    <w:rsid w:val="007241F5"/>
    <w:rsid w:val="00724CFF"/>
    <w:rsid w:val="00724F09"/>
    <w:rsid w:val="0072516B"/>
    <w:rsid w:val="00726308"/>
    <w:rsid w:val="007269BD"/>
    <w:rsid w:val="007274D5"/>
    <w:rsid w:val="007278AA"/>
    <w:rsid w:val="00727EB8"/>
    <w:rsid w:val="0073062E"/>
    <w:rsid w:val="007316F8"/>
    <w:rsid w:val="00732988"/>
    <w:rsid w:val="007341EC"/>
    <w:rsid w:val="007345F5"/>
    <w:rsid w:val="007349EC"/>
    <w:rsid w:val="007355D3"/>
    <w:rsid w:val="00735EF4"/>
    <w:rsid w:val="00736291"/>
    <w:rsid w:val="007362A6"/>
    <w:rsid w:val="007408D5"/>
    <w:rsid w:val="00741752"/>
    <w:rsid w:val="0074231B"/>
    <w:rsid w:val="0074276B"/>
    <w:rsid w:val="00743727"/>
    <w:rsid w:val="007444A5"/>
    <w:rsid w:val="00744A3C"/>
    <w:rsid w:val="00744DDD"/>
    <w:rsid w:val="007456E2"/>
    <w:rsid w:val="0074686F"/>
    <w:rsid w:val="0074699A"/>
    <w:rsid w:val="00746A58"/>
    <w:rsid w:val="007474E9"/>
    <w:rsid w:val="00747A2F"/>
    <w:rsid w:val="00750081"/>
    <w:rsid w:val="0075048F"/>
    <w:rsid w:val="00750D5C"/>
    <w:rsid w:val="007520B1"/>
    <w:rsid w:val="007528B7"/>
    <w:rsid w:val="00752908"/>
    <w:rsid w:val="00752C28"/>
    <w:rsid w:val="00752DCC"/>
    <w:rsid w:val="00752E97"/>
    <w:rsid w:val="0075320F"/>
    <w:rsid w:val="00753E3D"/>
    <w:rsid w:val="00753FE7"/>
    <w:rsid w:val="00754DD1"/>
    <w:rsid w:val="00755491"/>
    <w:rsid w:val="00756AD6"/>
    <w:rsid w:val="0076047D"/>
    <w:rsid w:val="00760480"/>
    <w:rsid w:val="00760786"/>
    <w:rsid w:val="007607EF"/>
    <w:rsid w:val="007616DA"/>
    <w:rsid w:val="00762474"/>
    <w:rsid w:val="00763C58"/>
    <w:rsid w:val="00763FDE"/>
    <w:rsid w:val="007640B4"/>
    <w:rsid w:val="00764A6F"/>
    <w:rsid w:val="00764B8F"/>
    <w:rsid w:val="0076548E"/>
    <w:rsid w:val="00766C68"/>
    <w:rsid w:val="00766CE4"/>
    <w:rsid w:val="0076748F"/>
    <w:rsid w:val="00767618"/>
    <w:rsid w:val="00767ABE"/>
    <w:rsid w:val="00767E14"/>
    <w:rsid w:val="00767EE7"/>
    <w:rsid w:val="00770CFA"/>
    <w:rsid w:val="007717F0"/>
    <w:rsid w:val="00771AA9"/>
    <w:rsid w:val="00771C21"/>
    <w:rsid w:val="00771F92"/>
    <w:rsid w:val="007728A0"/>
    <w:rsid w:val="00772E0B"/>
    <w:rsid w:val="007745FB"/>
    <w:rsid w:val="007754E6"/>
    <w:rsid w:val="007760AC"/>
    <w:rsid w:val="007761EE"/>
    <w:rsid w:val="00776808"/>
    <w:rsid w:val="007779DF"/>
    <w:rsid w:val="00777CF9"/>
    <w:rsid w:val="007800D5"/>
    <w:rsid w:val="00780899"/>
    <w:rsid w:val="00781865"/>
    <w:rsid w:val="007826F6"/>
    <w:rsid w:val="00782EB5"/>
    <w:rsid w:val="007837FE"/>
    <w:rsid w:val="00783D41"/>
    <w:rsid w:val="00784B1F"/>
    <w:rsid w:val="007854A9"/>
    <w:rsid w:val="007856C7"/>
    <w:rsid w:val="00785AEB"/>
    <w:rsid w:val="00786540"/>
    <w:rsid w:val="00786887"/>
    <w:rsid w:val="00786BE6"/>
    <w:rsid w:val="00787828"/>
    <w:rsid w:val="007878D0"/>
    <w:rsid w:val="00787C04"/>
    <w:rsid w:val="00787E93"/>
    <w:rsid w:val="00790415"/>
    <w:rsid w:val="0079109E"/>
    <w:rsid w:val="007915F9"/>
    <w:rsid w:val="00791D18"/>
    <w:rsid w:val="00791FCC"/>
    <w:rsid w:val="00793B4B"/>
    <w:rsid w:val="0079451E"/>
    <w:rsid w:val="00794A9D"/>
    <w:rsid w:val="007951FD"/>
    <w:rsid w:val="007953AE"/>
    <w:rsid w:val="0079631A"/>
    <w:rsid w:val="0079632F"/>
    <w:rsid w:val="00797A5F"/>
    <w:rsid w:val="007A080A"/>
    <w:rsid w:val="007A0A96"/>
    <w:rsid w:val="007A2187"/>
    <w:rsid w:val="007A27E2"/>
    <w:rsid w:val="007A2A3F"/>
    <w:rsid w:val="007A4E8A"/>
    <w:rsid w:val="007A5AE0"/>
    <w:rsid w:val="007A5E7C"/>
    <w:rsid w:val="007A5EBE"/>
    <w:rsid w:val="007A6F06"/>
    <w:rsid w:val="007A77A4"/>
    <w:rsid w:val="007A7BF2"/>
    <w:rsid w:val="007A7F12"/>
    <w:rsid w:val="007B00FE"/>
    <w:rsid w:val="007B164C"/>
    <w:rsid w:val="007B1AEE"/>
    <w:rsid w:val="007B1B8F"/>
    <w:rsid w:val="007B230C"/>
    <w:rsid w:val="007B2B0E"/>
    <w:rsid w:val="007B2F1C"/>
    <w:rsid w:val="007B3133"/>
    <w:rsid w:val="007B39FE"/>
    <w:rsid w:val="007B4A12"/>
    <w:rsid w:val="007B51CB"/>
    <w:rsid w:val="007B5661"/>
    <w:rsid w:val="007B584D"/>
    <w:rsid w:val="007B6990"/>
    <w:rsid w:val="007B6C8E"/>
    <w:rsid w:val="007B6E02"/>
    <w:rsid w:val="007B72E9"/>
    <w:rsid w:val="007C0ACC"/>
    <w:rsid w:val="007C14FD"/>
    <w:rsid w:val="007C254C"/>
    <w:rsid w:val="007C2F7E"/>
    <w:rsid w:val="007C3187"/>
    <w:rsid w:val="007C3223"/>
    <w:rsid w:val="007C32F8"/>
    <w:rsid w:val="007C35F9"/>
    <w:rsid w:val="007C3BCF"/>
    <w:rsid w:val="007C4B41"/>
    <w:rsid w:val="007C4BE2"/>
    <w:rsid w:val="007C7096"/>
    <w:rsid w:val="007C7A9F"/>
    <w:rsid w:val="007C7C16"/>
    <w:rsid w:val="007C7F04"/>
    <w:rsid w:val="007D06C2"/>
    <w:rsid w:val="007D0F05"/>
    <w:rsid w:val="007D1D8C"/>
    <w:rsid w:val="007D3416"/>
    <w:rsid w:val="007D39C2"/>
    <w:rsid w:val="007D3BBF"/>
    <w:rsid w:val="007D4AF0"/>
    <w:rsid w:val="007D5104"/>
    <w:rsid w:val="007D5F40"/>
    <w:rsid w:val="007D6B27"/>
    <w:rsid w:val="007D7D08"/>
    <w:rsid w:val="007E04C6"/>
    <w:rsid w:val="007E105E"/>
    <w:rsid w:val="007E1656"/>
    <w:rsid w:val="007E1827"/>
    <w:rsid w:val="007E1D27"/>
    <w:rsid w:val="007E30C7"/>
    <w:rsid w:val="007E34C0"/>
    <w:rsid w:val="007E4373"/>
    <w:rsid w:val="007E4DDE"/>
    <w:rsid w:val="007E4FAC"/>
    <w:rsid w:val="007E5107"/>
    <w:rsid w:val="007E59C5"/>
    <w:rsid w:val="007E635B"/>
    <w:rsid w:val="007E70CA"/>
    <w:rsid w:val="007E719B"/>
    <w:rsid w:val="007E73A4"/>
    <w:rsid w:val="007E745D"/>
    <w:rsid w:val="007E7580"/>
    <w:rsid w:val="007E762C"/>
    <w:rsid w:val="007E7EE0"/>
    <w:rsid w:val="007F09D3"/>
    <w:rsid w:val="007F0AC2"/>
    <w:rsid w:val="007F0E03"/>
    <w:rsid w:val="007F1B99"/>
    <w:rsid w:val="007F2075"/>
    <w:rsid w:val="007F2491"/>
    <w:rsid w:val="007F33A1"/>
    <w:rsid w:val="007F3557"/>
    <w:rsid w:val="007F4111"/>
    <w:rsid w:val="007F4400"/>
    <w:rsid w:val="007F4968"/>
    <w:rsid w:val="007F63F3"/>
    <w:rsid w:val="007F6565"/>
    <w:rsid w:val="007F751D"/>
    <w:rsid w:val="00800436"/>
    <w:rsid w:val="00801E9F"/>
    <w:rsid w:val="00801FAC"/>
    <w:rsid w:val="008024EB"/>
    <w:rsid w:val="00802852"/>
    <w:rsid w:val="0080382B"/>
    <w:rsid w:val="00803C4C"/>
    <w:rsid w:val="00803D8B"/>
    <w:rsid w:val="00803DEF"/>
    <w:rsid w:val="00804403"/>
    <w:rsid w:val="00804960"/>
    <w:rsid w:val="00804D2C"/>
    <w:rsid w:val="00804EE1"/>
    <w:rsid w:val="008051E8"/>
    <w:rsid w:val="00805709"/>
    <w:rsid w:val="00805D96"/>
    <w:rsid w:val="00805E73"/>
    <w:rsid w:val="008077C6"/>
    <w:rsid w:val="008111ED"/>
    <w:rsid w:val="008111FD"/>
    <w:rsid w:val="00811497"/>
    <w:rsid w:val="00812B8B"/>
    <w:rsid w:val="00815373"/>
    <w:rsid w:val="00815841"/>
    <w:rsid w:val="00815A50"/>
    <w:rsid w:val="00816CC9"/>
    <w:rsid w:val="00817097"/>
    <w:rsid w:val="00820307"/>
    <w:rsid w:val="00820804"/>
    <w:rsid w:val="00822213"/>
    <w:rsid w:val="00823FBF"/>
    <w:rsid w:val="008244F4"/>
    <w:rsid w:val="00824FC9"/>
    <w:rsid w:val="0082509E"/>
    <w:rsid w:val="00826426"/>
    <w:rsid w:val="008265D8"/>
    <w:rsid w:val="00826E47"/>
    <w:rsid w:val="00827458"/>
    <w:rsid w:val="00827B22"/>
    <w:rsid w:val="00827FF1"/>
    <w:rsid w:val="00830021"/>
    <w:rsid w:val="00830DD2"/>
    <w:rsid w:val="008310D0"/>
    <w:rsid w:val="0083113E"/>
    <w:rsid w:val="00831847"/>
    <w:rsid w:val="008319EE"/>
    <w:rsid w:val="00831A6D"/>
    <w:rsid w:val="00831E79"/>
    <w:rsid w:val="00834309"/>
    <w:rsid w:val="00834D86"/>
    <w:rsid w:val="00835B92"/>
    <w:rsid w:val="00836889"/>
    <w:rsid w:val="00836EDD"/>
    <w:rsid w:val="00836F8B"/>
    <w:rsid w:val="008373AD"/>
    <w:rsid w:val="00837CF1"/>
    <w:rsid w:val="0084002D"/>
    <w:rsid w:val="00841EBD"/>
    <w:rsid w:val="0084263F"/>
    <w:rsid w:val="008435C6"/>
    <w:rsid w:val="0084387D"/>
    <w:rsid w:val="00843A94"/>
    <w:rsid w:val="00843C46"/>
    <w:rsid w:val="0084407F"/>
    <w:rsid w:val="00844425"/>
    <w:rsid w:val="00844746"/>
    <w:rsid w:val="008449D3"/>
    <w:rsid w:val="00844B51"/>
    <w:rsid w:val="00845CFD"/>
    <w:rsid w:val="00847CC4"/>
    <w:rsid w:val="00847E5D"/>
    <w:rsid w:val="00850520"/>
    <w:rsid w:val="00850C30"/>
    <w:rsid w:val="008510C1"/>
    <w:rsid w:val="0085154F"/>
    <w:rsid w:val="00852244"/>
    <w:rsid w:val="0085238C"/>
    <w:rsid w:val="008534B2"/>
    <w:rsid w:val="008537A4"/>
    <w:rsid w:val="00853A6C"/>
    <w:rsid w:val="008541E5"/>
    <w:rsid w:val="008543B1"/>
    <w:rsid w:val="0085564B"/>
    <w:rsid w:val="00856318"/>
    <w:rsid w:val="008564AA"/>
    <w:rsid w:val="008572BD"/>
    <w:rsid w:val="008573D9"/>
    <w:rsid w:val="0085758F"/>
    <w:rsid w:val="00857F59"/>
    <w:rsid w:val="00857FFE"/>
    <w:rsid w:val="008605F5"/>
    <w:rsid w:val="0086100E"/>
    <w:rsid w:val="00861945"/>
    <w:rsid w:val="008633DB"/>
    <w:rsid w:val="008633E8"/>
    <w:rsid w:val="008636D1"/>
    <w:rsid w:val="0086389C"/>
    <w:rsid w:val="00863999"/>
    <w:rsid w:val="00863C88"/>
    <w:rsid w:val="00864D41"/>
    <w:rsid w:val="00865B64"/>
    <w:rsid w:val="00865B7F"/>
    <w:rsid w:val="00865F4C"/>
    <w:rsid w:val="00866407"/>
    <w:rsid w:val="0086654B"/>
    <w:rsid w:val="00866FCB"/>
    <w:rsid w:val="008671DC"/>
    <w:rsid w:val="008702EE"/>
    <w:rsid w:val="00870A99"/>
    <w:rsid w:val="0087479A"/>
    <w:rsid w:val="00874817"/>
    <w:rsid w:val="00874932"/>
    <w:rsid w:val="0087550C"/>
    <w:rsid w:val="00875646"/>
    <w:rsid w:val="00875D08"/>
    <w:rsid w:val="0087601A"/>
    <w:rsid w:val="008763FC"/>
    <w:rsid w:val="00876884"/>
    <w:rsid w:val="00876CAB"/>
    <w:rsid w:val="008771BF"/>
    <w:rsid w:val="008775B5"/>
    <w:rsid w:val="008776CA"/>
    <w:rsid w:val="00881091"/>
    <w:rsid w:val="00881466"/>
    <w:rsid w:val="00881B9C"/>
    <w:rsid w:val="00882A5B"/>
    <w:rsid w:val="00882D05"/>
    <w:rsid w:val="00883E02"/>
    <w:rsid w:val="00883F28"/>
    <w:rsid w:val="008843B3"/>
    <w:rsid w:val="00884CEF"/>
    <w:rsid w:val="00885055"/>
    <w:rsid w:val="0088507C"/>
    <w:rsid w:val="00885883"/>
    <w:rsid w:val="00886595"/>
    <w:rsid w:val="00886935"/>
    <w:rsid w:val="0088744A"/>
    <w:rsid w:val="0088770B"/>
    <w:rsid w:val="0089122D"/>
    <w:rsid w:val="00891947"/>
    <w:rsid w:val="00891D25"/>
    <w:rsid w:val="00892A5A"/>
    <w:rsid w:val="00892C75"/>
    <w:rsid w:val="00892C7C"/>
    <w:rsid w:val="00892F11"/>
    <w:rsid w:val="00893791"/>
    <w:rsid w:val="00894159"/>
    <w:rsid w:val="00895D7F"/>
    <w:rsid w:val="00896083"/>
    <w:rsid w:val="00896186"/>
    <w:rsid w:val="00896712"/>
    <w:rsid w:val="00896B71"/>
    <w:rsid w:val="00896D16"/>
    <w:rsid w:val="0089737D"/>
    <w:rsid w:val="00897C9A"/>
    <w:rsid w:val="00897D5F"/>
    <w:rsid w:val="00897E4B"/>
    <w:rsid w:val="008A00D0"/>
    <w:rsid w:val="008A06F0"/>
    <w:rsid w:val="008A08B3"/>
    <w:rsid w:val="008A1068"/>
    <w:rsid w:val="008A10EB"/>
    <w:rsid w:val="008A1750"/>
    <w:rsid w:val="008A1928"/>
    <w:rsid w:val="008A1D39"/>
    <w:rsid w:val="008A2287"/>
    <w:rsid w:val="008A24CF"/>
    <w:rsid w:val="008A2B89"/>
    <w:rsid w:val="008A2D18"/>
    <w:rsid w:val="008A2D7B"/>
    <w:rsid w:val="008A3028"/>
    <w:rsid w:val="008A3A80"/>
    <w:rsid w:val="008A4DB1"/>
    <w:rsid w:val="008A4EBD"/>
    <w:rsid w:val="008A578F"/>
    <w:rsid w:val="008A5864"/>
    <w:rsid w:val="008A5951"/>
    <w:rsid w:val="008A5F94"/>
    <w:rsid w:val="008A6EE8"/>
    <w:rsid w:val="008A7562"/>
    <w:rsid w:val="008A7B41"/>
    <w:rsid w:val="008A7DFB"/>
    <w:rsid w:val="008A7DFD"/>
    <w:rsid w:val="008B0FFF"/>
    <w:rsid w:val="008B17B5"/>
    <w:rsid w:val="008B19C9"/>
    <w:rsid w:val="008B19CD"/>
    <w:rsid w:val="008B2A81"/>
    <w:rsid w:val="008B2FB0"/>
    <w:rsid w:val="008B431A"/>
    <w:rsid w:val="008B58E8"/>
    <w:rsid w:val="008B5BE2"/>
    <w:rsid w:val="008B6550"/>
    <w:rsid w:val="008B67D1"/>
    <w:rsid w:val="008B7065"/>
    <w:rsid w:val="008B7629"/>
    <w:rsid w:val="008C0505"/>
    <w:rsid w:val="008C298D"/>
    <w:rsid w:val="008C4D38"/>
    <w:rsid w:val="008C4E28"/>
    <w:rsid w:val="008C5C62"/>
    <w:rsid w:val="008C5F14"/>
    <w:rsid w:val="008C6B58"/>
    <w:rsid w:val="008C7115"/>
    <w:rsid w:val="008C715C"/>
    <w:rsid w:val="008C7941"/>
    <w:rsid w:val="008D19B7"/>
    <w:rsid w:val="008D1D32"/>
    <w:rsid w:val="008D2A1F"/>
    <w:rsid w:val="008D2BEC"/>
    <w:rsid w:val="008D3F51"/>
    <w:rsid w:val="008D3F72"/>
    <w:rsid w:val="008D4015"/>
    <w:rsid w:val="008D54C1"/>
    <w:rsid w:val="008D55E5"/>
    <w:rsid w:val="008D58E2"/>
    <w:rsid w:val="008E0708"/>
    <w:rsid w:val="008E15E1"/>
    <w:rsid w:val="008E249B"/>
    <w:rsid w:val="008E54A8"/>
    <w:rsid w:val="008E5677"/>
    <w:rsid w:val="008E5CAA"/>
    <w:rsid w:val="008E5DBA"/>
    <w:rsid w:val="008E6FF6"/>
    <w:rsid w:val="008E7418"/>
    <w:rsid w:val="008E7B3B"/>
    <w:rsid w:val="008E7CED"/>
    <w:rsid w:val="008F0213"/>
    <w:rsid w:val="008F0DBB"/>
    <w:rsid w:val="008F1EB6"/>
    <w:rsid w:val="008F268A"/>
    <w:rsid w:val="008F27BC"/>
    <w:rsid w:val="008F2DA1"/>
    <w:rsid w:val="008F30D8"/>
    <w:rsid w:val="008F3932"/>
    <w:rsid w:val="008F3D2A"/>
    <w:rsid w:val="008F405A"/>
    <w:rsid w:val="008F4828"/>
    <w:rsid w:val="008F608C"/>
    <w:rsid w:val="008F647D"/>
    <w:rsid w:val="008F6A0A"/>
    <w:rsid w:val="008F7209"/>
    <w:rsid w:val="008F727B"/>
    <w:rsid w:val="009003AC"/>
    <w:rsid w:val="00901314"/>
    <w:rsid w:val="009017C9"/>
    <w:rsid w:val="009020F1"/>
    <w:rsid w:val="00902864"/>
    <w:rsid w:val="00902AAA"/>
    <w:rsid w:val="00903055"/>
    <w:rsid w:val="0090491D"/>
    <w:rsid w:val="00904D4C"/>
    <w:rsid w:val="0090596A"/>
    <w:rsid w:val="00906308"/>
    <w:rsid w:val="00906774"/>
    <w:rsid w:val="00906BC3"/>
    <w:rsid w:val="009105E3"/>
    <w:rsid w:val="00911AEE"/>
    <w:rsid w:val="00912D7C"/>
    <w:rsid w:val="00912F3B"/>
    <w:rsid w:val="00912F43"/>
    <w:rsid w:val="00912F87"/>
    <w:rsid w:val="00913149"/>
    <w:rsid w:val="00913E70"/>
    <w:rsid w:val="00914020"/>
    <w:rsid w:val="009152A0"/>
    <w:rsid w:val="00915FFC"/>
    <w:rsid w:val="00916316"/>
    <w:rsid w:val="00917060"/>
    <w:rsid w:val="00917192"/>
    <w:rsid w:val="009202C1"/>
    <w:rsid w:val="00920D42"/>
    <w:rsid w:val="0092186C"/>
    <w:rsid w:val="00921916"/>
    <w:rsid w:val="00921F2E"/>
    <w:rsid w:val="00922E3E"/>
    <w:rsid w:val="0092326A"/>
    <w:rsid w:val="00924A14"/>
    <w:rsid w:val="00925240"/>
    <w:rsid w:val="009254D8"/>
    <w:rsid w:val="00925D29"/>
    <w:rsid w:val="00926C43"/>
    <w:rsid w:val="00930250"/>
    <w:rsid w:val="00931E59"/>
    <w:rsid w:val="00932206"/>
    <w:rsid w:val="00934052"/>
    <w:rsid w:val="00934A7B"/>
    <w:rsid w:val="00934BFF"/>
    <w:rsid w:val="00934D11"/>
    <w:rsid w:val="00935C90"/>
    <w:rsid w:val="00935E07"/>
    <w:rsid w:val="00937399"/>
    <w:rsid w:val="009375DB"/>
    <w:rsid w:val="00937A6C"/>
    <w:rsid w:val="00937D96"/>
    <w:rsid w:val="009407D8"/>
    <w:rsid w:val="009412C1"/>
    <w:rsid w:val="00941CE1"/>
    <w:rsid w:val="0094326B"/>
    <w:rsid w:val="009447CE"/>
    <w:rsid w:val="00944CFC"/>
    <w:rsid w:val="00944F7A"/>
    <w:rsid w:val="00945350"/>
    <w:rsid w:val="0094543F"/>
    <w:rsid w:val="0094593B"/>
    <w:rsid w:val="00946F90"/>
    <w:rsid w:val="0094731E"/>
    <w:rsid w:val="00947333"/>
    <w:rsid w:val="009509F5"/>
    <w:rsid w:val="00950AFF"/>
    <w:rsid w:val="00950F38"/>
    <w:rsid w:val="009519D9"/>
    <w:rsid w:val="00952DA1"/>
    <w:rsid w:val="0095337C"/>
    <w:rsid w:val="00953398"/>
    <w:rsid w:val="00953481"/>
    <w:rsid w:val="00953E9C"/>
    <w:rsid w:val="00953EF1"/>
    <w:rsid w:val="00954930"/>
    <w:rsid w:val="00955FC3"/>
    <w:rsid w:val="009561C2"/>
    <w:rsid w:val="009566D6"/>
    <w:rsid w:val="009567AC"/>
    <w:rsid w:val="00956A50"/>
    <w:rsid w:val="00957125"/>
    <w:rsid w:val="00957160"/>
    <w:rsid w:val="00957458"/>
    <w:rsid w:val="00960032"/>
    <w:rsid w:val="009602E1"/>
    <w:rsid w:val="00960A36"/>
    <w:rsid w:val="00961559"/>
    <w:rsid w:val="0096196F"/>
    <w:rsid w:val="00961C69"/>
    <w:rsid w:val="0096233B"/>
    <w:rsid w:val="009626D8"/>
    <w:rsid w:val="00962BEF"/>
    <w:rsid w:val="00964243"/>
    <w:rsid w:val="00964DE5"/>
    <w:rsid w:val="00965019"/>
    <w:rsid w:val="009653A1"/>
    <w:rsid w:val="0096544C"/>
    <w:rsid w:val="00965A97"/>
    <w:rsid w:val="00965DFD"/>
    <w:rsid w:val="00966559"/>
    <w:rsid w:val="009673F5"/>
    <w:rsid w:val="00967480"/>
    <w:rsid w:val="009676C6"/>
    <w:rsid w:val="00967837"/>
    <w:rsid w:val="00970201"/>
    <w:rsid w:val="009703C6"/>
    <w:rsid w:val="00971304"/>
    <w:rsid w:val="00971C5D"/>
    <w:rsid w:val="00973CAB"/>
    <w:rsid w:val="0097403F"/>
    <w:rsid w:val="00974186"/>
    <w:rsid w:val="00974871"/>
    <w:rsid w:val="0097493A"/>
    <w:rsid w:val="00974AA5"/>
    <w:rsid w:val="00974AB2"/>
    <w:rsid w:val="00974DD6"/>
    <w:rsid w:val="009753F2"/>
    <w:rsid w:val="00976787"/>
    <w:rsid w:val="00976BE4"/>
    <w:rsid w:val="00976EAB"/>
    <w:rsid w:val="0097763F"/>
    <w:rsid w:val="00980845"/>
    <w:rsid w:val="0098153F"/>
    <w:rsid w:val="00981A54"/>
    <w:rsid w:val="00981EB2"/>
    <w:rsid w:val="00982ADE"/>
    <w:rsid w:val="00982B7B"/>
    <w:rsid w:val="00982C6B"/>
    <w:rsid w:val="00982E24"/>
    <w:rsid w:val="0098312D"/>
    <w:rsid w:val="009849E3"/>
    <w:rsid w:val="00984F91"/>
    <w:rsid w:val="00985397"/>
    <w:rsid w:val="009856FF"/>
    <w:rsid w:val="0098592D"/>
    <w:rsid w:val="00986487"/>
    <w:rsid w:val="00986F39"/>
    <w:rsid w:val="0098752A"/>
    <w:rsid w:val="00987C52"/>
    <w:rsid w:val="00991D73"/>
    <w:rsid w:val="00992476"/>
    <w:rsid w:val="00992C15"/>
    <w:rsid w:val="00992C49"/>
    <w:rsid w:val="00993486"/>
    <w:rsid w:val="00993B50"/>
    <w:rsid w:val="00993C50"/>
    <w:rsid w:val="00994031"/>
    <w:rsid w:val="009943BF"/>
    <w:rsid w:val="009946EE"/>
    <w:rsid w:val="00994759"/>
    <w:rsid w:val="00995E7A"/>
    <w:rsid w:val="00995F69"/>
    <w:rsid w:val="00996AA4"/>
    <w:rsid w:val="00996CEA"/>
    <w:rsid w:val="00996DA2"/>
    <w:rsid w:val="00997CFB"/>
    <w:rsid w:val="00997DF6"/>
    <w:rsid w:val="009A0775"/>
    <w:rsid w:val="009A0A20"/>
    <w:rsid w:val="009A0CC0"/>
    <w:rsid w:val="009A0FFF"/>
    <w:rsid w:val="009A1759"/>
    <w:rsid w:val="009A2C55"/>
    <w:rsid w:val="009A35CF"/>
    <w:rsid w:val="009A3A38"/>
    <w:rsid w:val="009A3A70"/>
    <w:rsid w:val="009A3D70"/>
    <w:rsid w:val="009A4F1D"/>
    <w:rsid w:val="009A6608"/>
    <w:rsid w:val="009A7BCC"/>
    <w:rsid w:val="009B0212"/>
    <w:rsid w:val="009B152B"/>
    <w:rsid w:val="009B22BF"/>
    <w:rsid w:val="009B532F"/>
    <w:rsid w:val="009B5EA2"/>
    <w:rsid w:val="009B5F2B"/>
    <w:rsid w:val="009B6BA1"/>
    <w:rsid w:val="009B7451"/>
    <w:rsid w:val="009B77D5"/>
    <w:rsid w:val="009B7ADA"/>
    <w:rsid w:val="009B7E5F"/>
    <w:rsid w:val="009B7E87"/>
    <w:rsid w:val="009B7FA9"/>
    <w:rsid w:val="009C0470"/>
    <w:rsid w:val="009C077C"/>
    <w:rsid w:val="009C13A6"/>
    <w:rsid w:val="009C13DE"/>
    <w:rsid w:val="009C1E80"/>
    <w:rsid w:val="009C347D"/>
    <w:rsid w:val="009C4697"/>
    <w:rsid w:val="009C4C25"/>
    <w:rsid w:val="009C5BA6"/>
    <w:rsid w:val="009C5C47"/>
    <w:rsid w:val="009C5FC8"/>
    <w:rsid w:val="009C6260"/>
    <w:rsid w:val="009C672F"/>
    <w:rsid w:val="009C6EE4"/>
    <w:rsid w:val="009C7F13"/>
    <w:rsid w:val="009D0479"/>
    <w:rsid w:val="009D1CA6"/>
    <w:rsid w:val="009D2024"/>
    <w:rsid w:val="009D2607"/>
    <w:rsid w:val="009D441E"/>
    <w:rsid w:val="009D5479"/>
    <w:rsid w:val="009D5599"/>
    <w:rsid w:val="009D6039"/>
    <w:rsid w:val="009D6154"/>
    <w:rsid w:val="009D7222"/>
    <w:rsid w:val="009E0C8B"/>
    <w:rsid w:val="009E15F3"/>
    <w:rsid w:val="009E1727"/>
    <w:rsid w:val="009E1ED4"/>
    <w:rsid w:val="009E30F5"/>
    <w:rsid w:val="009E4ABC"/>
    <w:rsid w:val="009E65AF"/>
    <w:rsid w:val="009E6C48"/>
    <w:rsid w:val="009E6C9E"/>
    <w:rsid w:val="009E6D83"/>
    <w:rsid w:val="009F0CFF"/>
    <w:rsid w:val="009F10F0"/>
    <w:rsid w:val="009F1101"/>
    <w:rsid w:val="009F1815"/>
    <w:rsid w:val="009F3180"/>
    <w:rsid w:val="009F33C8"/>
    <w:rsid w:val="009F35F8"/>
    <w:rsid w:val="009F3C7E"/>
    <w:rsid w:val="009F5438"/>
    <w:rsid w:val="009F554A"/>
    <w:rsid w:val="009F6489"/>
    <w:rsid w:val="009F6B7D"/>
    <w:rsid w:val="009F76F8"/>
    <w:rsid w:val="009F7830"/>
    <w:rsid w:val="009F79DD"/>
    <w:rsid w:val="009F7FBB"/>
    <w:rsid w:val="00A001ED"/>
    <w:rsid w:val="00A002E1"/>
    <w:rsid w:val="00A00C75"/>
    <w:rsid w:val="00A0189D"/>
    <w:rsid w:val="00A02192"/>
    <w:rsid w:val="00A02D28"/>
    <w:rsid w:val="00A02DA3"/>
    <w:rsid w:val="00A03D94"/>
    <w:rsid w:val="00A04CE3"/>
    <w:rsid w:val="00A050F0"/>
    <w:rsid w:val="00A0529E"/>
    <w:rsid w:val="00A05752"/>
    <w:rsid w:val="00A058F6"/>
    <w:rsid w:val="00A05E3D"/>
    <w:rsid w:val="00A106EA"/>
    <w:rsid w:val="00A1082C"/>
    <w:rsid w:val="00A10E73"/>
    <w:rsid w:val="00A122CC"/>
    <w:rsid w:val="00A12C1F"/>
    <w:rsid w:val="00A13CBC"/>
    <w:rsid w:val="00A14C25"/>
    <w:rsid w:val="00A15484"/>
    <w:rsid w:val="00A157D6"/>
    <w:rsid w:val="00A170C8"/>
    <w:rsid w:val="00A1736D"/>
    <w:rsid w:val="00A20163"/>
    <w:rsid w:val="00A2032D"/>
    <w:rsid w:val="00A20916"/>
    <w:rsid w:val="00A21716"/>
    <w:rsid w:val="00A22727"/>
    <w:rsid w:val="00A22CB9"/>
    <w:rsid w:val="00A233EA"/>
    <w:rsid w:val="00A2379C"/>
    <w:rsid w:val="00A24223"/>
    <w:rsid w:val="00A24F5C"/>
    <w:rsid w:val="00A2543E"/>
    <w:rsid w:val="00A255DA"/>
    <w:rsid w:val="00A2576D"/>
    <w:rsid w:val="00A257E9"/>
    <w:rsid w:val="00A2601C"/>
    <w:rsid w:val="00A266F8"/>
    <w:rsid w:val="00A27423"/>
    <w:rsid w:val="00A27919"/>
    <w:rsid w:val="00A30262"/>
    <w:rsid w:val="00A31190"/>
    <w:rsid w:val="00A32BEA"/>
    <w:rsid w:val="00A32F9A"/>
    <w:rsid w:val="00A33C14"/>
    <w:rsid w:val="00A3411E"/>
    <w:rsid w:val="00A34808"/>
    <w:rsid w:val="00A354F0"/>
    <w:rsid w:val="00A35BB7"/>
    <w:rsid w:val="00A36045"/>
    <w:rsid w:val="00A364E3"/>
    <w:rsid w:val="00A36AAF"/>
    <w:rsid w:val="00A37232"/>
    <w:rsid w:val="00A37DB2"/>
    <w:rsid w:val="00A401DD"/>
    <w:rsid w:val="00A403B5"/>
    <w:rsid w:val="00A403C9"/>
    <w:rsid w:val="00A4059B"/>
    <w:rsid w:val="00A41674"/>
    <w:rsid w:val="00A41837"/>
    <w:rsid w:val="00A41AEF"/>
    <w:rsid w:val="00A41EB3"/>
    <w:rsid w:val="00A43129"/>
    <w:rsid w:val="00A4335D"/>
    <w:rsid w:val="00A43748"/>
    <w:rsid w:val="00A44515"/>
    <w:rsid w:val="00A44946"/>
    <w:rsid w:val="00A459DC"/>
    <w:rsid w:val="00A45F94"/>
    <w:rsid w:val="00A47FB2"/>
    <w:rsid w:val="00A50491"/>
    <w:rsid w:val="00A51339"/>
    <w:rsid w:val="00A51D62"/>
    <w:rsid w:val="00A533AE"/>
    <w:rsid w:val="00A53490"/>
    <w:rsid w:val="00A535F0"/>
    <w:rsid w:val="00A53E23"/>
    <w:rsid w:val="00A53E2C"/>
    <w:rsid w:val="00A5486B"/>
    <w:rsid w:val="00A558FE"/>
    <w:rsid w:val="00A55A67"/>
    <w:rsid w:val="00A56AF4"/>
    <w:rsid w:val="00A57522"/>
    <w:rsid w:val="00A60F75"/>
    <w:rsid w:val="00A61333"/>
    <w:rsid w:val="00A61568"/>
    <w:rsid w:val="00A61C4B"/>
    <w:rsid w:val="00A62080"/>
    <w:rsid w:val="00A62BC4"/>
    <w:rsid w:val="00A62E9E"/>
    <w:rsid w:val="00A6334C"/>
    <w:rsid w:val="00A641AE"/>
    <w:rsid w:val="00A64620"/>
    <w:rsid w:val="00A64EEB"/>
    <w:rsid w:val="00A64F52"/>
    <w:rsid w:val="00A65566"/>
    <w:rsid w:val="00A660F4"/>
    <w:rsid w:val="00A664F0"/>
    <w:rsid w:val="00A6672E"/>
    <w:rsid w:val="00A70970"/>
    <w:rsid w:val="00A712A4"/>
    <w:rsid w:val="00A71800"/>
    <w:rsid w:val="00A7243D"/>
    <w:rsid w:val="00A72A0F"/>
    <w:rsid w:val="00A72BC8"/>
    <w:rsid w:val="00A72F5C"/>
    <w:rsid w:val="00A73066"/>
    <w:rsid w:val="00A74697"/>
    <w:rsid w:val="00A7535B"/>
    <w:rsid w:val="00A761B8"/>
    <w:rsid w:val="00A76C9C"/>
    <w:rsid w:val="00A77FE4"/>
    <w:rsid w:val="00A80083"/>
    <w:rsid w:val="00A80101"/>
    <w:rsid w:val="00A805A1"/>
    <w:rsid w:val="00A80E2E"/>
    <w:rsid w:val="00A810FE"/>
    <w:rsid w:val="00A81A84"/>
    <w:rsid w:val="00A8217B"/>
    <w:rsid w:val="00A82EB9"/>
    <w:rsid w:val="00A83127"/>
    <w:rsid w:val="00A8331A"/>
    <w:rsid w:val="00A83D14"/>
    <w:rsid w:val="00A84014"/>
    <w:rsid w:val="00A8428C"/>
    <w:rsid w:val="00A8430B"/>
    <w:rsid w:val="00A85795"/>
    <w:rsid w:val="00A86B1A"/>
    <w:rsid w:val="00A877BF"/>
    <w:rsid w:val="00A878D4"/>
    <w:rsid w:val="00A91467"/>
    <w:rsid w:val="00A9154A"/>
    <w:rsid w:val="00A91833"/>
    <w:rsid w:val="00A91A81"/>
    <w:rsid w:val="00A92F1F"/>
    <w:rsid w:val="00A94240"/>
    <w:rsid w:val="00A94C61"/>
    <w:rsid w:val="00A95464"/>
    <w:rsid w:val="00A95661"/>
    <w:rsid w:val="00A95823"/>
    <w:rsid w:val="00A9700C"/>
    <w:rsid w:val="00A97B23"/>
    <w:rsid w:val="00AA0AF0"/>
    <w:rsid w:val="00AA15C7"/>
    <w:rsid w:val="00AA25BA"/>
    <w:rsid w:val="00AA263B"/>
    <w:rsid w:val="00AA2E71"/>
    <w:rsid w:val="00AA51FD"/>
    <w:rsid w:val="00AA53D5"/>
    <w:rsid w:val="00AA582D"/>
    <w:rsid w:val="00AA5F1E"/>
    <w:rsid w:val="00AA63D2"/>
    <w:rsid w:val="00AA6474"/>
    <w:rsid w:val="00AA6632"/>
    <w:rsid w:val="00AB0492"/>
    <w:rsid w:val="00AB0D1F"/>
    <w:rsid w:val="00AB19E0"/>
    <w:rsid w:val="00AB22CB"/>
    <w:rsid w:val="00AB2827"/>
    <w:rsid w:val="00AB2BFA"/>
    <w:rsid w:val="00AB2DDC"/>
    <w:rsid w:val="00AB527F"/>
    <w:rsid w:val="00AB7039"/>
    <w:rsid w:val="00AB71DA"/>
    <w:rsid w:val="00AC02A9"/>
    <w:rsid w:val="00AC060F"/>
    <w:rsid w:val="00AC0931"/>
    <w:rsid w:val="00AC12F3"/>
    <w:rsid w:val="00AC1F3C"/>
    <w:rsid w:val="00AC24DA"/>
    <w:rsid w:val="00AC2B53"/>
    <w:rsid w:val="00AC2BD6"/>
    <w:rsid w:val="00AC3B79"/>
    <w:rsid w:val="00AC3F00"/>
    <w:rsid w:val="00AC47B8"/>
    <w:rsid w:val="00AC4FEE"/>
    <w:rsid w:val="00AC523E"/>
    <w:rsid w:val="00AD01B3"/>
    <w:rsid w:val="00AD0245"/>
    <w:rsid w:val="00AD03E5"/>
    <w:rsid w:val="00AD09D9"/>
    <w:rsid w:val="00AD19CC"/>
    <w:rsid w:val="00AD216B"/>
    <w:rsid w:val="00AD2337"/>
    <w:rsid w:val="00AD2D1D"/>
    <w:rsid w:val="00AD2DFB"/>
    <w:rsid w:val="00AD3479"/>
    <w:rsid w:val="00AD3606"/>
    <w:rsid w:val="00AD38ED"/>
    <w:rsid w:val="00AD3A25"/>
    <w:rsid w:val="00AD4112"/>
    <w:rsid w:val="00AD4A19"/>
    <w:rsid w:val="00AD4DE4"/>
    <w:rsid w:val="00AD4FB1"/>
    <w:rsid w:val="00AD4FCD"/>
    <w:rsid w:val="00AD52D7"/>
    <w:rsid w:val="00AD5D17"/>
    <w:rsid w:val="00AD5FB0"/>
    <w:rsid w:val="00AD65A1"/>
    <w:rsid w:val="00AD6792"/>
    <w:rsid w:val="00AD6E01"/>
    <w:rsid w:val="00AD72EC"/>
    <w:rsid w:val="00AE15DB"/>
    <w:rsid w:val="00AE1FDC"/>
    <w:rsid w:val="00AE2188"/>
    <w:rsid w:val="00AE2A48"/>
    <w:rsid w:val="00AE2EFA"/>
    <w:rsid w:val="00AE337D"/>
    <w:rsid w:val="00AE4552"/>
    <w:rsid w:val="00AE5034"/>
    <w:rsid w:val="00AE52A2"/>
    <w:rsid w:val="00AE5F07"/>
    <w:rsid w:val="00AF00B2"/>
    <w:rsid w:val="00AF0153"/>
    <w:rsid w:val="00AF105F"/>
    <w:rsid w:val="00AF1928"/>
    <w:rsid w:val="00AF2076"/>
    <w:rsid w:val="00AF240E"/>
    <w:rsid w:val="00AF2C06"/>
    <w:rsid w:val="00AF2C91"/>
    <w:rsid w:val="00AF2D47"/>
    <w:rsid w:val="00AF3BFF"/>
    <w:rsid w:val="00AF3D00"/>
    <w:rsid w:val="00AF459E"/>
    <w:rsid w:val="00AF65BC"/>
    <w:rsid w:val="00AF76B9"/>
    <w:rsid w:val="00AF7C1A"/>
    <w:rsid w:val="00AF7EA6"/>
    <w:rsid w:val="00B00675"/>
    <w:rsid w:val="00B00737"/>
    <w:rsid w:val="00B00E87"/>
    <w:rsid w:val="00B014F1"/>
    <w:rsid w:val="00B02A90"/>
    <w:rsid w:val="00B02E73"/>
    <w:rsid w:val="00B03356"/>
    <w:rsid w:val="00B03560"/>
    <w:rsid w:val="00B036AC"/>
    <w:rsid w:val="00B03C71"/>
    <w:rsid w:val="00B03F57"/>
    <w:rsid w:val="00B04475"/>
    <w:rsid w:val="00B04AF1"/>
    <w:rsid w:val="00B051A9"/>
    <w:rsid w:val="00B05C45"/>
    <w:rsid w:val="00B0678A"/>
    <w:rsid w:val="00B067BF"/>
    <w:rsid w:val="00B06886"/>
    <w:rsid w:val="00B06CE9"/>
    <w:rsid w:val="00B06FF4"/>
    <w:rsid w:val="00B07136"/>
    <w:rsid w:val="00B07577"/>
    <w:rsid w:val="00B07B60"/>
    <w:rsid w:val="00B10143"/>
    <w:rsid w:val="00B116B5"/>
    <w:rsid w:val="00B11905"/>
    <w:rsid w:val="00B11999"/>
    <w:rsid w:val="00B125F2"/>
    <w:rsid w:val="00B12C78"/>
    <w:rsid w:val="00B14029"/>
    <w:rsid w:val="00B14612"/>
    <w:rsid w:val="00B14C14"/>
    <w:rsid w:val="00B14DFF"/>
    <w:rsid w:val="00B15410"/>
    <w:rsid w:val="00B15A1C"/>
    <w:rsid w:val="00B179E7"/>
    <w:rsid w:val="00B203C0"/>
    <w:rsid w:val="00B21BF2"/>
    <w:rsid w:val="00B21FEA"/>
    <w:rsid w:val="00B22329"/>
    <w:rsid w:val="00B22B82"/>
    <w:rsid w:val="00B238ED"/>
    <w:rsid w:val="00B24091"/>
    <w:rsid w:val="00B24F5B"/>
    <w:rsid w:val="00B253E9"/>
    <w:rsid w:val="00B25574"/>
    <w:rsid w:val="00B2571E"/>
    <w:rsid w:val="00B2632D"/>
    <w:rsid w:val="00B265A3"/>
    <w:rsid w:val="00B279F2"/>
    <w:rsid w:val="00B30333"/>
    <w:rsid w:val="00B30907"/>
    <w:rsid w:val="00B30C9D"/>
    <w:rsid w:val="00B3178E"/>
    <w:rsid w:val="00B32295"/>
    <w:rsid w:val="00B328CC"/>
    <w:rsid w:val="00B32BBD"/>
    <w:rsid w:val="00B3354A"/>
    <w:rsid w:val="00B34376"/>
    <w:rsid w:val="00B34BBA"/>
    <w:rsid w:val="00B35396"/>
    <w:rsid w:val="00B35A03"/>
    <w:rsid w:val="00B36947"/>
    <w:rsid w:val="00B37329"/>
    <w:rsid w:val="00B377A3"/>
    <w:rsid w:val="00B3795A"/>
    <w:rsid w:val="00B4037E"/>
    <w:rsid w:val="00B40AAD"/>
    <w:rsid w:val="00B41CA1"/>
    <w:rsid w:val="00B41D73"/>
    <w:rsid w:val="00B43F32"/>
    <w:rsid w:val="00B448D6"/>
    <w:rsid w:val="00B44E33"/>
    <w:rsid w:val="00B4543C"/>
    <w:rsid w:val="00B46688"/>
    <w:rsid w:val="00B4699F"/>
    <w:rsid w:val="00B474CB"/>
    <w:rsid w:val="00B47C19"/>
    <w:rsid w:val="00B47C1B"/>
    <w:rsid w:val="00B47CCE"/>
    <w:rsid w:val="00B503DE"/>
    <w:rsid w:val="00B50E67"/>
    <w:rsid w:val="00B51197"/>
    <w:rsid w:val="00B51350"/>
    <w:rsid w:val="00B5196F"/>
    <w:rsid w:val="00B51D22"/>
    <w:rsid w:val="00B52201"/>
    <w:rsid w:val="00B524B9"/>
    <w:rsid w:val="00B52869"/>
    <w:rsid w:val="00B52AD2"/>
    <w:rsid w:val="00B52D58"/>
    <w:rsid w:val="00B537D1"/>
    <w:rsid w:val="00B53F1E"/>
    <w:rsid w:val="00B54068"/>
    <w:rsid w:val="00B5469E"/>
    <w:rsid w:val="00B54D6B"/>
    <w:rsid w:val="00B559E3"/>
    <w:rsid w:val="00B55A5C"/>
    <w:rsid w:val="00B55E2A"/>
    <w:rsid w:val="00B618FA"/>
    <w:rsid w:val="00B622AD"/>
    <w:rsid w:val="00B625F3"/>
    <w:rsid w:val="00B62706"/>
    <w:rsid w:val="00B63751"/>
    <w:rsid w:val="00B638C5"/>
    <w:rsid w:val="00B6593E"/>
    <w:rsid w:val="00B6633F"/>
    <w:rsid w:val="00B6714E"/>
    <w:rsid w:val="00B672F4"/>
    <w:rsid w:val="00B6777A"/>
    <w:rsid w:val="00B679C1"/>
    <w:rsid w:val="00B71639"/>
    <w:rsid w:val="00B71C4E"/>
    <w:rsid w:val="00B723D1"/>
    <w:rsid w:val="00B7294D"/>
    <w:rsid w:val="00B7295D"/>
    <w:rsid w:val="00B73681"/>
    <w:rsid w:val="00B73827"/>
    <w:rsid w:val="00B739BF"/>
    <w:rsid w:val="00B73D5C"/>
    <w:rsid w:val="00B74937"/>
    <w:rsid w:val="00B756A6"/>
    <w:rsid w:val="00B75834"/>
    <w:rsid w:val="00B75B92"/>
    <w:rsid w:val="00B77A7F"/>
    <w:rsid w:val="00B77CB9"/>
    <w:rsid w:val="00B80BDE"/>
    <w:rsid w:val="00B81FD5"/>
    <w:rsid w:val="00B8200B"/>
    <w:rsid w:val="00B826D0"/>
    <w:rsid w:val="00B82783"/>
    <w:rsid w:val="00B82A1C"/>
    <w:rsid w:val="00B82BAA"/>
    <w:rsid w:val="00B82CEF"/>
    <w:rsid w:val="00B8348A"/>
    <w:rsid w:val="00B83604"/>
    <w:rsid w:val="00B838C6"/>
    <w:rsid w:val="00B85CC5"/>
    <w:rsid w:val="00B86BEE"/>
    <w:rsid w:val="00B86E1B"/>
    <w:rsid w:val="00B87219"/>
    <w:rsid w:val="00B87FB7"/>
    <w:rsid w:val="00B9005D"/>
    <w:rsid w:val="00B90680"/>
    <w:rsid w:val="00B9084A"/>
    <w:rsid w:val="00B91544"/>
    <w:rsid w:val="00B9184D"/>
    <w:rsid w:val="00B920D7"/>
    <w:rsid w:val="00B92976"/>
    <w:rsid w:val="00B93AC3"/>
    <w:rsid w:val="00B93FA2"/>
    <w:rsid w:val="00B9428A"/>
    <w:rsid w:val="00B942B6"/>
    <w:rsid w:val="00B945E9"/>
    <w:rsid w:val="00B9533F"/>
    <w:rsid w:val="00B95402"/>
    <w:rsid w:val="00B957D0"/>
    <w:rsid w:val="00B957EF"/>
    <w:rsid w:val="00B9598F"/>
    <w:rsid w:val="00B96287"/>
    <w:rsid w:val="00B9669B"/>
    <w:rsid w:val="00B96A2A"/>
    <w:rsid w:val="00BA0211"/>
    <w:rsid w:val="00BA0BD0"/>
    <w:rsid w:val="00BA138F"/>
    <w:rsid w:val="00BA1A36"/>
    <w:rsid w:val="00BA1E9C"/>
    <w:rsid w:val="00BA1F69"/>
    <w:rsid w:val="00BA23FE"/>
    <w:rsid w:val="00BA24C5"/>
    <w:rsid w:val="00BA2573"/>
    <w:rsid w:val="00BA2574"/>
    <w:rsid w:val="00BA28AF"/>
    <w:rsid w:val="00BA2956"/>
    <w:rsid w:val="00BA2DDD"/>
    <w:rsid w:val="00BA339B"/>
    <w:rsid w:val="00BA33E4"/>
    <w:rsid w:val="00BA357D"/>
    <w:rsid w:val="00BA388F"/>
    <w:rsid w:val="00BA46F8"/>
    <w:rsid w:val="00BA688C"/>
    <w:rsid w:val="00BA724B"/>
    <w:rsid w:val="00BA737D"/>
    <w:rsid w:val="00BA73A4"/>
    <w:rsid w:val="00BA7414"/>
    <w:rsid w:val="00BA76B3"/>
    <w:rsid w:val="00BA7AFC"/>
    <w:rsid w:val="00BA7C7B"/>
    <w:rsid w:val="00BB06DC"/>
    <w:rsid w:val="00BB1B70"/>
    <w:rsid w:val="00BB269B"/>
    <w:rsid w:val="00BB32F7"/>
    <w:rsid w:val="00BB5018"/>
    <w:rsid w:val="00BB6D60"/>
    <w:rsid w:val="00BB7B69"/>
    <w:rsid w:val="00BB7E00"/>
    <w:rsid w:val="00BC04AA"/>
    <w:rsid w:val="00BC05E8"/>
    <w:rsid w:val="00BC0A8F"/>
    <w:rsid w:val="00BC0E40"/>
    <w:rsid w:val="00BC1389"/>
    <w:rsid w:val="00BC1461"/>
    <w:rsid w:val="00BC15D8"/>
    <w:rsid w:val="00BC1A2F"/>
    <w:rsid w:val="00BC1D56"/>
    <w:rsid w:val="00BC31D5"/>
    <w:rsid w:val="00BC412B"/>
    <w:rsid w:val="00BC5AD9"/>
    <w:rsid w:val="00BC5B73"/>
    <w:rsid w:val="00BC5F89"/>
    <w:rsid w:val="00BC657D"/>
    <w:rsid w:val="00BC6931"/>
    <w:rsid w:val="00BC6984"/>
    <w:rsid w:val="00BC7A4B"/>
    <w:rsid w:val="00BD0CB5"/>
    <w:rsid w:val="00BD1E98"/>
    <w:rsid w:val="00BD24E9"/>
    <w:rsid w:val="00BD36C3"/>
    <w:rsid w:val="00BD5747"/>
    <w:rsid w:val="00BD59F9"/>
    <w:rsid w:val="00BD5D17"/>
    <w:rsid w:val="00BD5D1C"/>
    <w:rsid w:val="00BD6625"/>
    <w:rsid w:val="00BD6716"/>
    <w:rsid w:val="00BD6980"/>
    <w:rsid w:val="00BD7D0E"/>
    <w:rsid w:val="00BD7D5C"/>
    <w:rsid w:val="00BD7FB5"/>
    <w:rsid w:val="00BE024E"/>
    <w:rsid w:val="00BE030E"/>
    <w:rsid w:val="00BE10E6"/>
    <w:rsid w:val="00BE11CA"/>
    <w:rsid w:val="00BE2968"/>
    <w:rsid w:val="00BE2AA2"/>
    <w:rsid w:val="00BE2EE8"/>
    <w:rsid w:val="00BE3414"/>
    <w:rsid w:val="00BE3CB3"/>
    <w:rsid w:val="00BE3CCD"/>
    <w:rsid w:val="00BE4050"/>
    <w:rsid w:val="00BE4F7C"/>
    <w:rsid w:val="00BE59A6"/>
    <w:rsid w:val="00BE60CD"/>
    <w:rsid w:val="00BE6AD6"/>
    <w:rsid w:val="00BE6C9C"/>
    <w:rsid w:val="00BE7108"/>
    <w:rsid w:val="00BE7136"/>
    <w:rsid w:val="00BE7184"/>
    <w:rsid w:val="00BE7BFE"/>
    <w:rsid w:val="00BF0C8B"/>
    <w:rsid w:val="00BF1654"/>
    <w:rsid w:val="00BF17FF"/>
    <w:rsid w:val="00BF251F"/>
    <w:rsid w:val="00BF3F82"/>
    <w:rsid w:val="00BF4800"/>
    <w:rsid w:val="00BF48E0"/>
    <w:rsid w:val="00BF5284"/>
    <w:rsid w:val="00BF6AE9"/>
    <w:rsid w:val="00BF6BEF"/>
    <w:rsid w:val="00BF6E9A"/>
    <w:rsid w:val="00BF75AA"/>
    <w:rsid w:val="00C01F4A"/>
    <w:rsid w:val="00C02857"/>
    <w:rsid w:val="00C02C11"/>
    <w:rsid w:val="00C04EB3"/>
    <w:rsid w:val="00C0580A"/>
    <w:rsid w:val="00C06829"/>
    <w:rsid w:val="00C069DF"/>
    <w:rsid w:val="00C06A33"/>
    <w:rsid w:val="00C06DC5"/>
    <w:rsid w:val="00C1024B"/>
    <w:rsid w:val="00C10514"/>
    <w:rsid w:val="00C105F1"/>
    <w:rsid w:val="00C10677"/>
    <w:rsid w:val="00C1105A"/>
    <w:rsid w:val="00C11D5D"/>
    <w:rsid w:val="00C12148"/>
    <w:rsid w:val="00C12870"/>
    <w:rsid w:val="00C13311"/>
    <w:rsid w:val="00C13494"/>
    <w:rsid w:val="00C13790"/>
    <w:rsid w:val="00C13EA4"/>
    <w:rsid w:val="00C13F2A"/>
    <w:rsid w:val="00C141AD"/>
    <w:rsid w:val="00C14A2F"/>
    <w:rsid w:val="00C150F6"/>
    <w:rsid w:val="00C15498"/>
    <w:rsid w:val="00C16AC9"/>
    <w:rsid w:val="00C17E9B"/>
    <w:rsid w:val="00C2015C"/>
    <w:rsid w:val="00C21EAF"/>
    <w:rsid w:val="00C22D67"/>
    <w:rsid w:val="00C23F84"/>
    <w:rsid w:val="00C2558E"/>
    <w:rsid w:val="00C26800"/>
    <w:rsid w:val="00C26B49"/>
    <w:rsid w:val="00C27170"/>
    <w:rsid w:val="00C300B2"/>
    <w:rsid w:val="00C319A9"/>
    <w:rsid w:val="00C31DC6"/>
    <w:rsid w:val="00C34CC3"/>
    <w:rsid w:val="00C36A79"/>
    <w:rsid w:val="00C36FBF"/>
    <w:rsid w:val="00C37B8F"/>
    <w:rsid w:val="00C37FA5"/>
    <w:rsid w:val="00C408B8"/>
    <w:rsid w:val="00C41799"/>
    <w:rsid w:val="00C43119"/>
    <w:rsid w:val="00C443DC"/>
    <w:rsid w:val="00C44807"/>
    <w:rsid w:val="00C4495C"/>
    <w:rsid w:val="00C44B61"/>
    <w:rsid w:val="00C457FD"/>
    <w:rsid w:val="00C458F0"/>
    <w:rsid w:val="00C46ADE"/>
    <w:rsid w:val="00C4714C"/>
    <w:rsid w:val="00C5112A"/>
    <w:rsid w:val="00C51608"/>
    <w:rsid w:val="00C5202C"/>
    <w:rsid w:val="00C52B70"/>
    <w:rsid w:val="00C535BD"/>
    <w:rsid w:val="00C536C6"/>
    <w:rsid w:val="00C538A5"/>
    <w:rsid w:val="00C53F61"/>
    <w:rsid w:val="00C54126"/>
    <w:rsid w:val="00C54882"/>
    <w:rsid w:val="00C554EA"/>
    <w:rsid w:val="00C56628"/>
    <w:rsid w:val="00C56C8A"/>
    <w:rsid w:val="00C56DAA"/>
    <w:rsid w:val="00C56E44"/>
    <w:rsid w:val="00C571C4"/>
    <w:rsid w:val="00C57339"/>
    <w:rsid w:val="00C575F3"/>
    <w:rsid w:val="00C576F8"/>
    <w:rsid w:val="00C61CD2"/>
    <w:rsid w:val="00C62081"/>
    <w:rsid w:val="00C640BC"/>
    <w:rsid w:val="00C642A0"/>
    <w:rsid w:val="00C64E1C"/>
    <w:rsid w:val="00C64EB2"/>
    <w:rsid w:val="00C65161"/>
    <w:rsid w:val="00C65550"/>
    <w:rsid w:val="00C66387"/>
    <w:rsid w:val="00C66552"/>
    <w:rsid w:val="00C670EB"/>
    <w:rsid w:val="00C67444"/>
    <w:rsid w:val="00C67F3F"/>
    <w:rsid w:val="00C67F63"/>
    <w:rsid w:val="00C702EF"/>
    <w:rsid w:val="00C70428"/>
    <w:rsid w:val="00C705A7"/>
    <w:rsid w:val="00C7080B"/>
    <w:rsid w:val="00C70F27"/>
    <w:rsid w:val="00C7111E"/>
    <w:rsid w:val="00C72472"/>
    <w:rsid w:val="00C72649"/>
    <w:rsid w:val="00C726B1"/>
    <w:rsid w:val="00C73CC7"/>
    <w:rsid w:val="00C7415D"/>
    <w:rsid w:val="00C74686"/>
    <w:rsid w:val="00C74B92"/>
    <w:rsid w:val="00C753EA"/>
    <w:rsid w:val="00C76557"/>
    <w:rsid w:val="00C76D32"/>
    <w:rsid w:val="00C77B13"/>
    <w:rsid w:val="00C77BC8"/>
    <w:rsid w:val="00C77C1C"/>
    <w:rsid w:val="00C77F2B"/>
    <w:rsid w:val="00C807B2"/>
    <w:rsid w:val="00C82665"/>
    <w:rsid w:val="00C82B37"/>
    <w:rsid w:val="00C835BF"/>
    <w:rsid w:val="00C837D6"/>
    <w:rsid w:val="00C83B88"/>
    <w:rsid w:val="00C83C2B"/>
    <w:rsid w:val="00C84393"/>
    <w:rsid w:val="00C844A1"/>
    <w:rsid w:val="00C845DB"/>
    <w:rsid w:val="00C846D0"/>
    <w:rsid w:val="00C861B2"/>
    <w:rsid w:val="00C86407"/>
    <w:rsid w:val="00C864EC"/>
    <w:rsid w:val="00C86A81"/>
    <w:rsid w:val="00C87259"/>
    <w:rsid w:val="00C905CB"/>
    <w:rsid w:val="00C9079D"/>
    <w:rsid w:val="00C908B7"/>
    <w:rsid w:val="00C90A58"/>
    <w:rsid w:val="00C90C0B"/>
    <w:rsid w:val="00C91042"/>
    <w:rsid w:val="00C91978"/>
    <w:rsid w:val="00C92000"/>
    <w:rsid w:val="00C92373"/>
    <w:rsid w:val="00C92C9B"/>
    <w:rsid w:val="00C9383C"/>
    <w:rsid w:val="00C947E0"/>
    <w:rsid w:val="00C951B1"/>
    <w:rsid w:val="00C95416"/>
    <w:rsid w:val="00C95CBA"/>
    <w:rsid w:val="00C968CF"/>
    <w:rsid w:val="00C977F1"/>
    <w:rsid w:val="00C97988"/>
    <w:rsid w:val="00C97CD0"/>
    <w:rsid w:val="00CA059F"/>
    <w:rsid w:val="00CA06FF"/>
    <w:rsid w:val="00CA0A2B"/>
    <w:rsid w:val="00CA1B90"/>
    <w:rsid w:val="00CA1DAA"/>
    <w:rsid w:val="00CA2543"/>
    <w:rsid w:val="00CA2D77"/>
    <w:rsid w:val="00CA3C45"/>
    <w:rsid w:val="00CA48C0"/>
    <w:rsid w:val="00CA54AC"/>
    <w:rsid w:val="00CA72FF"/>
    <w:rsid w:val="00CA795E"/>
    <w:rsid w:val="00CA7A6D"/>
    <w:rsid w:val="00CA7CC8"/>
    <w:rsid w:val="00CB0A22"/>
    <w:rsid w:val="00CB0BCE"/>
    <w:rsid w:val="00CB0EA7"/>
    <w:rsid w:val="00CB101F"/>
    <w:rsid w:val="00CB13DB"/>
    <w:rsid w:val="00CB1888"/>
    <w:rsid w:val="00CB2099"/>
    <w:rsid w:val="00CB2EF2"/>
    <w:rsid w:val="00CB3580"/>
    <w:rsid w:val="00CB3AA4"/>
    <w:rsid w:val="00CB445A"/>
    <w:rsid w:val="00CB4FD3"/>
    <w:rsid w:val="00CB52B1"/>
    <w:rsid w:val="00CB54A2"/>
    <w:rsid w:val="00CB6A7C"/>
    <w:rsid w:val="00CB6B14"/>
    <w:rsid w:val="00CB72AE"/>
    <w:rsid w:val="00CB7356"/>
    <w:rsid w:val="00CB73B0"/>
    <w:rsid w:val="00CB7C70"/>
    <w:rsid w:val="00CB7D26"/>
    <w:rsid w:val="00CC074D"/>
    <w:rsid w:val="00CC18E1"/>
    <w:rsid w:val="00CC1C13"/>
    <w:rsid w:val="00CC1CB7"/>
    <w:rsid w:val="00CC27DA"/>
    <w:rsid w:val="00CC2E2C"/>
    <w:rsid w:val="00CC2E31"/>
    <w:rsid w:val="00CC40F6"/>
    <w:rsid w:val="00CC44EE"/>
    <w:rsid w:val="00CC5FE6"/>
    <w:rsid w:val="00CC63E9"/>
    <w:rsid w:val="00CC7279"/>
    <w:rsid w:val="00CC79D4"/>
    <w:rsid w:val="00CD032E"/>
    <w:rsid w:val="00CD047D"/>
    <w:rsid w:val="00CD04B5"/>
    <w:rsid w:val="00CD0AE0"/>
    <w:rsid w:val="00CD1696"/>
    <w:rsid w:val="00CD348A"/>
    <w:rsid w:val="00CD3A7D"/>
    <w:rsid w:val="00CD4EF2"/>
    <w:rsid w:val="00CD4F2D"/>
    <w:rsid w:val="00CD5D26"/>
    <w:rsid w:val="00CD61B4"/>
    <w:rsid w:val="00CD628F"/>
    <w:rsid w:val="00CD72A7"/>
    <w:rsid w:val="00CE0223"/>
    <w:rsid w:val="00CE068F"/>
    <w:rsid w:val="00CE0A1E"/>
    <w:rsid w:val="00CE1103"/>
    <w:rsid w:val="00CE148F"/>
    <w:rsid w:val="00CE1777"/>
    <w:rsid w:val="00CE18EF"/>
    <w:rsid w:val="00CE1B78"/>
    <w:rsid w:val="00CE1D71"/>
    <w:rsid w:val="00CE2EEC"/>
    <w:rsid w:val="00CE327E"/>
    <w:rsid w:val="00CE3554"/>
    <w:rsid w:val="00CE3BC7"/>
    <w:rsid w:val="00CE4537"/>
    <w:rsid w:val="00CE4A6E"/>
    <w:rsid w:val="00CE6119"/>
    <w:rsid w:val="00CE63AA"/>
    <w:rsid w:val="00CE6D43"/>
    <w:rsid w:val="00CE7017"/>
    <w:rsid w:val="00CE77EA"/>
    <w:rsid w:val="00CF0709"/>
    <w:rsid w:val="00CF0D34"/>
    <w:rsid w:val="00CF16F6"/>
    <w:rsid w:val="00CF1A10"/>
    <w:rsid w:val="00CF2233"/>
    <w:rsid w:val="00CF26A6"/>
    <w:rsid w:val="00CF279A"/>
    <w:rsid w:val="00CF285C"/>
    <w:rsid w:val="00CF2E32"/>
    <w:rsid w:val="00CF3A2C"/>
    <w:rsid w:val="00CF4419"/>
    <w:rsid w:val="00CF4D44"/>
    <w:rsid w:val="00CF4D73"/>
    <w:rsid w:val="00CF68AC"/>
    <w:rsid w:val="00CF6AF7"/>
    <w:rsid w:val="00CF768C"/>
    <w:rsid w:val="00CF7B15"/>
    <w:rsid w:val="00D0096B"/>
    <w:rsid w:val="00D01BA2"/>
    <w:rsid w:val="00D01F0D"/>
    <w:rsid w:val="00D02027"/>
    <w:rsid w:val="00D020DF"/>
    <w:rsid w:val="00D02F7D"/>
    <w:rsid w:val="00D035C4"/>
    <w:rsid w:val="00D03B25"/>
    <w:rsid w:val="00D0404C"/>
    <w:rsid w:val="00D0409B"/>
    <w:rsid w:val="00D04465"/>
    <w:rsid w:val="00D047D2"/>
    <w:rsid w:val="00D053AF"/>
    <w:rsid w:val="00D053EA"/>
    <w:rsid w:val="00D0570E"/>
    <w:rsid w:val="00D0581B"/>
    <w:rsid w:val="00D05C82"/>
    <w:rsid w:val="00D065EF"/>
    <w:rsid w:val="00D076BA"/>
    <w:rsid w:val="00D10EFC"/>
    <w:rsid w:val="00D11063"/>
    <w:rsid w:val="00D11A9F"/>
    <w:rsid w:val="00D11B63"/>
    <w:rsid w:val="00D121D5"/>
    <w:rsid w:val="00D13F83"/>
    <w:rsid w:val="00D15836"/>
    <w:rsid w:val="00D16154"/>
    <w:rsid w:val="00D16A4F"/>
    <w:rsid w:val="00D17FE8"/>
    <w:rsid w:val="00D200BE"/>
    <w:rsid w:val="00D20692"/>
    <w:rsid w:val="00D21C1E"/>
    <w:rsid w:val="00D22E3B"/>
    <w:rsid w:val="00D230EE"/>
    <w:rsid w:val="00D23375"/>
    <w:rsid w:val="00D23648"/>
    <w:rsid w:val="00D26441"/>
    <w:rsid w:val="00D26524"/>
    <w:rsid w:val="00D312AB"/>
    <w:rsid w:val="00D320A6"/>
    <w:rsid w:val="00D32B6E"/>
    <w:rsid w:val="00D32FE7"/>
    <w:rsid w:val="00D34F45"/>
    <w:rsid w:val="00D351AD"/>
    <w:rsid w:val="00D35735"/>
    <w:rsid w:val="00D365EF"/>
    <w:rsid w:val="00D3667E"/>
    <w:rsid w:val="00D36803"/>
    <w:rsid w:val="00D369C5"/>
    <w:rsid w:val="00D36ABB"/>
    <w:rsid w:val="00D37138"/>
    <w:rsid w:val="00D40440"/>
    <w:rsid w:val="00D41EDD"/>
    <w:rsid w:val="00D424EB"/>
    <w:rsid w:val="00D42667"/>
    <w:rsid w:val="00D42B0E"/>
    <w:rsid w:val="00D437FA"/>
    <w:rsid w:val="00D43FE5"/>
    <w:rsid w:val="00D44A98"/>
    <w:rsid w:val="00D45007"/>
    <w:rsid w:val="00D453C0"/>
    <w:rsid w:val="00D4595C"/>
    <w:rsid w:val="00D47551"/>
    <w:rsid w:val="00D47B94"/>
    <w:rsid w:val="00D50B63"/>
    <w:rsid w:val="00D5165B"/>
    <w:rsid w:val="00D520F5"/>
    <w:rsid w:val="00D52112"/>
    <w:rsid w:val="00D52D97"/>
    <w:rsid w:val="00D52E43"/>
    <w:rsid w:val="00D53640"/>
    <w:rsid w:val="00D53678"/>
    <w:rsid w:val="00D56980"/>
    <w:rsid w:val="00D56AE2"/>
    <w:rsid w:val="00D56DAB"/>
    <w:rsid w:val="00D57143"/>
    <w:rsid w:val="00D60A27"/>
    <w:rsid w:val="00D60B2A"/>
    <w:rsid w:val="00D61C9B"/>
    <w:rsid w:val="00D62FBE"/>
    <w:rsid w:val="00D63621"/>
    <w:rsid w:val="00D64384"/>
    <w:rsid w:val="00D64616"/>
    <w:rsid w:val="00D64A35"/>
    <w:rsid w:val="00D650BD"/>
    <w:rsid w:val="00D663E5"/>
    <w:rsid w:val="00D66ACC"/>
    <w:rsid w:val="00D703EA"/>
    <w:rsid w:val="00D72BA7"/>
    <w:rsid w:val="00D741F9"/>
    <w:rsid w:val="00D74244"/>
    <w:rsid w:val="00D74374"/>
    <w:rsid w:val="00D75F99"/>
    <w:rsid w:val="00D765C1"/>
    <w:rsid w:val="00D7731C"/>
    <w:rsid w:val="00D776CA"/>
    <w:rsid w:val="00D77745"/>
    <w:rsid w:val="00D77F2A"/>
    <w:rsid w:val="00D802B6"/>
    <w:rsid w:val="00D81166"/>
    <w:rsid w:val="00D8117E"/>
    <w:rsid w:val="00D8244E"/>
    <w:rsid w:val="00D82A75"/>
    <w:rsid w:val="00D82C3A"/>
    <w:rsid w:val="00D83024"/>
    <w:rsid w:val="00D830EB"/>
    <w:rsid w:val="00D83ABD"/>
    <w:rsid w:val="00D8419B"/>
    <w:rsid w:val="00D85275"/>
    <w:rsid w:val="00D85D06"/>
    <w:rsid w:val="00D864BC"/>
    <w:rsid w:val="00D87C2A"/>
    <w:rsid w:val="00D87F49"/>
    <w:rsid w:val="00D90785"/>
    <w:rsid w:val="00D90F9D"/>
    <w:rsid w:val="00D90FB2"/>
    <w:rsid w:val="00D9140B"/>
    <w:rsid w:val="00D916FB"/>
    <w:rsid w:val="00D92767"/>
    <w:rsid w:val="00D930B1"/>
    <w:rsid w:val="00D93813"/>
    <w:rsid w:val="00D95757"/>
    <w:rsid w:val="00D95C52"/>
    <w:rsid w:val="00D96885"/>
    <w:rsid w:val="00D96891"/>
    <w:rsid w:val="00D97CD2"/>
    <w:rsid w:val="00DA01B8"/>
    <w:rsid w:val="00DA0639"/>
    <w:rsid w:val="00DA0E58"/>
    <w:rsid w:val="00DA16F0"/>
    <w:rsid w:val="00DA1E30"/>
    <w:rsid w:val="00DA20B3"/>
    <w:rsid w:val="00DA20C3"/>
    <w:rsid w:val="00DA2449"/>
    <w:rsid w:val="00DA25BD"/>
    <w:rsid w:val="00DA2975"/>
    <w:rsid w:val="00DA3600"/>
    <w:rsid w:val="00DA4976"/>
    <w:rsid w:val="00DA5449"/>
    <w:rsid w:val="00DA64EF"/>
    <w:rsid w:val="00DA743F"/>
    <w:rsid w:val="00DA79F5"/>
    <w:rsid w:val="00DA7B35"/>
    <w:rsid w:val="00DB16F2"/>
    <w:rsid w:val="00DB183D"/>
    <w:rsid w:val="00DB1F91"/>
    <w:rsid w:val="00DB226E"/>
    <w:rsid w:val="00DB2EFF"/>
    <w:rsid w:val="00DB3546"/>
    <w:rsid w:val="00DB3953"/>
    <w:rsid w:val="00DB3CCB"/>
    <w:rsid w:val="00DB3D09"/>
    <w:rsid w:val="00DB3E28"/>
    <w:rsid w:val="00DB3E6A"/>
    <w:rsid w:val="00DB40CB"/>
    <w:rsid w:val="00DB5D8A"/>
    <w:rsid w:val="00DB623D"/>
    <w:rsid w:val="00DB6755"/>
    <w:rsid w:val="00DB6F71"/>
    <w:rsid w:val="00DB70D6"/>
    <w:rsid w:val="00DB75E2"/>
    <w:rsid w:val="00DB7B6A"/>
    <w:rsid w:val="00DC0805"/>
    <w:rsid w:val="00DC1AED"/>
    <w:rsid w:val="00DC1C59"/>
    <w:rsid w:val="00DC20EA"/>
    <w:rsid w:val="00DC2E30"/>
    <w:rsid w:val="00DC3BAC"/>
    <w:rsid w:val="00DC4553"/>
    <w:rsid w:val="00DC4572"/>
    <w:rsid w:val="00DC52AF"/>
    <w:rsid w:val="00DC5308"/>
    <w:rsid w:val="00DC5379"/>
    <w:rsid w:val="00DC56ED"/>
    <w:rsid w:val="00DC61BD"/>
    <w:rsid w:val="00DC6409"/>
    <w:rsid w:val="00DC730D"/>
    <w:rsid w:val="00DC7A60"/>
    <w:rsid w:val="00DC7D13"/>
    <w:rsid w:val="00DC7F84"/>
    <w:rsid w:val="00DD18C2"/>
    <w:rsid w:val="00DD1ABE"/>
    <w:rsid w:val="00DD3CCB"/>
    <w:rsid w:val="00DD3CE1"/>
    <w:rsid w:val="00DD3E58"/>
    <w:rsid w:val="00DD49BE"/>
    <w:rsid w:val="00DD5B20"/>
    <w:rsid w:val="00DD5D7D"/>
    <w:rsid w:val="00DD7441"/>
    <w:rsid w:val="00DD78A9"/>
    <w:rsid w:val="00DE02CA"/>
    <w:rsid w:val="00DE0BA3"/>
    <w:rsid w:val="00DE12D2"/>
    <w:rsid w:val="00DE1A12"/>
    <w:rsid w:val="00DE1F47"/>
    <w:rsid w:val="00DE2B9B"/>
    <w:rsid w:val="00DE33DB"/>
    <w:rsid w:val="00DE3421"/>
    <w:rsid w:val="00DE34E7"/>
    <w:rsid w:val="00DE37DD"/>
    <w:rsid w:val="00DE3F1E"/>
    <w:rsid w:val="00DE57F8"/>
    <w:rsid w:val="00DE5F3A"/>
    <w:rsid w:val="00DE60EF"/>
    <w:rsid w:val="00DF00B7"/>
    <w:rsid w:val="00DF05F4"/>
    <w:rsid w:val="00DF1004"/>
    <w:rsid w:val="00DF188E"/>
    <w:rsid w:val="00DF242B"/>
    <w:rsid w:val="00DF270E"/>
    <w:rsid w:val="00DF2C3E"/>
    <w:rsid w:val="00DF2CB0"/>
    <w:rsid w:val="00DF3D67"/>
    <w:rsid w:val="00DF482A"/>
    <w:rsid w:val="00DF572A"/>
    <w:rsid w:val="00DF584A"/>
    <w:rsid w:val="00DF5AB6"/>
    <w:rsid w:val="00DF6552"/>
    <w:rsid w:val="00DF6C1A"/>
    <w:rsid w:val="00DF744D"/>
    <w:rsid w:val="00DF7862"/>
    <w:rsid w:val="00DF7F80"/>
    <w:rsid w:val="00E016FB"/>
    <w:rsid w:val="00E01D64"/>
    <w:rsid w:val="00E02852"/>
    <w:rsid w:val="00E02A32"/>
    <w:rsid w:val="00E02FFF"/>
    <w:rsid w:val="00E0307D"/>
    <w:rsid w:val="00E035F3"/>
    <w:rsid w:val="00E03C1E"/>
    <w:rsid w:val="00E04567"/>
    <w:rsid w:val="00E0491D"/>
    <w:rsid w:val="00E04DEE"/>
    <w:rsid w:val="00E05F26"/>
    <w:rsid w:val="00E06B40"/>
    <w:rsid w:val="00E07000"/>
    <w:rsid w:val="00E07FE4"/>
    <w:rsid w:val="00E10259"/>
    <w:rsid w:val="00E11BD1"/>
    <w:rsid w:val="00E1232A"/>
    <w:rsid w:val="00E12DA0"/>
    <w:rsid w:val="00E13924"/>
    <w:rsid w:val="00E13A4E"/>
    <w:rsid w:val="00E15D32"/>
    <w:rsid w:val="00E163CD"/>
    <w:rsid w:val="00E16E82"/>
    <w:rsid w:val="00E17238"/>
    <w:rsid w:val="00E17699"/>
    <w:rsid w:val="00E17850"/>
    <w:rsid w:val="00E21074"/>
    <w:rsid w:val="00E2150E"/>
    <w:rsid w:val="00E21E90"/>
    <w:rsid w:val="00E231CD"/>
    <w:rsid w:val="00E2347E"/>
    <w:rsid w:val="00E23D51"/>
    <w:rsid w:val="00E241EC"/>
    <w:rsid w:val="00E257AF"/>
    <w:rsid w:val="00E25CA3"/>
    <w:rsid w:val="00E25FEB"/>
    <w:rsid w:val="00E26155"/>
    <w:rsid w:val="00E30494"/>
    <w:rsid w:val="00E30FED"/>
    <w:rsid w:val="00E310C9"/>
    <w:rsid w:val="00E313F6"/>
    <w:rsid w:val="00E32225"/>
    <w:rsid w:val="00E32A5E"/>
    <w:rsid w:val="00E32A9A"/>
    <w:rsid w:val="00E331E6"/>
    <w:rsid w:val="00E33FD8"/>
    <w:rsid w:val="00E3496C"/>
    <w:rsid w:val="00E35AB6"/>
    <w:rsid w:val="00E36803"/>
    <w:rsid w:val="00E36A8A"/>
    <w:rsid w:val="00E37AFA"/>
    <w:rsid w:val="00E407DF"/>
    <w:rsid w:val="00E40C2F"/>
    <w:rsid w:val="00E41476"/>
    <w:rsid w:val="00E41548"/>
    <w:rsid w:val="00E421C1"/>
    <w:rsid w:val="00E426B2"/>
    <w:rsid w:val="00E4279F"/>
    <w:rsid w:val="00E4293D"/>
    <w:rsid w:val="00E4399C"/>
    <w:rsid w:val="00E43FCD"/>
    <w:rsid w:val="00E4477B"/>
    <w:rsid w:val="00E44947"/>
    <w:rsid w:val="00E449F2"/>
    <w:rsid w:val="00E465BB"/>
    <w:rsid w:val="00E466E6"/>
    <w:rsid w:val="00E46813"/>
    <w:rsid w:val="00E46EC4"/>
    <w:rsid w:val="00E47B1C"/>
    <w:rsid w:val="00E47C22"/>
    <w:rsid w:val="00E47DAA"/>
    <w:rsid w:val="00E50463"/>
    <w:rsid w:val="00E504EB"/>
    <w:rsid w:val="00E506E5"/>
    <w:rsid w:val="00E51A88"/>
    <w:rsid w:val="00E51B30"/>
    <w:rsid w:val="00E51E0E"/>
    <w:rsid w:val="00E52833"/>
    <w:rsid w:val="00E52899"/>
    <w:rsid w:val="00E530FE"/>
    <w:rsid w:val="00E53606"/>
    <w:rsid w:val="00E54AF3"/>
    <w:rsid w:val="00E55844"/>
    <w:rsid w:val="00E55BCB"/>
    <w:rsid w:val="00E55EAA"/>
    <w:rsid w:val="00E568A1"/>
    <w:rsid w:val="00E56B01"/>
    <w:rsid w:val="00E570C3"/>
    <w:rsid w:val="00E57D16"/>
    <w:rsid w:val="00E60C3D"/>
    <w:rsid w:val="00E61E07"/>
    <w:rsid w:val="00E62CA3"/>
    <w:rsid w:val="00E62F01"/>
    <w:rsid w:val="00E63BBF"/>
    <w:rsid w:val="00E63CA6"/>
    <w:rsid w:val="00E653B3"/>
    <w:rsid w:val="00E655DC"/>
    <w:rsid w:val="00E65845"/>
    <w:rsid w:val="00E65D33"/>
    <w:rsid w:val="00E65DB0"/>
    <w:rsid w:val="00E65FD8"/>
    <w:rsid w:val="00E66037"/>
    <w:rsid w:val="00E668EA"/>
    <w:rsid w:val="00E70950"/>
    <w:rsid w:val="00E71733"/>
    <w:rsid w:val="00E71C4F"/>
    <w:rsid w:val="00E72385"/>
    <w:rsid w:val="00E728AA"/>
    <w:rsid w:val="00E72BD5"/>
    <w:rsid w:val="00E732D8"/>
    <w:rsid w:val="00E7331B"/>
    <w:rsid w:val="00E73B27"/>
    <w:rsid w:val="00E73C45"/>
    <w:rsid w:val="00E73EE6"/>
    <w:rsid w:val="00E7432C"/>
    <w:rsid w:val="00E747CB"/>
    <w:rsid w:val="00E74A97"/>
    <w:rsid w:val="00E74EC3"/>
    <w:rsid w:val="00E76697"/>
    <w:rsid w:val="00E76AD4"/>
    <w:rsid w:val="00E775F4"/>
    <w:rsid w:val="00E77EC6"/>
    <w:rsid w:val="00E801FD"/>
    <w:rsid w:val="00E80556"/>
    <w:rsid w:val="00E80EBD"/>
    <w:rsid w:val="00E8140A"/>
    <w:rsid w:val="00E8140E"/>
    <w:rsid w:val="00E81984"/>
    <w:rsid w:val="00E81EA0"/>
    <w:rsid w:val="00E820CB"/>
    <w:rsid w:val="00E821E4"/>
    <w:rsid w:val="00E82A87"/>
    <w:rsid w:val="00E83F7B"/>
    <w:rsid w:val="00E84020"/>
    <w:rsid w:val="00E841B1"/>
    <w:rsid w:val="00E84B63"/>
    <w:rsid w:val="00E85950"/>
    <w:rsid w:val="00E85DDF"/>
    <w:rsid w:val="00E8701B"/>
    <w:rsid w:val="00E877CC"/>
    <w:rsid w:val="00E8796D"/>
    <w:rsid w:val="00E87A1E"/>
    <w:rsid w:val="00E87A98"/>
    <w:rsid w:val="00E87E33"/>
    <w:rsid w:val="00E9065A"/>
    <w:rsid w:val="00E90CC1"/>
    <w:rsid w:val="00E90EC5"/>
    <w:rsid w:val="00E91788"/>
    <w:rsid w:val="00E930C7"/>
    <w:rsid w:val="00E9532F"/>
    <w:rsid w:val="00E95E10"/>
    <w:rsid w:val="00E96DC1"/>
    <w:rsid w:val="00E9725D"/>
    <w:rsid w:val="00E9753B"/>
    <w:rsid w:val="00E97566"/>
    <w:rsid w:val="00E978F6"/>
    <w:rsid w:val="00E97A01"/>
    <w:rsid w:val="00EA01A0"/>
    <w:rsid w:val="00EA13A7"/>
    <w:rsid w:val="00EA1A95"/>
    <w:rsid w:val="00EA3614"/>
    <w:rsid w:val="00EA3E2C"/>
    <w:rsid w:val="00EA3F16"/>
    <w:rsid w:val="00EA41D6"/>
    <w:rsid w:val="00EA481C"/>
    <w:rsid w:val="00EA4F64"/>
    <w:rsid w:val="00EA58DD"/>
    <w:rsid w:val="00EA5CBE"/>
    <w:rsid w:val="00EA6381"/>
    <w:rsid w:val="00EA764B"/>
    <w:rsid w:val="00EA7717"/>
    <w:rsid w:val="00EA7B8A"/>
    <w:rsid w:val="00EB0884"/>
    <w:rsid w:val="00EB1143"/>
    <w:rsid w:val="00EB1EC3"/>
    <w:rsid w:val="00EB1F7A"/>
    <w:rsid w:val="00EB25E0"/>
    <w:rsid w:val="00EB2D3E"/>
    <w:rsid w:val="00EB2E61"/>
    <w:rsid w:val="00EB308C"/>
    <w:rsid w:val="00EB431B"/>
    <w:rsid w:val="00EB44F1"/>
    <w:rsid w:val="00EB4C12"/>
    <w:rsid w:val="00EB635A"/>
    <w:rsid w:val="00EB662E"/>
    <w:rsid w:val="00EB74AE"/>
    <w:rsid w:val="00EB7697"/>
    <w:rsid w:val="00EC097D"/>
    <w:rsid w:val="00EC0FA8"/>
    <w:rsid w:val="00EC10EF"/>
    <w:rsid w:val="00EC1850"/>
    <w:rsid w:val="00EC2ADF"/>
    <w:rsid w:val="00EC2FF5"/>
    <w:rsid w:val="00EC3DD5"/>
    <w:rsid w:val="00EC3FE0"/>
    <w:rsid w:val="00EC4CAB"/>
    <w:rsid w:val="00EC5A84"/>
    <w:rsid w:val="00EC5C44"/>
    <w:rsid w:val="00EC626C"/>
    <w:rsid w:val="00EC72FD"/>
    <w:rsid w:val="00EC74A6"/>
    <w:rsid w:val="00EC7F1F"/>
    <w:rsid w:val="00ED1224"/>
    <w:rsid w:val="00ED1F85"/>
    <w:rsid w:val="00ED1FEE"/>
    <w:rsid w:val="00ED2F73"/>
    <w:rsid w:val="00ED37EF"/>
    <w:rsid w:val="00ED38FD"/>
    <w:rsid w:val="00ED4420"/>
    <w:rsid w:val="00ED48BE"/>
    <w:rsid w:val="00ED52B6"/>
    <w:rsid w:val="00ED5655"/>
    <w:rsid w:val="00ED6C7C"/>
    <w:rsid w:val="00ED6FD6"/>
    <w:rsid w:val="00EE0A13"/>
    <w:rsid w:val="00EE319B"/>
    <w:rsid w:val="00EE329C"/>
    <w:rsid w:val="00EE347C"/>
    <w:rsid w:val="00EE3885"/>
    <w:rsid w:val="00EE43B7"/>
    <w:rsid w:val="00EE4B33"/>
    <w:rsid w:val="00EE5317"/>
    <w:rsid w:val="00EE571A"/>
    <w:rsid w:val="00EE58C7"/>
    <w:rsid w:val="00EE612F"/>
    <w:rsid w:val="00EE72FE"/>
    <w:rsid w:val="00EE77C7"/>
    <w:rsid w:val="00EE7BB5"/>
    <w:rsid w:val="00EF066C"/>
    <w:rsid w:val="00EF0D6B"/>
    <w:rsid w:val="00EF1947"/>
    <w:rsid w:val="00EF1B0A"/>
    <w:rsid w:val="00EF1CD6"/>
    <w:rsid w:val="00EF2760"/>
    <w:rsid w:val="00EF27C2"/>
    <w:rsid w:val="00EF30EB"/>
    <w:rsid w:val="00EF31FF"/>
    <w:rsid w:val="00EF3499"/>
    <w:rsid w:val="00EF38C5"/>
    <w:rsid w:val="00EF4282"/>
    <w:rsid w:val="00EF4A78"/>
    <w:rsid w:val="00EF4B93"/>
    <w:rsid w:val="00EF4BC2"/>
    <w:rsid w:val="00EF4C22"/>
    <w:rsid w:val="00EF5A43"/>
    <w:rsid w:val="00EF5D04"/>
    <w:rsid w:val="00EF61B5"/>
    <w:rsid w:val="00EF63FC"/>
    <w:rsid w:val="00EF683C"/>
    <w:rsid w:val="00EF6BC1"/>
    <w:rsid w:val="00EF755E"/>
    <w:rsid w:val="00EF771E"/>
    <w:rsid w:val="00F001B3"/>
    <w:rsid w:val="00F00D9C"/>
    <w:rsid w:val="00F00F00"/>
    <w:rsid w:val="00F014EB"/>
    <w:rsid w:val="00F01B8D"/>
    <w:rsid w:val="00F0230B"/>
    <w:rsid w:val="00F03472"/>
    <w:rsid w:val="00F041A6"/>
    <w:rsid w:val="00F04830"/>
    <w:rsid w:val="00F049C9"/>
    <w:rsid w:val="00F04F66"/>
    <w:rsid w:val="00F05570"/>
    <w:rsid w:val="00F05587"/>
    <w:rsid w:val="00F0750B"/>
    <w:rsid w:val="00F078C2"/>
    <w:rsid w:val="00F07982"/>
    <w:rsid w:val="00F07AB1"/>
    <w:rsid w:val="00F07B55"/>
    <w:rsid w:val="00F07E49"/>
    <w:rsid w:val="00F10119"/>
    <w:rsid w:val="00F10DB7"/>
    <w:rsid w:val="00F112BD"/>
    <w:rsid w:val="00F11B63"/>
    <w:rsid w:val="00F1236A"/>
    <w:rsid w:val="00F1375B"/>
    <w:rsid w:val="00F15627"/>
    <w:rsid w:val="00F162FB"/>
    <w:rsid w:val="00F165E1"/>
    <w:rsid w:val="00F17434"/>
    <w:rsid w:val="00F2125D"/>
    <w:rsid w:val="00F21593"/>
    <w:rsid w:val="00F217E4"/>
    <w:rsid w:val="00F217FC"/>
    <w:rsid w:val="00F22E2C"/>
    <w:rsid w:val="00F231A5"/>
    <w:rsid w:val="00F23FB9"/>
    <w:rsid w:val="00F2485C"/>
    <w:rsid w:val="00F24A59"/>
    <w:rsid w:val="00F2599F"/>
    <w:rsid w:val="00F25BAA"/>
    <w:rsid w:val="00F26662"/>
    <w:rsid w:val="00F27250"/>
    <w:rsid w:val="00F272F4"/>
    <w:rsid w:val="00F3075F"/>
    <w:rsid w:val="00F310FE"/>
    <w:rsid w:val="00F31A60"/>
    <w:rsid w:val="00F32003"/>
    <w:rsid w:val="00F32C10"/>
    <w:rsid w:val="00F331F9"/>
    <w:rsid w:val="00F336C2"/>
    <w:rsid w:val="00F338ED"/>
    <w:rsid w:val="00F33D7E"/>
    <w:rsid w:val="00F34246"/>
    <w:rsid w:val="00F34DF7"/>
    <w:rsid w:val="00F35614"/>
    <w:rsid w:val="00F361C9"/>
    <w:rsid w:val="00F36CF7"/>
    <w:rsid w:val="00F377C9"/>
    <w:rsid w:val="00F40422"/>
    <w:rsid w:val="00F405A7"/>
    <w:rsid w:val="00F40A7E"/>
    <w:rsid w:val="00F40B37"/>
    <w:rsid w:val="00F42BE1"/>
    <w:rsid w:val="00F42D8B"/>
    <w:rsid w:val="00F43191"/>
    <w:rsid w:val="00F43316"/>
    <w:rsid w:val="00F435EF"/>
    <w:rsid w:val="00F44176"/>
    <w:rsid w:val="00F44820"/>
    <w:rsid w:val="00F44E48"/>
    <w:rsid w:val="00F500A2"/>
    <w:rsid w:val="00F50739"/>
    <w:rsid w:val="00F508E3"/>
    <w:rsid w:val="00F526F4"/>
    <w:rsid w:val="00F52786"/>
    <w:rsid w:val="00F52D71"/>
    <w:rsid w:val="00F5305C"/>
    <w:rsid w:val="00F5350B"/>
    <w:rsid w:val="00F536BD"/>
    <w:rsid w:val="00F5385B"/>
    <w:rsid w:val="00F5385D"/>
    <w:rsid w:val="00F53A03"/>
    <w:rsid w:val="00F54EA6"/>
    <w:rsid w:val="00F54EF3"/>
    <w:rsid w:val="00F5553A"/>
    <w:rsid w:val="00F56AFC"/>
    <w:rsid w:val="00F6015B"/>
    <w:rsid w:val="00F61B29"/>
    <w:rsid w:val="00F62518"/>
    <w:rsid w:val="00F62C9C"/>
    <w:rsid w:val="00F62EBD"/>
    <w:rsid w:val="00F6399D"/>
    <w:rsid w:val="00F63D69"/>
    <w:rsid w:val="00F64751"/>
    <w:rsid w:val="00F64A74"/>
    <w:rsid w:val="00F65A6B"/>
    <w:rsid w:val="00F669C0"/>
    <w:rsid w:val="00F66AEE"/>
    <w:rsid w:val="00F66CBA"/>
    <w:rsid w:val="00F67796"/>
    <w:rsid w:val="00F67EC4"/>
    <w:rsid w:val="00F7070B"/>
    <w:rsid w:val="00F707E1"/>
    <w:rsid w:val="00F70CB7"/>
    <w:rsid w:val="00F714FC"/>
    <w:rsid w:val="00F71E6A"/>
    <w:rsid w:val="00F72E6D"/>
    <w:rsid w:val="00F72EAD"/>
    <w:rsid w:val="00F73187"/>
    <w:rsid w:val="00F73862"/>
    <w:rsid w:val="00F7446F"/>
    <w:rsid w:val="00F75253"/>
    <w:rsid w:val="00F76258"/>
    <w:rsid w:val="00F76F06"/>
    <w:rsid w:val="00F777A6"/>
    <w:rsid w:val="00F778E8"/>
    <w:rsid w:val="00F77E86"/>
    <w:rsid w:val="00F802FB"/>
    <w:rsid w:val="00F80324"/>
    <w:rsid w:val="00F80A5C"/>
    <w:rsid w:val="00F810CB"/>
    <w:rsid w:val="00F81F44"/>
    <w:rsid w:val="00F82978"/>
    <w:rsid w:val="00F82B40"/>
    <w:rsid w:val="00F83D8F"/>
    <w:rsid w:val="00F84314"/>
    <w:rsid w:val="00F84719"/>
    <w:rsid w:val="00F8536D"/>
    <w:rsid w:val="00F85D60"/>
    <w:rsid w:val="00F862BA"/>
    <w:rsid w:val="00F8788C"/>
    <w:rsid w:val="00F87D66"/>
    <w:rsid w:val="00F87DFF"/>
    <w:rsid w:val="00F9009C"/>
    <w:rsid w:val="00F9070E"/>
    <w:rsid w:val="00F915A6"/>
    <w:rsid w:val="00F92236"/>
    <w:rsid w:val="00F9237E"/>
    <w:rsid w:val="00F9248F"/>
    <w:rsid w:val="00F924E0"/>
    <w:rsid w:val="00F929FC"/>
    <w:rsid w:val="00F93335"/>
    <w:rsid w:val="00F94C5B"/>
    <w:rsid w:val="00F94DE7"/>
    <w:rsid w:val="00F95705"/>
    <w:rsid w:val="00F95C49"/>
    <w:rsid w:val="00F963C6"/>
    <w:rsid w:val="00F96D60"/>
    <w:rsid w:val="00F97698"/>
    <w:rsid w:val="00FA0C00"/>
    <w:rsid w:val="00FA1DBD"/>
    <w:rsid w:val="00FA1DE0"/>
    <w:rsid w:val="00FA1F1D"/>
    <w:rsid w:val="00FA2022"/>
    <w:rsid w:val="00FA2BD5"/>
    <w:rsid w:val="00FA3141"/>
    <w:rsid w:val="00FA3643"/>
    <w:rsid w:val="00FA3776"/>
    <w:rsid w:val="00FA39D0"/>
    <w:rsid w:val="00FA47A4"/>
    <w:rsid w:val="00FA5819"/>
    <w:rsid w:val="00FA5B83"/>
    <w:rsid w:val="00FA5CDA"/>
    <w:rsid w:val="00FA621C"/>
    <w:rsid w:val="00FA63A9"/>
    <w:rsid w:val="00FA6E05"/>
    <w:rsid w:val="00FA73D7"/>
    <w:rsid w:val="00FB029D"/>
    <w:rsid w:val="00FB02A7"/>
    <w:rsid w:val="00FB0CD5"/>
    <w:rsid w:val="00FB0E93"/>
    <w:rsid w:val="00FB15B0"/>
    <w:rsid w:val="00FB188D"/>
    <w:rsid w:val="00FB1B23"/>
    <w:rsid w:val="00FB1C8D"/>
    <w:rsid w:val="00FB228D"/>
    <w:rsid w:val="00FB2320"/>
    <w:rsid w:val="00FB27B4"/>
    <w:rsid w:val="00FB34C6"/>
    <w:rsid w:val="00FB5533"/>
    <w:rsid w:val="00FB5BB6"/>
    <w:rsid w:val="00FB7465"/>
    <w:rsid w:val="00FB756A"/>
    <w:rsid w:val="00FC0543"/>
    <w:rsid w:val="00FC0B0E"/>
    <w:rsid w:val="00FC1891"/>
    <w:rsid w:val="00FC2849"/>
    <w:rsid w:val="00FC2DC0"/>
    <w:rsid w:val="00FC3EBE"/>
    <w:rsid w:val="00FC3FE1"/>
    <w:rsid w:val="00FC4C9C"/>
    <w:rsid w:val="00FC5120"/>
    <w:rsid w:val="00FC53EF"/>
    <w:rsid w:val="00FC59F2"/>
    <w:rsid w:val="00FC5AA4"/>
    <w:rsid w:val="00FC5F31"/>
    <w:rsid w:val="00FC60B4"/>
    <w:rsid w:val="00FC64CE"/>
    <w:rsid w:val="00FC6BE5"/>
    <w:rsid w:val="00FC7538"/>
    <w:rsid w:val="00FC7960"/>
    <w:rsid w:val="00FC7C7E"/>
    <w:rsid w:val="00FD0168"/>
    <w:rsid w:val="00FD082F"/>
    <w:rsid w:val="00FD0926"/>
    <w:rsid w:val="00FD0ABF"/>
    <w:rsid w:val="00FD0D08"/>
    <w:rsid w:val="00FD1928"/>
    <w:rsid w:val="00FD2051"/>
    <w:rsid w:val="00FD26FA"/>
    <w:rsid w:val="00FD3991"/>
    <w:rsid w:val="00FD40FC"/>
    <w:rsid w:val="00FD4929"/>
    <w:rsid w:val="00FD4FDD"/>
    <w:rsid w:val="00FD5B7A"/>
    <w:rsid w:val="00FD5BC3"/>
    <w:rsid w:val="00FD5E6E"/>
    <w:rsid w:val="00FD5FF1"/>
    <w:rsid w:val="00FD70F6"/>
    <w:rsid w:val="00FD7943"/>
    <w:rsid w:val="00FE020A"/>
    <w:rsid w:val="00FE04F5"/>
    <w:rsid w:val="00FE0EF6"/>
    <w:rsid w:val="00FE1E68"/>
    <w:rsid w:val="00FE2CA2"/>
    <w:rsid w:val="00FE45AF"/>
    <w:rsid w:val="00FE461C"/>
    <w:rsid w:val="00FE5FCF"/>
    <w:rsid w:val="00FE6437"/>
    <w:rsid w:val="00FE64F6"/>
    <w:rsid w:val="00FE7A9E"/>
    <w:rsid w:val="00FE7AC5"/>
    <w:rsid w:val="00FF03E0"/>
    <w:rsid w:val="00FF0912"/>
    <w:rsid w:val="00FF1900"/>
    <w:rsid w:val="00FF19C9"/>
    <w:rsid w:val="00FF1A0D"/>
    <w:rsid w:val="00FF2660"/>
    <w:rsid w:val="00FF2731"/>
    <w:rsid w:val="00FF28F3"/>
    <w:rsid w:val="00FF2942"/>
    <w:rsid w:val="00FF2F6A"/>
    <w:rsid w:val="00FF3065"/>
    <w:rsid w:val="00FF32EE"/>
    <w:rsid w:val="00FF3D53"/>
    <w:rsid w:val="00FF4180"/>
    <w:rsid w:val="00FF4926"/>
    <w:rsid w:val="00FF5039"/>
    <w:rsid w:val="00FF55C5"/>
    <w:rsid w:val="00FF566E"/>
    <w:rsid w:val="00FF59EE"/>
    <w:rsid w:val="00FF605A"/>
    <w:rsid w:val="00FF618D"/>
    <w:rsid w:val="00FF6B48"/>
    <w:rsid w:val="00FF6E51"/>
    <w:rsid w:val="00FF6E57"/>
    <w:rsid w:val="00FF70E5"/>
    <w:rsid w:val="00FF7BE1"/>
    <w:rsid w:val="00FF7D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11"/>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11"/>
      </w:numPr>
      <w:outlineLvl w:val="8"/>
    </w:pPr>
  </w:style>
  <w:style w:type="paragraph" w:customStyle="1" w:styleId="Textpsmene">
    <w:name w:val="Text písmene"/>
    <w:basedOn w:val="Normln"/>
    <w:uiPriority w:val="99"/>
    <w:rsid w:val="00170DCE"/>
    <w:pPr>
      <w:numPr>
        <w:ilvl w:val="1"/>
        <w:numId w:val="111"/>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99"/>
    <w:locked/>
    <w:rsid w:val="000B5A9E"/>
    <w:rPr>
      <w:sz w:val="24"/>
    </w:rPr>
  </w:style>
  <w:style w:type="numbering" w:customStyle="1" w:styleId="Bezseznamu1">
    <w:name w:val="Bez seznamu1"/>
    <w:next w:val="Bezseznamu"/>
    <w:uiPriority w:val="99"/>
    <w:semiHidden/>
    <w:unhideWhenUsed/>
    <w:rsid w:val="00134FDB"/>
  </w:style>
  <w:style w:type="paragraph" w:styleId="Rozvrendokumentu">
    <w:name w:val="Document Map"/>
    <w:basedOn w:val="Normln"/>
    <w:link w:val="RozvrendokumentuChar"/>
    <w:semiHidden/>
    <w:unhideWhenUsed/>
    <w:locked/>
    <w:rsid w:val="00322856"/>
    <w:rPr>
      <w:szCs w:val="24"/>
    </w:rPr>
  </w:style>
  <w:style w:type="character" w:customStyle="1" w:styleId="RozvrendokumentuChar">
    <w:name w:val="Rozvržení dokumentu Char"/>
    <w:basedOn w:val="Standardnpsmoodstavce"/>
    <w:link w:val="Rozvrendokumentu"/>
    <w:semiHidden/>
    <w:rsid w:val="003228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11"/>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11"/>
      </w:numPr>
      <w:outlineLvl w:val="8"/>
    </w:pPr>
  </w:style>
  <w:style w:type="paragraph" w:customStyle="1" w:styleId="Textpsmene">
    <w:name w:val="Text písmene"/>
    <w:basedOn w:val="Normln"/>
    <w:uiPriority w:val="99"/>
    <w:rsid w:val="00170DCE"/>
    <w:pPr>
      <w:numPr>
        <w:ilvl w:val="1"/>
        <w:numId w:val="111"/>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99"/>
    <w:locked/>
    <w:rsid w:val="000B5A9E"/>
    <w:rPr>
      <w:sz w:val="24"/>
    </w:rPr>
  </w:style>
  <w:style w:type="numbering" w:customStyle="1" w:styleId="Bezseznamu1">
    <w:name w:val="Bez seznamu1"/>
    <w:next w:val="Bezseznamu"/>
    <w:uiPriority w:val="99"/>
    <w:semiHidden/>
    <w:unhideWhenUsed/>
    <w:rsid w:val="00134FDB"/>
  </w:style>
  <w:style w:type="paragraph" w:styleId="Rozloendokumentu">
    <w:name w:val="Document Map"/>
    <w:basedOn w:val="Normln"/>
    <w:link w:val="RozloendokumentuChar"/>
    <w:semiHidden/>
    <w:unhideWhenUsed/>
    <w:locked/>
    <w:rsid w:val="00322856"/>
    <w:rPr>
      <w:szCs w:val="24"/>
    </w:rPr>
  </w:style>
  <w:style w:type="character" w:customStyle="1" w:styleId="RozloendokumentuChar">
    <w:name w:val="Rozložení dokumentu Char"/>
    <w:basedOn w:val="Standardnpsmoodstavce"/>
    <w:link w:val="Rozloendokumentu"/>
    <w:semiHidden/>
    <w:rsid w:val="0032285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22164657">
      <w:bodyDiv w:val="1"/>
      <w:marLeft w:val="0"/>
      <w:marRight w:val="0"/>
      <w:marTop w:val="0"/>
      <w:marBottom w:val="0"/>
      <w:divBdr>
        <w:top w:val="none" w:sz="0" w:space="0" w:color="auto"/>
        <w:left w:val="none" w:sz="0" w:space="0" w:color="auto"/>
        <w:bottom w:val="none" w:sz="0" w:space="0" w:color="auto"/>
        <w:right w:val="none" w:sz="0" w:space="0" w:color="auto"/>
      </w:divBdr>
    </w:div>
    <w:div w:id="125852182">
      <w:bodyDiv w:val="1"/>
      <w:marLeft w:val="0"/>
      <w:marRight w:val="0"/>
      <w:marTop w:val="0"/>
      <w:marBottom w:val="0"/>
      <w:divBdr>
        <w:top w:val="none" w:sz="0" w:space="0" w:color="auto"/>
        <w:left w:val="none" w:sz="0" w:space="0" w:color="auto"/>
        <w:bottom w:val="none" w:sz="0" w:space="0" w:color="auto"/>
        <w:right w:val="none" w:sz="0" w:space="0" w:color="auto"/>
      </w:divBdr>
    </w:div>
    <w:div w:id="142431650">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07187753">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241914729">
      <w:bodyDiv w:val="1"/>
      <w:marLeft w:val="0"/>
      <w:marRight w:val="0"/>
      <w:marTop w:val="0"/>
      <w:marBottom w:val="0"/>
      <w:divBdr>
        <w:top w:val="none" w:sz="0" w:space="0" w:color="auto"/>
        <w:left w:val="none" w:sz="0" w:space="0" w:color="auto"/>
        <w:bottom w:val="none" w:sz="0" w:space="0" w:color="auto"/>
        <w:right w:val="none" w:sz="0" w:space="0" w:color="auto"/>
      </w:divBdr>
    </w:div>
    <w:div w:id="277755922">
      <w:bodyDiv w:val="1"/>
      <w:marLeft w:val="0"/>
      <w:marRight w:val="0"/>
      <w:marTop w:val="0"/>
      <w:marBottom w:val="0"/>
      <w:divBdr>
        <w:top w:val="none" w:sz="0" w:space="0" w:color="auto"/>
        <w:left w:val="none" w:sz="0" w:space="0" w:color="auto"/>
        <w:bottom w:val="none" w:sz="0" w:space="0" w:color="auto"/>
        <w:right w:val="none" w:sz="0" w:space="0" w:color="auto"/>
      </w:divBdr>
    </w:div>
    <w:div w:id="294334751">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330763309">
      <w:bodyDiv w:val="1"/>
      <w:marLeft w:val="0"/>
      <w:marRight w:val="0"/>
      <w:marTop w:val="0"/>
      <w:marBottom w:val="0"/>
      <w:divBdr>
        <w:top w:val="none" w:sz="0" w:space="0" w:color="auto"/>
        <w:left w:val="none" w:sz="0" w:space="0" w:color="auto"/>
        <w:bottom w:val="none" w:sz="0" w:space="0" w:color="auto"/>
        <w:right w:val="none" w:sz="0" w:space="0" w:color="auto"/>
      </w:divBdr>
    </w:div>
    <w:div w:id="400371333">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476607370">
      <w:bodyDiv w:val="1"/>
      <w:marLeft w:val="0"/>
      <w:marRight w:val="0"/>
      <w:marTop w:val="0"/>
      <w:marBottom w:val="0"/>
      <w:divBdr>
        <w:top w:val="none" w:sz="0" w:space="0" w:color="auto"/>
        <w:left w:val="none" w:sz="0" w:space="0" w:color="auto"/>
        <w:bottom w:val="none" w:sz="0" w:space="0" w:color="auto"/>
        <w:right w:val="none" w:sz="0" w:space="0" w:color="auto"/>
      </w:divBdr>
    </w:div>
    <w:div w:id="511652863">
      <w:bodyDiv w:val="1"/>
      <w:marLeft w:val="0"/>
      <w:marRight w:val="0"/>
      <w:marTop w:val="0"/>
      <w:marBottom w:val="0"/>
      <w:divBdr>
        <w:top w:val="none" w:sz="0" w:space="0" w:color="auto"/>
        <w:left w:val="none" w:sz="0" w:space="0" w:color="auto"/>
        <w:bottom w:val="none" w:sz="0" w:space="0" w:color="auto"/>
        <w:right w:val="none" w:sz="0" w:space="0" w:color="auto"/>
      </w:divBdr>
    </w:div>
    <w:div w:id="516382413">
      <w:bodyDiv w:val="1"/>
      <w:marLeft w:val="0"/>
      <w:marRight w:val="0"/>
      <w:marTop w:val="0"/>
      <w:marBottom w:val="0"/>
      <w:divBdr>
        <w:top w:val="none" w:sz="0" w:space="0" w:color="auto"/>
        <w:left w:val="none" w:sz="0" w:space="0" w:color="auto"/>
        <w:bottom w:val="none" w:sz="0" w:space="0" w:color="auto"/>
        <w:right w:val="none" w:sz="0" w:space="0" w:color="auto"/>
      </w:divBdr>
    </w:div>
    <w:div w:id="561327819">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0715272">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1790174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880482222">
      <w:bodyDiv w:val="1"/>
      <w:marLeft w:val="0"/>
      <w:marRight w:val="0"/>
      <w:marTop w:val="0"/>
      <w:marBottom w:val="0"/>
      <w:divBdr>
        <w:top w:val="none" w:sz="0" w:space="0" w:color="auto"/>
        <w:left w:val="none" w:sz="0" w:space="0" w:color="auto"/>
        <w:bottom w:val="none" w:sz="0" w:space="0" w:color="auto"/>
        <w:right w:val="none" w:sz="0" w:space="0" w:color="auto"/>
      </w:divBdr>
    </w:div>
    <w:div w:id="912617602">
      <w:bodyDiv w:val="1"/>
      <w:marLeft w:val="0"/>
      <w:marRight w:val="0"/>
      <w:marTop w:val="0"/>
      <w:marBottom w:val="0"/>
      <w:divBdr>
        <w:top w:val="none" w:sz="0" w:space="0" w:color="auto"/>
        <w:left w:val="none" w:sz="0" w:space="0" w:color="auto"/>
        <w:bottom w:val="none" w:sz="0" w:space="0" w:color="auto"/>
        <w:right w:val="none" w:sz="0" w:space="0" w:color="auto"/>
      </w:divBdr>
    </w:div>
    <w:div w:id="912855242">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58953010">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999305397">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41145563">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34051169">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339769906">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64738176">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38468972">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02953002">
      <w:bodyDiv w:val="1"/>
      <w:marLeft w:val="0"/>
      <w:marRight w:val="0"/>
      <w:marTop w:val="0"/>
      <w:marBottom w:val="0"/>
      <w:divBdr>
        <w:top w:val="none" w:sz="0" w:space="0" w:color="auto"/>
        <w:left w:val="none" w:sz="0" w:space="0" w:color="auto"/>
        <w:bottom w:val="none" w:sz="0" w:space="0" w:color="auto"/>
        <w:right w:val="none" w:sz="0" w:space="0" w:color="auto"/>
      </w:divBdr>
    </w:div>
    <w:div w:id="1605191664">
      <w:bodyDiv w:val="1"/>
      <w:marLeft w:val="0"/>
      <w:marRight w:val="0"/>
      <w:marTop w:val="0"/>
      <w:marBottom w:val="0"/>
      <w:divBdr>
        <w:top w:val="none" w:sz="0" w:space="0" w:color="auto"/>
        <w:left w:val="none" w:sz="0" w:space="0" w:color="auto"/>
        <w:bottom w:val="none" w:sz="0" w:space="0" w:color="auto"/>
        <w:right w:val="none" w:sz="0" w:space="0" w:color="auto"/>
      </w:divBdr>
    </w:div>
    <w:div w:id="1611163638">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68709276">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697926230">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761679268">
      <w:bodyDiv w:val="1"/>
      <w:marLeft w:val="0"/>
      <w:marRight w:val="0"/>
      <w:marTop w:val="0"/>
      <w:marBottom w:val="0"/>
      <w:divBdr>
        <w:top w:val="none" w:sz="0" w:space="0" w:color="auto"/>
        <w:left w:val="none" w:sz="0" w:space="0" w:color="auto"/>
        <w:bottom w:val="none" w:sz="0" w:space="0" w:color="auto"/>
        <w:right w:val="none" w:sz="0" w:space="0" w:color="auto"/>
      </w:divBdr>
    </w:div>
    <w:div w:id="1770156452">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27286721">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 w:id="1896429953">
      <w:bodyDiv w:val="1"/>
      <w:marLeft w:val="0"/>
      <w:marRight w:val="0"/>
      <w:marTop w:val="0"/>
      <w:marBottom w:val="0"/>
      <w:divBdr>
        <w:top w:val="none" w:sz="0" w:space="0" w:color="auto"/>
        <w:left w:val="none" w:sz="0" w:space="0" w:color="auto"/>
        <w:bottom w:val="none" w:sz="0" w:space="0" w:color="auto"/>
        <w:right w:val="none" w:sz="0" w:space="0" w:color="auto"/>
      </w:divBdr>
    </w:div>
    <w:div w:id="1964841164">
      <w:bodyDiv w:val="1"/>
      <w:marLeft w:val="0"/>
      <w:marRight w:val="0"/>
      <w:marTop w:val="0"/>
      <w:marBottom w:val="0"/>
      <w:divBdr>
        <w:top w:val="none" w:sz="0" w:space="0" w:color="auto"/>
        <w:left w:val="none" w:sz="0" w:space="0" w:color="auto"/>
        <w:bottom w:val="none" w:sz="0" w:space="0" w:color="auto"/>
        <w:right w:val="none" w:sz="0" w:space="0" w:color="auto"/>
      </w:divBdr>
    </w:div>
    <w:div w:id="2002929146">
      <w:bodyDiv w:val="1"/>
      <w:marLeft w:val="0"/>
      <w:marRight w:val="0"/>
      <w:marTop w:val="0"/>
      <w:marBottom w:val="0"/>
      <w:divBdr>
        <w:top w:val="none" w:sz="0" w:space="0" w:color="auto"/>
        <w:left w:val="none" w:sz="0" w:space="0" w:color="auto"/>
        <w:bottom w:val="none" w:sz="0" w:space="0" w:color="auto"/>
        <w:right w:val="none" w:sz="0" w:space="0" w:color="auto"/>
      </w:divBdr>
    </w:div>
    <w:div w:id="2084207996">
      <w:bodyDiv w:val="1"/>
      <w:marLeft w:val="0"/>
      <w:marRight w:val="0"/>
      <w:marTop w:val="0"/>
      <w:marBottom w:val="0"/>
      <w:divBdr>
        <w:top w:val="none" w:sz="0" w:space="0" w:color="auto"/>
        <w:left w:val="none" w:sz="0" w:space="0" w:color="auto"/>
        <w:bottom w:val="none" w:sz="0" w:space="0" w:color="auto"/>
        <w:right w:val="none" w:sz="0" w:space="0" w:color="auto"/>
      </w:divBdr>
    </w:div>
    <w:div w:id="2090954623">
      <w:bodyDiv w:val="1"/>
      <w:marLeft w:val="0"/>
      <w:marRight w:val="0"/>
      <w:marTop w:val="0"/>
      <w:marBottom w:val="0"/>
      <w:divBdr>
        <w:top w:val="none" w:sz="0" w:space="0" w:color="auto"/>
        <w:left w:val="none" w:sz="0" w:space="0" w:color="auto"/>
        <w:bottom w:val="none" w:sz="0" w:space="0" w:color="auto"/>
        <w:right w:val="none" w:sz="0" w:space="0" w:color="auto"/>
      </w:divBdr>
    </w:div>
    <w:div w:id="2095281557">
      <w:bodyDiv w:val="1"/>
      <w:marLeft w:val="0"/>
      <w:marRight w:val="0"/>
      <w:marTop w:val="0"/>
      <w:marBottom w:val="0"/>
      <w:divBdr>
        <w:top w:val="none" w:sz="0" w:space="0" w:color="auto"/>
        <w:left w:val="none" w:sz="0" w:space="0" w:color="auto"/>
        <w:bottom w:val="none" w:sz="0" w:space="0" w:color="auto"/>
        <w:right w:val="none" w:sz="0" w:space="0" w:color="auto"/>
      </w:divBdr>
    </w:div>
    <w:div w:id="21441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4FBE-7155-4E3E-BB9E-A1B130CA480C}">
  <ds:schemaRefs>
    <ds:schemaRef ds:uri="http://schemas.openxmlformats.org/officeDocument/2006/bibliography"/>
  </ds:schemaRefs>
</ds:datastoreItem>
</file>

<file path=customXml/itemProps2.xml><?xml version="1.0" encoding="utf-8"?>
<ds:datastoreItem xmlns:ds="http://schemas.openxmlformats.org/officeDocument/2006/customXml" ds:itemID="{A96AB6A8-AA26-4E25-AEEF-D92F9AED1AFF}">
  <ds:schemaRefs>
    <ds:schemaRef ds:uri="http://schemas.openxmlformats.org/officeDocument/2006/bibliography"/>
  </ds:schemaRefs>
</ds:datastoreItem>
</file>

<file path=customXml/itemProps3.xml><?xml version="1.0" encoding="utf-8"?>
<ds:datastoreItem xmlns:ds="http://schemas.openxmlformats.org/officeDocument/2006/customXml" ds:itemID="{92DD626C-94E1-4D7C-B498-9DF3F324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37614</Words>
  <Characters>221923</Characters>
  <Application>Microsoft Office Word</Application>
  <DocSecurity>0</DocSecurity>
  <Lines>1849</Lines>
  <Paragraphs>518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259019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2016-10-13T15:57:00Z</cp:lastPrinted>
  <dcterms:created xsi:type="dcterms:W3CDTF">2017-09-26T13:34:00Z</dcterms:created>
  <dcterms:modified xsi:type="dcterms:W3CDTF">2017-09-26T13:34:00Z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