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B" w:rsidRPr="009E25CB" w:rsidRDefault="009E25CB" w:rsidP="009E25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E2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Pracovní portál: Nemocnice zoufale hledají lékaře i sestry</w:t>
      </w:r>
    </w:p>
    <w:p w:rsidR="009E25CB" w:rsidRPr="009E25CB" w:rsidRDefault="009E25CB" w:rsidP="009E25C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9E25C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2.3.2017</w:t>
      </w:r>
      <w:proofErr w:type="gramEnd"/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Personální situace ve zdravotnictví je dlouhodobě alarmující. Lékaři stárnou, mladí absolventi odcházejí do zahraničí a počty studentů medicíny dlouhodobě nepokrývá poptávku trhu. Hlad po zaměstnancích a konkurenční prostředí proto nutí zaměstnavatele k lepším podmínkám. </w:t>
      </w:r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Abychom Vám zjednodušili výběr, spustili jsme pro Vás pracovní portál </w:t>
      </w:r>
      <w:hyperlink r:id="rId4" w:tooltip="http://flek.cz/" w:history="1">
        <w:r w:rsidRPr="009E2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Flek.</w:t>
        </w:r>
        <w:proofErr w:type="spellStart"/>
        <w:r w:rsidRPr="009E2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cz</w:t>
        </w:r>
        <w:proofErr w:type="spellEnd"/>
      </w:hyperlink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novém kabátě. Rozhodli jsme se to vzít pořádně od podlahy, ale toho jste si určitě už všimli. Všechno je nové, a to nejen vzhled, ale i funkce. </w:t>
      </w:r>
    </w:p>
    <w:p w:rsidR="009E25CB" w:rsidRPr="009E25CB" w:rsidRDefault="009E25CB" w:rsidP="009E25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očima_zaměstnanců"/>
      <w:bookmarkEnd w:id="0"/>
      <w:r w:rsidRPr="009E25C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Očima zaměstnanců</w:t>
      </w:r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Rozhodli jsme se přidat možnost ohodnocení zaměstnavatele. To můžete využít k vyjádření názoru na svého stávajícího či minulého zaměstnavatele. Mnohem důležitější pro vás však tento ukazatel bude ve chvíli, kdy budete hledat práci sami. Můžete využít reálné reference od skutečných zaměstnanců, a najít si tak společnost, kde se budete cítit dobře. </w:t>
      </w:r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Příkladem je nedávná bouře na interním oddělení v chebské nemocnici. Kolektiv oddělení nemocnice hrozil hromadnou výpovědí, pokud nebude vyřešena kritická personální situace a zvýšení platů. V prohlášení, které chebští zdravotníci zveřejnili, upozorňují na dlouhodobě neutěšenou personální situaci na oddělení. „Pracujeme již několik let s kritickým nedostatkem sester, což se postupně promítá do všech oblastí péče o pacienty,“ uvádějí zdravotníci. </w:t>
      </w:r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Pomozte nám vybudovat databázi ohodnocených firem, která pomůže všem, kdo hledají práci. Protože i vy k nim budete patřit několikrát za život. A určitě vám bude dobrým vodítkem! Podívejte se na </w:t>
      </w:r>
      <w:hyperlink r:id="rId5" w:tooltip="http://flek.cz/hledani-prace" w:history="1">
        <w:r w:rsidRPr="009E2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volná pracovní místa ve zdravotnictví</w:t>
        </w:r>
      </w:hyperlink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E25CB" w:rsidRPr="009E25CB" w:rsidRDefault="009E25CB" w:rsidP="009E25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pracovní_portál_vyhledá_i_zahraniční_nab"/>
      <w:bookmarkEnd w:id="1"/>
      <w:r w:rsidRPr="009E25C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Pracovní portál vyhledá i zahraniční nabídky práce</w:t>
      </w:r>
    </w:p>
    <w:p w:rsidR="009E25CB" w:rsidRPr="009E25CB" w:rsidRDefault="009E25CB" w:rsidP="009E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Firemní profily jsou spravované samotnými společnostmi. Není tajemstvím, že důležitým ukazatelem jsou právě </w:t>
      </w:r>
      <w:proofErr w:type="spellStart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benefity</w:t>
      </w:r>
      <w:proofErr w:type="spellEnd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Každá společnost je nabízí. </w:t>
      </w:r>
      <w:proofErr w:type="spellStart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Benefitů</w:t>
      </w:r>
      <w:proofErr w:type="spellEnd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spousta. Při hledání pracovní nabídky si tak nyní můžete zaškrtnout právě ty, které od nového zaměstnavatele požadujete, potřebujete…, jednoduše chcete. Pokud však chcete odejít za lepšími platovými i </w:t>
      </w:r>
      <w:proofErr w:type="spellStart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benefity</w:t>
      </w:r>
      <w:proofErr w:type="spellEnd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zahraničí, pak Vám Flek.</w:t>
      </w:r>
      <w:proofErr w:type="spellStart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9E2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pomůže vyhledat vhodnou nabídku. </w:t>
      </w:r>
    </w:p>
    <w:p w:rsidR="0037611A" w:rsidRDefault="009E25CB">
      <w:hyperlink r:id="rId6" w:history="1">
        <w:r w:rsidRPr="004E3AEB">
          <w:rPr>
            <w:rStyle w:val="Hypertextovodkaz"/>
          </w:rPr>
          <w:t>http://zdravi.euro.cz/denni-zpravy/z-domova/pracovni-portal-nemocnice-zoufale-hledaji-lekare-i-sestry-484240</w:t>
        </w:r>
      </w:hyperlink>
    </w:p>
    <w:p w:rsidR="009E25CB" w:rsidRDefault="009E25CB"/>
    <w:sectPr w:rsidR="009E25CB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E25CB"/>
    <w:rsid w:val="0037611A"/>
    <w:rsid w:val="009E25CB"/>
    <w:rsid w:val="00A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paragraph" w:styleId="Nadpis1">
    <w:name w:val="heading 1"/>
    <w:basedOn w:val="Normln"/>
    <w:link w:val="Nadpis1Char"/>
    <w:uiPriority w:val="9"/>
    <w:qFormat/>
    <w:rsid w:val="009E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E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E25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E25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5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E25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25C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E25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25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9E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25CB"/>
    <w:rPr>
      <w:b/>
      <w:bCs/>
    </w:rPr>
  </w:style>
  <w:style w:type="character" w:customStyle="1" w:styleId="source">
    <w:name w:val="source"/>
    <w:basedOn w:val="Standardnpsmoodstavce"/>
    <w:rsid w:val="009E25CB"/>
  </w:style>
  <w:style w:type="paragraph" w:styleId="Textbubliny">
    <w:name w:val="Balloon Text"/>
    <w:basedOn w:val="Normln"/>
    <w:link w:val="TextbublinyChar"/>
    <w:uiPriority w:val="99"/>
    <w:semiHidden/>
    <w:unhideWhenUsed/>
    <w:rsid w:val="009E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15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0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ravi.euro.cz/denni-zpravy/z-domova/pracovni-portal-nemocnice-zoufale-hledaji-lekare-i-sestry-484240" TargetMode="External"/><Relationship Id="rId5" Type="http://schemas.openxmlformats.org/officeDocument/2006/relationships/hyperlink" Target="http://flek.cz/hledani-prace" TargetMode="External"/><Relationship Id="rId4" Type="http://schemas.openxmlformats.org/officeDocument/2006/relationships/hyperlink" Target="http://fle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2017-03-02T09:36:00Z</dcterms:created>
  <dcterms:modified xsi:type="dcterms:W3CDTF">2017-03-02T09:39:00Z</dcterms:modified>
</cp:coreProperties>
</file>