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0C" w:rsidRPr="00A2420C" w:rsidRDefault="00A2420C" w:rsidP="00A2420C">
      <w:pPr>
        <w:pStyle w:val="Odstavecseseznamem"/>
        <w:spacing w:before="24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AČMN jednala s ministrem zdravotnictví </w:t>
      </w:r>
    </w:p>
    <w:p w:rsidR="00A2420C" w:rsidRDefault="00A2420C" w:rsidP="00A2420C">
      <w:pPr>
        <w:pStyle w:val="Odstavecseseznamem"/>
        <w:spacing w:before="240"/>
        <w:ind w:left="0"/>
        <w:rPr>
          <w:rFonts w:cs="Arial"/>
          <w:szCs w:val="24"/>
        </w:rPr>
      </w:pPr>
    </w:p>
    <w:p w:rsidR="00A2420C" w:rsidRPr="00A2420C" w:rsidRDefault="00A2420C" w:rsidP="00A2420C">
      <w:pPr>
        <w:pStyle w:val="Odstavecseseznamem"/>
        <w:ind w:left="0"/>
        <w:contextualSpacing w:val="0"/>
        <w:rPr>
          <w:rFonts w:cs="Arial"/>
          <w:sz w:val="22"/>
        </w:rPr>
      </w:pPr>
      <w:r w:rsidRPr="00A2420C">
        <w:rPr>
          <w:rFonts w:cs="Arial"/>
          <w:sz w:val="22"/>
        </w:rPr>
        <w:t xml:space="preserve">3. 6. 2015 se uskutečnilo jednání AČMN s ministrem zdravotnictví, navazující na předchozí jednání s předsedou vlády. </w:t>
      </w:r>
    </w:p>
    <w:p w:rsidR="00A2420C" w:rsidRPr="00A2420C" w:rsidRDefault="00A2420C" w:rsidP="00A2420C">
      <w:pPr>
        <w:pStyle w:val="Odstavecseseznamem"/>
        <w:ind w:left="0"/>
        <w:contextualSpacing w:val="0"/>
        <w:rPr>
          <w:rFonts w:cs="Arial"/>
          <w:sz w:val="22"/>
        </w:rPr>
      </w:pPr>
      <w:r w:rsidRPr="00A2420C">
        <w:rPr>
          <w:rFonts w:cs="Arial"/>
          <w:sz w:val="22"/>
        </w:rPr>
        <w:t xml:space="preserve">AČMN informovala ministra o svém stanovisku k novelizaci personální vyhlášky a předala mu stanovisko Rady AČMN. Došlo ke shodě, že řešení současného nedostatku zejména sester a snaha současně navyšovat minimální personální vybavení jsou protichůdné požadavky, a že případné zvýšení minimálního personálního vybavení ve vyhlášce je možné až po vyřešení současného nedostatku zdravotnických pracovníků a s tím souvisejících problémů ve vzdělávání a odměňování. </w:t>
      </w:r>
    </w:p>
    <w:p w:rsidR="00A2420C" w:rsidRPr="00A2420C" w:rsidRDefault="00A2420C" w:rsidP="00A2420C">
      <w:pPr>
        <w:pStyle w:val="Odstavecseseznamem"/>
        <w:ind w:left="0"/>
        <w:contextualSpacing w:val="0"/>
        <w:rPr>
          <w:rFonts w:cs="Arial"/>
          <w:sz w:val="22"/>
        </w:rPr>
      </w:pPr>
      <w:r w:rsidRPr="00A2420C">
        <w:rPr>
          <w:rFonts w:cs="Arial"/>
          <w:sz w:val="22"/>
        </w:rPr>
        <w:t>Ministr v této souvislosti informoval, že je připraven k rozeslání do vnitřního připomínkového řízení návrh zákona, který má nahradit zákon č. 95/2004 Sb. (lékaři), že není spokojen s podobou změny zákona č. 96/2004 Sb. (</w:t>
      </w:r>
      <w:proofErr w:type="spellStart"/>
      <w:r w:rsidRPr="00A2420C">
        <w:rPr>
          <w:rFonts w:cs="Arial"/>
          <w:sz w:val="22"/>
        </w:rPr>
        <w:t>nelékaři</w:t>
      </w:r>
      <w:proofErr w:type="spellEnd"/>
      <w:r w:rsidRPr="00A2420C">
        <w:rPr>
          <w:rFonts w:cs="Arial"/>
          <w:sz w:val="22"/>
        </w:rPr>
        <w:t xml:space="preserve">), který již do připomínkového řízení byl rozeslán a bude k jeho úpravám zřízena pracovní komise, do které bude AČMN přizvána. </w:t>
      </w:r>
    </w:p>
    <w:p w:rsidR="00A2420C" w:rsidRPr="00A2420C" w:rsidRDefault="00A2420C" w:rsidP="00A2420C">
      <w:pPr>
        <w:pStyle w:val="Odstavecseseznamem"/>
        <w:ind w:left="0"/>
        <w:contextualSpacing w:val="0"/>
        <w:rPr>
          <w:rFonts w:cs="Arial"/>
          <w:sz w:val="22"/>
        </w:rPr>
      </w:pPr>
      <w:r w:rsidRPr="00A2420C">
        <w:rPr>
          <w:rFonts w:cs="Arial"/>
          <w:sz w:val="22"/>
        </w:rPr>
        <w:t xml:space="preserve">K úhradám roku 2015 ministr sdělil, že je třeba posílit úhrady následné péče a že to je možné i bez změny úhradové vyhlášky. Je to možné tím spíše, že se nepotvrdily předpoklady zdravotních pojišťoven o výrazném nárůstu objemu vykazované následné a dlouhodobé péče.  VZP je ochotna posílit úhrady, pokud tak učiní i další zdravotní pojišťovny. Do 14 dnů by mělo proběhnout jednání u ministra se zdravotními pojišťovnami za účasti poskytovatelů, jakým způsobem a v jaké výši by došlo k navýšení. V úvahu připadá i možnost závazku o navýšení úhrad ve společném memorandu, obdobně jako tomu bylo u lázní. </w:t>
      </w:r>
    </w:p>
    <w:p w:rsidR="00A2420C" w:rsidRPr="00A2420C" w:rsidRDefault="00A2420C" w:rsidP="00A2420C">
      <w:pPr>
        <w:pStyle w:val="Odstavecseseznamem"/>
        <w:ind w:left="0"/>
        <w:contextualSpacing w:val="0"/>
        <w:rPr>
          <w:rFonts w:cs="Arial"/>
          <w:sz w:val="22"/>
        </w:rPr>
      </w:pPr>
      <w:r w:rsidRPr="00A2420C">
        <w:rPr>
          <w:rFonts w:cs="Arial"/>
          <w:sz w:val="22"/>
        </w:rPr>
        <w:t xml:space="preserve">V akutní péči ministr nepřistoupil na návrh, aby zdravotní pojišťovny při výpočtu úhrad nepoužily koeficienty ve vyhlášce. V navazující diskusi uznal problematičnost koeficientů a přislíbil, že pro příští rok již nebudou použity. Podpořil podání návrhu na zrušení koeficientů ústavnímu soudu s tím, že je potřeba vymezit možnosti úhradové vyhlášky. AČMN informovala o očekávaných srážkách z úhrad za rok 2014. Ministr v této souvislosti navrhl individuálně řešit úhrady těch nemocnic, kde po úhradách dle úhradové vyhlášky a po srážce za rok 2014 nedojde k navýšení úhrady potřebnému pro zvýšení platů a mezd. </w:t>
      </w:r>
    </w:p>
    <w:p w:rsidR="00A2420C" w:rsidRPr="00A2420C" w:rsidRDefault="00A2420C" w:rsidP="00A2420C">
      <w:pPr>
        <w:pStyle w:val="Odstavecseseznamem"/>
        <w:ind w:left="0"/>
        <w:contextualSpacing w:val="0"/>
        <w:rPr>
          <w:rFonts w:cs="Arial"/>
          <w:sz w:val="22"/>
        </w:rPr>
      </w:pPr>
      <w:r w:rsidRPr="00A2420C">
        <w:rPr>
          <w:rFonts w:cs="Arial"/>
          <w:sz w:val="22"/>
        </w:rPr>
        <w:t xml:space="preserve">AČMN informovala ministra o návrzích zdravotních pojišťoven v dohodovacím řízení pro rok 2016 s tím, že je pro ni nepřijatelné snížení úhrad dokonce proti roku 2014 u akutní péče koeficienty a u následné péče omezením ošetřovací doby. Informovala o stanovisku Rady pro úhrady roku 2016. Ministr zhodnotil návrhy pojišťoven jako první nástřel, znovu ujistil o nepoužití koeficientů v roce 2016 a upozornil na příznivý vývoj ekonomiky, který se projeví i ve zdravotnictví. Vzal na vědomí upozornění zástupců AČMN, že omezení doby poskytování následné péče 60 nebo 90 dny a nikoli zdravotním stavem pacienta by odporovalo zákonu a ústavnímu pořádku ČR. Naznačil potřebu hledat jiný způsob regulace, například převzetím odpovědnosti revizními lékaři zdravotních pojišťoven. </w:t>
      </w:r>
    </w:p>
    <w:p w:rsidR="00A2420C" w:rsidRPr="00A2420C" w:rsidRDefault="00A2420C" w:rsidP="00A2420C">
      <w:pPr>
        <w:pStyle w:val="Odstavecseseznamem"/>
        <w:ind w:left="0"/>
        <w:contextualSpacing w:val="0"/>
        <w:rPr>
          <w:rFonts w:cs="Arial"/>
          <w:sz w:val="22"/>
        </w:rPr>
      </w:pPr>
      <w:r w:rsidRPr="00A2420C">
        <w:rPr>
          <w:rFonts w:cs="Arial"/>
          <w:sz w:val="22"/>
        </w:rPr>
        <w:t xml:space="preserve">AČMN znovu seznámila ministra s problémem preventivní </w:t>
      </w:r>
      <w:proofErr w:type="spellStart"/>
      <w:r w:rsidRPr="00A2420C">
        <w:rPr>
          <w:rFonts w:cs="Arial"/>
          <w:sz w:val="22"/>
        </w:rPr>
        <w:t>screeningové</w:t>
      </w:r>
      <w:proofErr w:type="spellEnd"/>
      <w:r w:rsidRPr="00A2420C">
        <w:rPr>
          <w:rFonts w:cs="Arial"/>
          <w:sz w:val="22"/>
        </w:rPr>
        <w:t xml:space="preserve"> péče, která u externích ambulancí vůbec není regulována a u nemocnic je limitována 103 % v rámci celkové limitace ambulantní péče. Ministr uznal, že je to chyba a že projedná se zdravotními pojišťovnami, aby </w:t>
      </w:r>
      <w:proofErr w:type="spellStart"/>
      <w:r w:rsidRPr="00A2420C">
        <w:rPr>
          <w:rFonts w:cs="Arial"/>
          <w:sz w:val="22"/>
        </w:rPr>
        <w:t>screeningové</w:t>
      </w:r>
      <w:proofErr w:type="spellEnd"/>
      <w:r w:rsidRPr="00A2420C">
        <w:rPr>
          <w:rFonts w:cs="Arial"/>
          <w:sz w:val="22"/>
        </w:rPr>
        <w:t xml:space="preserve"> programy v nemocnicích hradily mimo limit.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FB7" w:rsidRPr="00C10F14" w:rsidRDefault="00515FB7" w:rsidP="00A2420C">
      <w:pPr>
        <w:rPr>
          <w:rFonts w:cs="Arial"/>
          <w:szCs w:val="24"/>
        </w:rPr>
      </w:pPr>
    </w:p>
    <w:sectPr w:rsidR="00515FB7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A2420C"/>
    <w:rsid w:val="00283B67"/>
    <w:rsid w:val="002E66D1"/>
    <w:rsid w:val="002F34EE"/>
    <w:rsid w:val="00515FB7"/>
    <w:rsid w:val="00547F28"/>
    <w:rsid w:val="006D5D7F"/>
    <w:rsid w:val="00A2420C"/>
    <w:rsid w:val="00C10F14"/>
    <w:rsid w:val="00D2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20C"/>
    <w:pPr>
      <w:spacing w:line="240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2015-06-10T08:37:00Z</dcterms:created>
  <dcterms:modified xsi:type="dcterms:W3CDTF">2015-06-10T08:38:00Z</dcterms:modified>
</cp:coreProperties>
</file>