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46" w:rsidRDefault="00F60E46" w:rsidP="00F60E46">
      <w:pPr>
        <w:tabs>
          <w:tab w:val="left" w:pos="13680"/>
        </w:tabs>
        <w:jc w:val="right"/>
        <w:rPr>
          <w:b/>
          <w:sz w:val="20"/>
          <w:szCs w:val="20"/>
        </w:rPr>
      </w:pPr>
    </w:p>
    <w:p w:rsidR="00275DFB" w:rsidRDefault="00275DFB" w:rsidP="00275DFB">
      <w:pPr>
        <w:tabs>
          <w:tab w:val="left" w:pos="13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Návrh Plánu legislativních prací Ministerstva zdravotnictví na zbývající část roku 2014 a Výhledu legislativních prací Ministerstva zdravotnictví na léta 2015 až 2017</w:t>
      </w:r>
      <w:bookmarkStart w:id="0" w:name="_GoBack"/>
      <w:bookmarkEnd w:id="0"/>
    </w:p>
    <w:p w:rsidR="00275DFB" w:rsidRDefault="00275DFB" w:rsidP="00275DFB">
      <w:pPr>
        <w:tabs>
          <w:tab w:val="left" w:pos="13680"/>
        </w:tabs>
        <w:jc w:val="center"/>
        <w:rPr>
          <w:b/>
          <w:sz w:val="20"/>
          <w:szCs w:val="20"/>
        </w:rPr>
      </w:pPr>
    </w:p>
    <w:p w:rsidR="00275DFB" w:rsidRDefault="00275DFB" w:rsidP="00275DFB">
      <w:pPr>
        <w:tabs>
          <w:tab w:val="left" w:pos="13680"/>
        </w:tabs>
        <w:jc w:val="center"/>
        <w:rPr>
          <w:b/>
          <w:sz w:val="20"/>
          <w:szCs w:val="20"/>
        </w:rPr>
      </w:pPr>
    </w:p>
    <w:p w:rsidR="0029259D" w:rsidRDefault="0029259D" w:rsidP="0029259D">
      <w:pPr>
        <w:tabs>
          <w:tab w:val="left" w:pos="13680"/>
        </w:tabs>
        <w:jc w:val="center"/>
        <w:rPr>
          <w:b/>
          <w:sz w:val="20"/>
          <w:szCs w:val="20"/>
        </w:rPr>
      </w:pPr>
    </w:p>
    <w:p w:rsidR="0029259D" w:rsidRDefault="0029259D" w:rsidP="00F60E46">
      <w:pPr>
        <w:tabs>
          <w:tab w:val="left" w:pos="13680"/>
        </w:tabs>
        <w:rPr>
          <w:b/>
          <w:sz w:val="20"/>
          <w:szCs w:val="20"/>
        </w:rPr>
      </w:pPr>
    </w:p>
    <w:tbl>
      <w:tblPr>
        <w:tblStyle w:val="Elegantntabulka"/>
        <w:tblW w:w="0" w:type="auto"/>
        <w:tblLook w:val="01E0"/>
      </w:tblPr>
      <w:tblGrid>
        <w:gridCol w:w="680"/>
        <w:gridCol w:w="5009"/>
        <w:gridCol w:w="2262"/>
        <w:gridCol w:w="1962"/>
        <w:gridCol w:w="2468"/>
        <w:gridCol w:w="1764"/>
      </w:tblGrid>
      <w:tr w:rsidR="002900FC" w:rsidTr="002900FC">
        <w:trPr>
          <w:cnfStyle w:val="100000000000"/>
          <w:trHeight w:val="549"/>
        </w:trPr>
        <w:tc>
          <w:tcPr>
            <w:tcW w:w="6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  <w:proofErr w:type="spellStart"/>
            <w:r>
              <w:rPr>
                <w:caps w:val="0"/>
                <w:sz w:val="20"/>
                <w:szCs w:val="20"/>
              </w:rPr>
              <w:t>Poř</w:t>
            </w:r>
            <w:proofErr w:type="spellEnd"/>
            <w:r>
              <w:rPr>
                <w:caps w:val="0"/>
                <w:sz w:val="20"/>
                <w:szCs w:val="20"/>
              </w:rPr>
              <w:t>. č.</w:t>
            </w:r>
          </w:p>
        </w:tc>
        <w:tc>
          <w:tcPr>
            <w:tcW w:w="50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Název právního předpisu</w:t>
            </w:r>
          </w:p>
        </w:tc>
        <w:tc>
          <w:tcPr>
            <w:tcW w:w="22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Důvod předložení</w:t>
            </w:r>
          </w:p>
        </w:tc>
        <w:tc>
          <w:tcPr>
            <w:tcW w:w="19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Lhůta pro předložení vládě</w:t>
            </w:r>
          </w:p>
        </w:tc>
        <w:tc>
          <w:tcPr>
            <w:tcW w:w="24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Lhůta pro implementaci včetně</w:t>
            </w:r>
          </w:p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č. směrnice/nařízení EU</w:t>
            </w:r>
          </w:p>
        </w:tc>
        <w:tc>
          <w:tcPr>
            <w:tcW w:w="17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Předpokládaný termín nabytí účinnosti</w:t>
            </w:r>
          </w:p>
        </w:tc>
      </w:tr>
      <w:tr w:rsidR="002900FC" w:rsidTr="002900FC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Pr="00D73816" w:rsidRDefault="002900FC" w:rsidP="00C4432B">
            <w:pPr>
              <w:jc w:val="both"/>
              <w:rPr>
                <w:sz w:val="20"/>
                <w:szCs w:val="20"/>
              </w:rPr>
            </w:pPr>
            <w:r w:rsidRPr="00FF7D91">
              <w:rPr>
                <w:sz w:val="20"/>
                <w:szCs w:val="20"/>
              </w:rPr>
              <w:t>Návrh zákona</w:t>
            </w:r>
            <w:r>
              <w:rPr>
                <w:sz w:val="20"/>
                <w:szCs w:val="20"/>
              </w:rPr>
              <w:t>, kterým se mění zákon č. 48/1997 Sb., o veřejném zdravotním pojištění a o změně a doplnění některých souvisejících zákonů, ve znění pozdějších předpisů, a některé další související zákony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Koncepční změny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Pr="00F32B80" w:rsidRDefault="002900FC" w:rsidP="00F32B80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Default="002900FC" w:rsidP="00D73816">
            <w:pPr>
              <w:rPr>
                <w:sz w:val="20"/>
                <w:szCs w:val="20"/>
              </w:rPr>
            </w:pPr>
          </w:p>
          <w:p w:rsidR="002900FC" w:rsidRPr="00D73816" w:rsidRDefault="002900FC" w:rsidP="00D73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01.15</w:t>
            </w:r>
          </w:p>
        </w:tc>
      </w:tr>
      <w:tr w:rsidR="002900FC" w:rsidTr="002151DA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 w:rsidP="00180D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 o biocidních přípravcích a účinných látkách (zákon o biocidech)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Implementace práva EU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 w:rsidP="00180D0E">
            <w:pPr>
              <w:jc w:val="center"/>
              <w:rPr>
                <w:sz w:val="20"/>
                <w:szCs w:val="20"/>
              </w:rPr>
            </w:pPr>
          </w:p>
          <w:p w:rsidR="002900FC" w:rsidRPr="00180D0E" w:rsidRDefault="002900FC" w:rsidP="0018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03.15</w:t>
            </w: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</w:tc>
      </w:tr>
      <w:tr w:rsidR="002900FC" w:rsidTr="002900FC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 w:rsidP="00E97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zákona, kterým se mění zákon č. 373/2011 Sb., o specifických zdravotních službách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v oblasti posudkové péče a </w:t>
            </w:r>
            <w:proofErr w:type="spellStart"/>
            <w:r>
              <w:rPr>
                <w:sz w:val="20"/>
                <w:szCs w:val="20"/>
              </w:rPr>
              <w:t>pracovnělékařských</w:t>
            </w:r>
            <w:proofErr w:type="spellEnd"/>
            <w:r>
              <w:rPr>
                <w:sz w:val="20"/>
                <w:szCs w:val="20"/>
              </w:rPr>
              <w:t xml:space="preserve"> služeb na základě požadavků z praxe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Pr="00E979A4" w:rsidRDefault="0029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04.15</w:t>
            </w:r>
          </w:p>
        </w:tc>
      </w:tr>
      <w:tr w:rsidR="002900FC" w:rsidTr="002900FC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 w:rsidP="00694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nařízení vlády, kterým se mění nařízení vlády č. 272/2011 Sb., o ochraně zdraví před nepříznivými účinky hluku a vibrací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navazující </w:t>
            </w:r>
            <w:r w:rsidRPr="00406437">
              <w:rPr>
                <w:sz w:val="20"/>
                <w:szCs w:val="20"/>
              </w:rPr>
              <w:t>na novelu zákona č. 258/2000 Sb.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</w:t>
            </w: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01.15</w:t>
            </w:r>
          </w:p>
        </w:tc>
      </w:tr>
      <w:tr w:rsidR="002900FC" w:rsidTr="002151DA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rPr>
                <w:sz w:val="20"/>
                <w:szCs w:val="20"/>
              </w:rPr>
            </w:pPr>
            <w:r w:rsidRPr="003436AB">
              <w:rPr>
                <w:sz w:val="20"/>
                <w:szCs w:val="20"/>
              </w:rPr>
              <w:t>Návrh zákona</w:t>
            </w:r>
            <w:r>
              <w:rPr>
                <w:sz w:val="20"/>
                <w:szCs w:val="20"/>
              </w:rPr>
              <w:t xml:space="preserve"> o ochraně zdraví před škodlivými účinky tabáku, alkoholu a jiných návykových látek a o změně souvisejících zákonů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 w:rsidP="00406437">
            <w:pPr>
              <w:jc w:val="center"/>
              <w:rPr>
                <w:sz w:val="20"/>
                <w:szCs w:val="20"/>
              </w:rPr>
            </w:pPr>
          </w:p>
          <w:p w:rsidR="002900FC" w:rsidRDefault="002900FC" w:rsidP="0040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koncepce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 w:rsidRPr="00E979A4">
              <w:rPr>
                <w:sz w:val="20"/>
                <w:szCs w:val="20"/>
              </w:rPr>
              <w:t>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00"/>
          </w:tcPr>
          <w:p w:rsidR="002900FC" w:rsidRDefault="002900FC" w:rsidP="0094542B">
            <w:pPr>
              <w:jc w:val="center"/>
              <w:rPr>
                <w:sz w:val="20"/>
                <w:szCs w:val="20"/>
              </w:rPr>
            </w:pPr>
          </w:p>
          <w:p w:rsidR="002900FC" w:rsidRDefault="002900FC" w:rsidP="00945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</w:t>
            </w:r>
          </w:p>
          <w:p w:rsidR="002900FC" w:rsidRDefault="002900FC" w:rsidP="0094542B">
            <w:pPr>
              <w:jc w:val="center"/>
              <w:rPr>
                <w:sz w:val="20"/>
                <w:szCs w:val="20"/>
              </w:rPr>
            </w:pPr>
          </w:p>
        </w:tc>
      </w:tr>
      <w:tr w:rsidR="002900FC" w:rsidRPr="00275DFB" w:rsidTr="002151DA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b/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nařízení vlády, kterým se mění nařízení vlády č.1/2008 Sb., o ochraně zdraví před neionizujícím zářením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Implementace práva EU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12.14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rPr>
                <w:sz w:val="20"/>
                <w:szCs w:val="20"/>
              </w:rPr>
            </w:pPr>
            <w:r w:rsidRPr="0094542B">
              <w:rPr>
                <w:sz w:val="20"/>
                <w:szCs w:val="20"/>
              </w:rPr>
              <w:t xml:space="preserve">             </w:t>
            </w:r>
          </w:p>
          <w:p w:rsidR="002900FC" w:rsidRPr="0094542B" w:rsidRDefault="002900FC" w:rsidP="001310FB">
            <w:pPr>
              <w:jc w:val="center"/>
              <w:rPr>
                <w:sz w:val="20"/>
                <w:szCs w:val="20"/>
              </w:rPr>
            </w:pPr>
            <w:r w:rsidRPr="0094542B">
              <w:rPr>
                <w:sz w:val="20"/>
                <w:szCs w:val="20"/>
              </w:rPr>
              <w:t>07.16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01.15</w:t>
            </w:r>
          </w:p>
        </w:tc>
      </w:tr>
      <w:tr w:rsidR="002900FC" w:rsidTr="002900FC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zákona, kterým se mění zákon č. 272/2013 Sb., o prekursorech drog, a zákon č. 167/1998 Sb., o návykových látkách a o změně některých dalších zákonů, ve znění pozdějších předpisů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 w:rsidP="00506D1D">
            <w:pPr>
              <w:jc w:val="center"/>
              <w:rPr>
                <w:sz w:val="20"/>
                <w:szCs w:val="20"/>
              </w:rPr>
            </w:pPr>
          </w:p>
          <w:p w:rsidR="002900FC" w:rsidRPr="00406437" w:rsidRDefault="002900FC" w:rsidP="004D0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Implementace práva EU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01.15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06.15</w:t>
            </w:r>
          </w:p>
        </w:tc>
      </w:tr>
      <w:tr w:rsidR="002900FC" w:rsidTr="002151DA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both"/>
              <w:rPr>
                <w:sz w:val="20"/>
                <w:szCs w:val="20"/>
              </w:rPr>
            </w:pPr>
            <w:r w:rsidRPr="003436AB">
              <w:rPr>
                <w:sz w:val="20"/>
                <w:szCs w:val="20"/>
              </w:rPr>
              <w:t>Návrh zákona</w:t>
            </w:r>
            <w:r>
              <w:rPr>
                <w:sz w:val="20"/>
                <w:szCs w:val="20"/>
              </w:rPr>
              <w:t xml:space="preserve">, kterým se mění zákon č. 95/2004 Sb., o podmínkách získávání a uznávání odborné způsobilosti a specializované způsobilosti k výkonu zdravotnického </w:t>
            </w:r>
            <w:r>
              <w:rPr>
                <w:sz w:val="20"/>
                <w:szCs w:val="20"/>
              </w:rPr>
              <w:lastRenderedPageBreak/>
              <w:t>povolání lékaře, zubního lékaře a farmaceuta, ve znění pozdějších předpisů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 w:rsidP="000274D7">
            <w:pPr>
              <w:jc w:val="center"/>
              <w:rPr>
                <w:sz w:val="20"/>
                <w:szCs w:val="20"/>
              </w:rPr>
            </w:pPr>
          </w:p>
          <w:p w:rsidR="002900FC" w:rsidRPr="00406437" w:rsidRDefault="002900FC" w:rsidP="0002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Koncepční změny na základě požadavků z </w:t>
            </w:r>
            <w:r>
              <w:rPr>
                <w:sz w:val="20"/>
                <w:szCs w:val="20"/>
              </w:rPr>
              <w:lastRenderedPageBreak/>
              <w:t>praxe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01.15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 w:rsidRPr="00180D0E">
              <w:rPr>
                <w:sz w:val="20"/>
                <w:szCs w:val="20"/>
              </w:rPr>
              <w:t>01.16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</w:t>
            </w:r>
          </w:p>
        </w:tc>
      </w:tr>
      <w:tr w:rsidR="002900FC" w:rsidTr="002151DA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both"/>
              <w:rPr>
                <w:sz w:val="20"/>
                <w:szCs w:val="20"/>
              </w:rPr>
            </w:pPr>
            <w:r w:rsidRPr="003436AB">
              <w:rPr>
                <w:iCs/>
                <w:noProof/>
                <w:sz w:val="20"/>
                <w:szCs w:val="20"/>
              </w:rPr>
              <w:t>Návrh zákona</w:t>
            </w:r>
            <w:r>
              <w:rPr>
                <w:iCs/>
                <w:noProof/>
                <w:sz w:val="20"/>
                <w:szCs w:val="20"/>
              </w:rPr>
              <w:t xml:space="preserve"> o podmínkách získávání , přiznávání a uznávání způsobilosti k výkonu </w:t>
            </w:r>
            <w:r w:rsidRPr="00D73816">
              <w:rPr>
                <w:iCs/>
                <w:noProof/>
                <w:sz w:val="20"/>
                <w:szCs w:val="20"/>
              </w:rPr>
              <w:t>zdravotnických povolání a povolání jiných odborných pracovníků ve zdravotnictví (zákon o zdravotnických povoláních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 w:rsidP="001310FB">
            <w:pPr>
              <w:jc w:val="center"/>
              <w:rPr>
                <w:sz w:val="20"/>
                <w:szCs w:val="20"/>
              </w:rPr>
            </w:pPr>
          </w:p>
          <w:p w:rsidR="002900FC" w:rsidRDefault="002900FC" w:rsidP="0013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koncepce</w:t>
            </w:r>
          </w:p>
          <w:p w:rsidR="002900FC" w:rsidRPr="00406437" w:rsidRDefault="002900FC" w:rsidP="00131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požadavků z praxe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03. 15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00"/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</w:t>
            </w:r>
          </w:p>
        </w:tc>
      </w:tr>
      <w:tr w:rsidR="002900FC" w:rsidTr="002900FC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Věcný záměr zákona o přírodních léčivých zdrojích, zdrojích přírodních minerálních vod, přírodních léčebných lázních a lázeňských místech</w:t>
            </w:r>
            <w:r w:rsidRPr="00406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 w:rsidP="00406437">
            <w:pPr>
              <w:jc w:val="center"/>
              <w:rPr>
                <w:sz w:val="20"/>
                <w:szCs w:val="20"/>
              </w:rPr>
            </w:pPr>
          </w:p>
          <w:p w:rsidR="002900FC" w:rsidRPr="00406437" w:rsidRDefault="002900FC" w:rsidP="00406437">
            <w:pPr>
              <w:jc w:val="center"/>
              <w:rPr>
                <w:sz w:val="20"/>
                <w:szCs w:val="20"/>
              </w:rPr>
            </w:pPr>
            <w:r w:rsidRPr="00406437">
              <w:rPr>
                <w:sz w:val="20"/>
                <w:szCs w:val="20"/>
              </w:rPr>
              <w:t>Nová koncepce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06.15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Default="002900FC">
            <w:pPr>
              <w:jc w:val="center"/>
              <w:rPr>
                <w:sz w:val="20"/>
                <w:szCs w:val="20"/>
              </w:rPr>
            </w:pPr>
          </w:p>
          <w:p w:rsidR="002900FC" w:rsidRDefault="0029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01.17</w:t>
            </w:r>
          </w:p>
        </w:tc>
      </w:tr>
      <w:tr w:rsidR="002900FC" w:rsidTr="002900FC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 w:rsidP="00D1328D">
            <w:pPr>
              <w:jc w:val="center"/>
              <w:rPr>
                <w:b/>
                <w:sz w:val="20"/>
                <w:szCs w:val="20"/>
              </w:rPr>
            </w:pPr>
          </w:p>
          <w:p w:rsidR="002900FC" w:rsidRPr="00D1328D" w:rsidRDefault="002900FC" w:rsidP="00D1328D">
            <w:pPr>
              <w:jc w:val="center"/>
              <w:rPr>
                <w:sz w:val="20"/>
                <w:szCs w:val="20"/>
              </w:rPr>
            </w:pPr>
            <w:r w:rsidRPr="00D1328D">
              <w:rPr>
                <w:sz w:val="20"/>
                <w:szCs w:val="20"/>
              </w:rPr>
              <w:t>11.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Pr="00D1328D" w:rsidRDefault="002900FC" w:rsidP="00131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zákona, kterým se mění zákon č. 551/1991 Sb., o Všeobecné zdravotní pojišťovně České republiky, ve znění pozdějších předpisů, a zákon č. 280/1992 Sb., o resortních, oborových, podnikových a dalších zdravotních pojišťovnách, ve znění pozdějších předpisů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sz w:val="20"/>
                <w:szCs w:val="20"/>
              </w:rPr>
            </w:pPr>
          </w:p>
          <w:p w:rsidR="002900FC" w:rsidRDefault="002900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Koncepční změny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 w:rsidP="00D1328D">
            <w:pPr>
              <w:jc w:val="center"/>
              <w:rPr>
                <w:sz w:val="20"/>
                <w:szCs w:val="20"/>
              </w:rPr>
            </w:pPr>
          </w:p>
          <w:p w:rsidR="002900FC" w:rsidRPr="00D1328D" w:rsidRDefault="002900FC" w:rsidP="00D1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06.15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Default="002900FC" w:rsidP="00D1328D">
            <w:pPr>
              <w:jc w:val="center"/>
              <w:rPr>
                <w:sz w:val="20"/>
                <w:szCs w:val="20"/>
              </w:rPr>
            </w:pPr>
          </w:p>
          <w:p w:rsidR="002900FC" w:rsidRPr="00D1328D" w:rsidRDefault="002900FC" w:rsidP="00D1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</w:t>
            </w:r>
          </w:p>
        </w:tc>
      </w:tr>
      <w:tr w:rsidR="002900FC" w:rsidTr="002900FC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  <w:p w:rsidR="002900FC" w:rsidRDefault="002900FC" w:rsidP="00FF7D91">
            <w:pPr>
              <w:jc w:val="center"/>
              <w:rPr>
                <w:b/>
                <w:sz w:val="20"/>
                <w:szCs w:val="20"/>
              </w:rPr>
            </w:pPr>
            <w:r w:rsidRPr="00FF7D91">
              <w:rPr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Pr="00FF7D91" w:rsidRDefault="00290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 o veřejných nezis</w:t>
            </w:r>
            <w:r w:rsidRPr="00D1328D">
              <w:rPr>
                <w:sz w:val="20"/>
                <w:szCs w:val="20"/>
              </w:rPr>
              <w:t>kových</w:t>
            </w:r>
            <w:r>
              <w:rPr>
                <w:sz w:val="20"/>
                <w:szCs w:val="20"/>
              </w:rPr>
              <w:t xml:space="preserve"> poskytovatelích lůžkové zdravotní péče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sz w:val="20"/>
                <w:szCs w:val="20"/>
              </w:rPr>
            </w:pPr>
          </w:p>
          <w:p w:rsidR="002900FC" w:rsidRPr="00FF7D91" w:rsidRDefault="002900FC" w:rsidP="004D0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koncepce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Pr="00FF7D91" w:rsidRDefault="002900FC" w:rsidP="00FF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Pr="00FF7D91" w:rsidRDefault="002900FC" w:rsidP="00FF7D91">
            <w:pPr>
              <w:jc w:val="center"/>
              <w:rPr>
                <w:sz w:val="20"/>
                <w:szCs w:val="20"/>
              </w:rPr>
            </w:pPr>
            <w:r w:rsidRPr="00D1328D">
              <w:rPr>
                <w:sz w:val="20"/>
                <w:szCs w:val="20"/>
              </w:rPr>
              <w:t>12.16</w:t>
            </w:r>
          </w:p>
        </w:tc>
      </w:tr>
      <w:tr w:rsidR="002900FC" w:rsidTr="002900FC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Pr="00FF7D91" w:rsidRDefault="002900FC" w:rsidP="00FF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Pr="00FF7D91" w:rsidRDefault="002900FC" w:rsidP="00DC4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 o omamných a psychotropních látkách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Pr="00FF7D91" w:rsidRDefault="002900FC" w:rsidP="004D0AD5">
            <w:pPr>
              <w:jc w:val="center"/>
              <w:rPr>
                <w:sz w:val="20"/>
                <w:szCs w:val="20"/>
              </w:rPr>
            </w:pPr>
            <w:r w:rsidRPr="00FF7D91">
              <w:rPr>
                <w:sz w:val="20"/>
                <w:szCs w:val="20"/>
              </w:rPr>
              <w:t>Změna terminologie a upřesnění definic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 w:rsidP="00DC4B3D">
            <w:pPr>
              <w:jc w:val="center"/>
              <w:rPr>
                <w:sz w:val="20"/>
                <w:szCs w:val="20"/>
              </w:rPr>
            </w:pPr>
          </w:p>
          <w:p w:rsidR="002900FC" w:rsidRPr="00FF7D91" w:rsidRDefault="002900FC" w:rsidP="00DC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05.17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 w:rsidP="00DC4B3D">
            <w:pPr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Default="002900FC" w:rsidP="00DC4B3D">
            <w:pPr>
              <w:jc w:val="center"/>
              <w:rPr>
                <w:sz w:val="20"/>
                <w:szCs w:val="20"/>
              </w:rPr>
            </w:pPr>
          </w:p>
          <w:p w:rsidR="002900FC" w:rsidRPr="00FF7D91" w:rsidRDefault="002900FC" w:rsidP="00DC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01.18</w:t>
            </w:r>
          </w:p>
        </w:tc>
      </w:tr>
      <w:tr w:rsidR="002900FC" w:rsidTr="002900FC">
        <w:trPr>
          <w:trHeight w:val="549"/>
        </w:trPr>
        <w:tc>
          <w:tcPr>
            <w:tcW w:w="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 w:rsidP="0000618C">
            <w:pPr>
              <w:jc w:val="center"/>
              <w:rPr>
                <w:b/>
                <w:sz w:val="20"/>
                <w:szCs w:val="20"/>
              </w:rPr>
            </w:pPr>
          </w:p>
          <w:p w:rsidR="002900FC" w:rsidRPr="0000618C" w:rsidRDefault="002900FC" w:rsidP="0000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900FC" w:rsidRDefault="002900FC">
            <w:pPr>
              <w:rPr>
                <w:b/>
                <w:sz w:val="20"/>
                <w:szCs w:val="20"/>
              </w:rPr>
            </w:pPr>
          </w:p>
        </w:tc>
      </w:tr>
    </w:tbl>
    <w:p w:rsidR="002151DA" w:rsidRDefault="002151DA" w:rsidP="0029259D">
      <w:pPr>
        <w:rPr>
          <w:b/>
          <w:sz w:val="20"/>
          <w:szCs w:val="20"/>
        </w:rPr>
      </w:pPr>
    </w:p>
    <w:p w:rsidR="002151DA" w:rsidRPr="002151DA" w:rsidRDefault="002151DA" w:rsidP="0029259D"/>
    <w:p w:rsidR="002151DA" w:rsidRPr="002151DA" w:rsidRDefault="002151DA" w:rsidP="0029259D">
      <w:r w:rsidRPr="002151DA">
        <w:t>Pozn.: Ve žlutě označených řádcích jsou uvedeny právní předpisy, které jsou ve vztahu k právním předpisům EU implementační.</w:t>
      </w:r>
    </w:p>
    <w:p w:rsidR="00C833CC" w:rsidRDefault="00C833CC"/>
    <w:sectPr w:rsidR="00C833CC" w:rsidSect="002925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32B7"/>
    <w:multiLevelType w:val="hybridMultilevel"/>
    <w:tmpl w:val="18BC56D6"/>
    <w:lvl w:ilvl="0" w:tplc="E3B8BBF4">
      <w:start w:val="1"/>
      <w:numFmt w:val="decimalZero"/>
      <w:lvlText w:val="%1.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51F52"/>
    <w:multiLevelType w:val="hybridMultilevel"/>
    <w:tmpl w:val="EE9EE49C"/>
    <w:lvl w:ilvl="0" w:tplc="0FA2FB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030"/>
    <w:rsid w:val="0000618C"/>
    <w:rsid w:val="000274D7"/>
    <w:rsid w:val="000C0D84"/>
    <w:rsid w:val="001310FB"/>
    <w:rsid w:val="00144C7D"/>
    <w:rsid w:val="00180D0E"/>
    <w:rsid w:val="001B468E"/>
    <w:rsid w:val="001F3CD7"/>
    <w:rsid w:val="002151DA"/>
    <w:rsid w:val="00275DFB"/>
    <w:rsid w:val="002900FC"/>
    <w:rsid w:val="0029259D"/>
    <w:rsid w:val="003436AB"/>
    <w:rsid w:val="003520BA"/>
    <w:rsid w:val="003A7244"/>
    <w:rsid w:val="0040198A"/>
    <w:rsid w:val="00406437"/>
    <w:rsid w:val="004234F4"/>
    <w:rsid w:val="004D0AD5"/>
    <w:rsid w:val="00506D1D"/>
    <w:rsid w:val="00671C32"/>
    <w:rsid w:val="00694AC6"/>
    <w:rsid w:val="006A4B5B"/>
    <w:rsid w:val="00897317"/>
    <w:rsid w:val="0094542B"/>
    <w:rsid w:val="00AC00A7"/>
    <w:rsid w:val="00B06339"/>
    <w:rsid w:val="00C4432B"/>
    <w:rsid w:val="00C75810"/>
    <w:rsid w:val="00C833CC"/>
    <w:rsid w:val="00CE5E4C"/>
    <w:rsid w:val="00D1328D"/>
    <w:rsid w:val="00D34667"/>
    <w:rsid w:val="00D73816"/>
    <w:rsid w:val="00E06032"/>
    <w:rsid w:val="00E979A4"/>
    <w:rsid w:val="00F32B80"/>
    <w:rsid w:val="00F60E46"/>
    <w:rsid w:val="00FF4030"/>
    <w:rsid w:val="00FF69A4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Elegantntabulka">
    <w:name w:val="Table Elegant"/>
    <w:basedOn w:val="Normlntabulka"/>
    <w:semiHidden/>
    <w:unhideWhenUsed/>
    <w:rsid w:val="00292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D738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58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81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Elegantntabulka">
    <w:name w:val="Table Elegant"/>
    <w:basedOn w:val="Normlntabulka"/>
    <w:semiHidden/>
    <w:unhideWhenUsed/>
    <w:rsid w:val="00292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D738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58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81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Hlaveš Milan JUDr.</dc:creator>
  <cp:lastModifiedBy>Martina</cp:lastModifiedBy>
  <cp:revision>2</cp:revision>
  <cp:lastPrinted>2014-03-19T10:52:00Z</cp:lastPrinted>
  <dcterms:created xsi:type="dcterms:W3CDTF">2014-03-19T10:53:00Z</dcterms:created>
  <dcterms:modified xsi:type="dcterms:W3CDTF">2014-03-19T10:53:00Z</dcterms:modified>
</cp:coreProperties>
</file>