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BF" w:rsidRPr="00764CB1" w:rsidRDefault="00764CB1" w:rsidP="00034ABF">
      <w:pPr>
        <w:pStyle w:val="Zklad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VZP</w:t>
      </w:r>
      <w:r w:rsidR="00034ABF" w:rsidRPr="00764CB1">
        <w:rPr>
          <w:rFonts w:ascii="Times New Roman" w:hAnsi="Times New Roman" w:cs="Times New Roman"/>
          <w:sz w:val="24"/>
          <w:szCs w:val="24"/>
        </w:rPr>
        <w:t xml:space="preserve"> ČR PRO DOHODOVACÍ ŘÍZENÍ NA ROK 201</w:t>
      </w:r>
      <w:r w:rsidR="00BA27E7" w:rsidRPr="00764CB1">
        <w:rPr>
          <w:rFonts w:ascii="Times New Roman" w:hAnsi="Times New Roman" w:cs="Times New Roman"/>
          <w:sz w:val="24"/>
          <w:szCs w:val="24"/>
        </w:rPr>
        <w:t>3</w:t>
      </w:r>
      <w:r w:rsidR="00C157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262" w:rsidRPr="00BE38B5" w:rsidRDefault="00472262" w:rsidP="00472262">
      <w:pPr>
        <w:pStyle w:val="Zhlav"/>
        <w:tabs>
          <w:tab w:val="clear" w:pos="4536"/>
          <w:tab w:val="clear" w:pos="9072"/>
        </w:tabs>
        <w:rPr>
          <w:szCs w:val="24"/>
        </w:rPr>
      </w:pPr>
    </w:p>
    <w:p w:rsidR="00BA27E7" w:rsidRPr="00764CB1" w:rsidRDefault="00034ABF" w:rsidP="00097E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73D">
        <w:rPr>
          <w:rFonts w:ascii="Times New Roman" w:hAnsi="Times New Roman" w:cs="Times New Roman"/>
          <w:b/>
          <w:sz w:val="24"/>
          <w:szCs w:val="24"/>
        </w:rPr>
        <w:t xml:space="preserve">Zdravotní péče </w:t>
      </w:r>
      <w:r w:rsidR="00BA27E7" w:rsidRPr="00C1573D">
        <w:rPr>
          <w:rFonts w:ascii="Times New Roman" w:hAnsi="Times New Roman" w:cs="Times New Roman"/>
          <w:b/>
          <w:sz w:val="24"/>
          <w:szCs w:val="24"/>
        </w:rPr>
        <w:t xml:space="preserve">poskytovaná dle zákona o zdravotních službách </w:t>
      </w:r>
      <w:r w:rsidR="00BE38B5" w:rsidRPr="00C1573D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BA27E7" w:rsidRPr="00C1573D">
        <w:rPr>
          <w:rFonts w:ascii="Times New Roman" w:hAnsi="Times New Roman" w:cs="Times New Roman"/>
          <w:b/>
          <w:sz w:val="24"/>
          <w:szCs w:val="24"/>
        </w:rPr>
        <w:t>3</w:t>
      </w:r>
      <w:r w:rsidR="00BE38B5" w:rsidRPr="00C1573D">
        <w:rPr>
          <w:rFonts w:ascii="Times New Roman" w:hAnsi="Times New Roman" w:cs="Times New Roman"/>
          <w:b/>
          <w:sz w:val="24"/>
          <w:szCs w:val="24"/>
        </w:rPr>
        <w:t xml:space="preserve">72/2011 Sb., §5 odst. 2, písm. </w:t>
      </w:r>
      <w:r w:rsidR="00394E88" w:rsidRPr="00C1573D">
        <w:rPr>
          <w:rFonts w:ascii="Times New Roman" w:hAnsi="Times New Roman" w:cs="Times New Roman"/>
          <w:b/>
          <w:sz w:val="24"/>
          <w:szCs w:val="24"/>
        </w:rPr>
        <w:t>f</w:t>
      </w:r>
      <w:r w:rsidR="00BE38B5" w:rsidRPr="00C1573D">
        <w:rPr>
          <w:rFonts w:ascii="Times New Roman" w:hAnsi="Times New Roman" w:cs="Times New Roman"/>
          <w:b/>
          <w:sz w:val="24"/>
          <w:szCs w:val="24"/>
        </w:rPr>
        <w:t xml:space="preserve"> až h</w:t>
      </w:r>
      <w:r w:rsidR="00BE38B5" w:rsidRPr="00BE38B5">
        <w:rPr>
          <w:rFonts w:ascii="Times New Roman" w:hAnsi="Times New Roman" w:cs="Times New Roman"/>
          <w:sz w:val="24"/>
          <w:szCs w:val="24"/>
        </w:rPr>
        <w:t xml:space="preserve">, </w:t>
      </w:r>
      <w:r w:rsidR="00BA27E7" w:rsidRPr="00BE38B5">
        <w:rPr>
          <w:rFonts w:ascii="Times New Roman" w:hAnsi="Times New Roman" w:cs="Times New Roman"/>
          <w:sz w:val="24"/>
          <w:szCs w:val="24"/>
        </w:rPr>
        <w:t>bude v</w:t>
      </w:r>
      <w:r w:rsidR="00BE38B5" w:rsidRPr="00BE38B5">
        <w:rPr>
          <w:rFonts w:ascii="Times New Roman" w:hAnsi="Times New Roman" w:cs="Times New Roman"/>
          <w:sz w:val="24"/>
          <w:szCs w:val="24"/>
        </w:rPr>
        <w:t xml:space="preserve"> </w:t>
      </w:r>
      <w:r w:rsidR="00BA27E7" w:rsidRPr="00BE38B5">
        <w:rPr>
          <w:rFonts w:ascii="Times New Roman" w:hAnsi="Times New Roman" w:cs="Times New Roman"/>
          <w:sz w:val="24"/>
          <w:szCs w:val="24"/>
        </w:rPr>
        <w:t>roce 2013 hrazena podle individuálního smluvního ujednání mezi konkrétním poskytovatelem</w:t>
      </w:r>
      <w:r w:rsidR="00BE38B5">
        <w:rPr>
          <w:rFonts w:ascii="Times New Roman" w:hAnsi="Times New Roman" w:cs="Times New Roman"/>
          <w:sz w:val="24"/>
          <w:szCs w:val="24"/>
        </w:rPr>
        <w:t xml:space="preserve"> zdravotních</w:t>
      </w:r>
      <w:r w:rsidR="00BA27E7" w:rsidRPr="00764CB1">
        <w:rPr>
          <w:rFonts w:ascii="Times New Roman" w:hAnsi="Times New Roman" w:cs="Times New Roman"/>
          <w:sz w:val="24"/>
          <w:szCs w:val="24"/>
        </w:rPr>
        <w:t xml:space="preserve"> služeb</w:t>
      </w:r>
      <w:r w:rsidR="00BE38B5">
        <w:rPr>
          <w:rFonts w:ascii="Times New Roman" w:hAnsi="Times New Roman" w:cs="Times New Roman"/>
          <w:sz w:val="24"/>
          <w:szCs w:val="24"/>
        </w:rPr>
        <w:t xml:space="preserve"> </w:t>
      </w:r>
      <w:r w:rsidR="00BE38B5" w:rsidRPr="00BE38B5">
        <w:rPr>
          <w:rFonts w:ascii="Times New Roman" w:hAnsi="Times New Roman" w:cs="Times New Roman"/>
          <w:sz w:val="24"/>
          <w:szCs w:val="24"/>
        </w:rPr>
        <w:t>(dále jen „PZS“)</w:t>
      </w:r>
      <w:r w:rsidR="00BE38B5" w:rsidRPr="00764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7E7" w:rsidRPr="00764CB1">
        <w:rPr>
          <w:rFonts w:ascii="Times New Roman" w:hAnsi="Times New Roman" w:cs="Times New Roman"/>
          <w:sz w:val="24"/>
          <w:szCs w:val="24"/>
        </w:rPr>
        <w:t>a příslušnou zdravotní pojišťovnou.</w:t>
      </w:r>
    </w:p>
    <w:p w:rsidR="00BA27E7" w:rsidRPr="00764CB1" w:rsidRDefault="00BA27E7" w:rsidP="00097E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CB1">
        <w:rPr>
          <w:rFonts w:ascii="Times New Roman" w:hAnsi="Times New Roman" w:cs="Times New Roman"/>
          <w:sz w:val="24"/>
          <w:szCs w:val="24"/>
        </w:rPr>
        <w:t xml:space="preserve">V případě, že mezi zdravotní pojišťovnou a </w:t>
      </w:r>
      <w:r w:rsidR="00764CB1">
        <w:rPr>
          <w:rFonts w:ascii="Times New Roman" w:hAnsi="Times New Roman" w:cs="Times New Roman"/>
          <w:sz w:val="24"/>
          <w:szCs w:val="24"/>
        </w:rPr>
        <w:t xml:space="preserve">PZS </w:t>
      </w:r>
      <w:r w:rsidRPr="00764CB1">
        <w:rPr>
          <w:rFonts w:ascii="Times New Roman" w:hAnsi="Times New Roman" w:cs="Times New Roman"/>
          <w:sz w:val="24"/>
          <w:szCs w:val="24"/>
        </w:rPr>
        <w:t>nedojde k individuální smluvní dohodě o</w:t>
      </w:r>
      <w:r w:rsidR="00BE38B5">
        <w:t> </w:t>
      </w:r>
      <w:r w:rsidRPr="00764CB1">
        <w:rPr>
          <w:rFonts w:ascii="Times New Roman" w:hAnsi="Times New Roman" w:cs="Times New Roman"/>
          <w:sz w:val="24"/>
          <w:szCs w:val="24"/>
        </w:rPr>
        <w:t>způsobu a výši úhrad, bude zdravot</w:t>
      </w:r>
      <w:r w:rsidR="00764CB1">
        <w:rPr>
          <w:rFonts w:ascii="Times New Roman" w:hAnsi="Times New Roman" w:cs="Times New Roman"/>
          <w:sz w:val="24"/>
          <w:szCs w:val="24"/>
        </w:rPr>
        <w:t xml:space="preserve">ní péče poskytovaná v roce 2013 </w:t>
      </w:r>
      <w:r w:rsidRPr="00764CB1">
        <w:rPr>
          <w:rFonts w:ascii="Times New Roman" w:hAnsi="Times New Roman" w:cs="Times New Roman"/>
          <w:sz w:val="24"/>
          <w:szCs w:val="24"/>
        </w:rPr>
        <w:t>hrazena dle níže uvedených pravidel.</w:t>
      </w:r>
    </w:p>
    <w:p w:rsidR="00BA27E7" w:rsidRPr="00BE38B5" w:rsidRDefault="00BA27E7" w:rsidP="00472262">
      <w:pPr>
        <w:pStyle w:val="Zhlav"/>
        <w:tabs>
          <w:tab w:val="clear" w:pos="4536"/>
          <w:tab w:val="clear" w:pos="9072"/>
        </w:tabs>
        <w:rPr>
          <w:szCs w:val="24"/>
        </w:rPr>
      </w:pPr>
    </w:p>
    <w:p w:rsidR="008F4799" w:rsidRPr="00BE38B5" w:rsidRDefault="008708F2" w:rsidP="008F4799">
      <w:pPr>
        <w:pStyle w:val="Textbodu"/>
        <w:numPr>
          <w:ilvl w:val="0"/>
          <w:numId w:val="2"/>
        </w:numPr>
        <w:spacing w:after="120"/>
        <w:rPr>
          <w:szCs w:val="24"/>
        </w:rPr>
      </w:pPr>
      <w:r w:rsidRPr="00BE38B5">
        <w:rPr>
          <w:szCs w:val="24"/>
        </w:rPr>
        <w:t>Úhrada následné lěčebně rehabilitační péče, ošetřovatelské</w:t>
      </w:r>
      <w:r w:rsidR="00BE38B5">
        <w:rPr>
          <w:szCs w:val="24"/>
        </w:rPr>
        <w:t xml:space="preserve"> péče</w:t>
      </w:r>
      <w:r w:rsidR="003421F8">
        <w:rPr>
          <w:szCs w:val="24"/>
        </w:rPr>
        <w:t>, paliativní péče</w:t>
      </w:r>
      <w:r w:rsidR="00F1216C">
        <w:rPr>
          <w:szCs w:val="24"/>
        </w:rPr>
        <w:t xml:space="preserve"> </w:t>
      </w:r>
    </w:p>
    <w:p w:rsidR="008F4799" w:rsidRPr="00764CB1" w:rsidRDefault="008F4799" w:rsidP="00C1573D">
      <w:pPr>
        <w:pStyle w:val="Textpsmene"/>
        <w:tabs>
          <w:tab w:val="clear" w:pos="425"/>
        </w:tabs>
        <w:spacing w:after="120"/>
        <w:ind w:left="567" w:hanging="283"/>
        <w:rPr>
          <w:szCs w:val="24"/>
        </w:rPr>
      </w:pPr>
      <w:r w:rsidRPr="00764CB1">
        <w:rPr>
          <w:szCs w:val="24"/>
        </w:rPr>
        <w:t xml:space="preserve">Paušální sazba za jeden den hospitalizace se stanoví </w:t>
      </w:r>
      <w:r w:rsidR="00394E88" w:rsidRPr="00764CB1">
        <w:rPr>
          <w:szCs w:val="24"/>
        </w:rPr>
        <w:t xml:space="preserve">ve výši 100 % paušální sazby za ošetřovací den náležející </w:t>
      </w:r>
      <w:r w:rsidR="00764CB1">
        <w:rPr>
          <w:szCs w:val="24"/>
        </w:rPr>
        <w:t xml:space="preserve">PZS </w:t>
      </w:r>
      <w:r w:rsidR="00394E88" w:rsidRPr="00764CB1">
        <w:rPr>
          <w:szCs w:val="24"/>
        </w:rPr>
        <w:t>v referenčním období, kterým je rok 2011.</w:t>
      </w:r>
      <w:r w:rsidR="00846ABB" w:rsidRPr="00764CB1">
        <w:rPr>
          <w:szCs w:val="24"/>
        </w:rPr>
        <w:t xml:space="preserve"> </w:t>
      </w:r>
      <w:r w:rsidR="00394E88" w:rsidRPr="00764CB1">
        <w:rPr>
          <w:szCs w:val="24"/>
        </w:rPr>
        <w:t>Paušální sazba bude stanovena p</w:t>
      </w:r>
      <w:r w:rsidRPr="00764CB1">
        <w:rPr>
          <w:szCs w:val="24"/>
        </w:rPr>
        <w:t>ro každou kategorii pacienta a typ ošetřovacího dne samostatně a</w:t>
      </w:r>
      <w:r w:rsidR="00764CB1">
        <w:rPr>
          <w:szCs w:val="24"/>
        </w:rPr>
        <w:t> </w:t>
      </w:r>
      <w:r w:rsidRPr="00764CB1">
        <w:rPr>
          <w:szCs w:val="24"/>
        </w:rPr>
        <w:t xml:space="preserve">zahrnuje hodnotu příslušného ošetřovacího dne včetně režie přiřazené k ošetřovacímu dni a kategorie pacienta podle seznamu </w:t>
      </w:r>
      <w:r w:rsidR="00BE38B5">
        <w:rPr>
          <w:szCs w:val="24"/>
        </w:rPr>
        <w:t xml:space="preserve">zdravotních </w:t>
      </w:r>
      <w:r w:rsidRPr="00764CB1">
        <w:rPr>
          <w:szCs w:val="24"/>
        </w:rPr>
        <w:t>výkonů, paušální částku, kterou se hradí léčivé přípravky podle § 17 odst. 7 zákona, a zdravotní výkony, kterými se vykazuje příjmové a</w:t>
      </w:r>
      <w:r w:rsidR="00764CB1">
        <w:rPr>
          <w:szCs w:val="24"/>
        </w:rPr>
        <w:t> </w:t>
      </w:r>
      <w:r w:rsidRPr="00764CB1">
        <w:rPr>
          <w:szCs w:val="24"/>
        </w:rPr>
        <w:t>propouštěcí v</w:t>
      </w:r>
      <w:r w:rsidR="00BE38B5">
        <w:rPr>
          <w:szCs w:val="24"/>
        </w:rPr>
        <w:t>yšetření</w:t>
      </w:r>
      <w:r w:rsidR="00352CD3">
        <w:rPr>
          <w:szCs w:val="24"/>
        </w:rPr>
        <w:t>, výkony agregované do ošetřovacího dne</w:t>
      </w:r>
      <w:r w:rsidR="00BE38B5">
        <w:rPr>
          <w:szCs w:val="24"/>
        </w:rPr>
        <w:t xml:space="preserve"> podle seznamu zdravotních výkonů.</w:t>
      </w:r>
    </w:p>
    <w:p w:rsidR="00522B03" w:rsidRDefault="00522B03" w:rsidP="00C1573D">
      <w:pPr>
        <w:pStyle w:val="Textpsmene"/>
        <w:tabs>
          <w:tab w:val="clear" w:pos="425"/>
          <w:tab w:val="num" w:pos="-426"/>
        </w:tabs>
        <w:ind w:left="567" w:hanging="283"/>
        <w:rPr>
          <w:szCs w:val="24"/>
        </w:rPr>
      </w:pPr>
      <w:r>
        <w:rPr>
          <w:szCs w:val="24"/>
        </w:rPr>
        <w:t>Maximální počet dní hrazených</w:t>
      </w:r>
      <w:r w:rsidR="008F4799" w:rsidRPr="00764CB1">
        <w:rPr>
          <w:szCs w:val="24"/>
        </w:rPr>
        <w:t xml:space="preserve"> </w:t>
      </w:r>
      <w:r w:rsidR="00BE38B5">
        <w:rPr>
          <w:szCs w:val="24"/>
        </w:rPr>
        <w:t>paušální sazbou stanovenou</w:t>
      </w:r>
      <w:r w:rsidR="00067277">
        <w:rPr>
          <w:szCs w:val="24"/>
        </w:rPr>
        <w:t xml:space="preserve"> podle odst.</w:t>
      </w:r>
      <w:r w:rsidR="00880B54" w:rsidRPr="00764CB1">
        <w:rPr>
          <w:szCs w:val="24"/>
        </w:rPr>
        <w:t xml:space="preserve"> a)</w:t>
      </w:r>
      <w:r>
        <w:rPr>
          <w:szCs w:val="24"/>
        </w:rPr>
        <w:t xml:space="preserve"> činí:</w:t>
      </w:r>
    </w:p>
    <w:p w:rsidR="00522B03" w:rsidRDefault="00522B03" w:rsidP="00097E34">
      <w:pPr>
        <w:pStyle w:val="Textpsmene"/>
        <w:numPr>
          <w:ilvl w:val="0"/>
          <w:numId w:val="17"/>
        </w:numPr>
        <w:ind w:left="1139" w:hanging="357"/>
        <w:rPr>
          <w:szCs w:val="24"/>
          <w:u w:val="single"/>
        </w:rPr>
      </w:pPr>
      <w:r>
        <w:rPr>
          <w:szCs w:val="24"/>
        </w:rPr>
        <w:t xml:space="preserve">60 dní </w:t>
      </w:r>
      <w:r w:rsidR="00BA27E7" w:rsidRPr="00764CB1">
        <w:rPr>
          <w:szCs w:val="24"/>
        </w:rPr>
        <w:t>v případě péče poskytované dle §5</w:t>
      </w:r>
      <w:r>
        <w:rPr>
          <w:szCs w:val="24"/>
        </w:rPr>
        <w:t>,</w:t>
      </w:r>
      <w:r w:rsidR="00BA27E7" w:rsidRPr="00764CB1">
        <w:rPr>
          <w:szCs w:val="24"/>
        </w:rPr>
        <w:t xml:space="preserve"> odst. 2</w:t>
      </w:r>
      <w:r>
        <w:rPr>
          <w:szCs w:val="24"/>
        </w:rPr>
        <w:t xml:space="preserve">, písm. </w:t>
      </w:r>
      <w:r w:rsidR="00F1216C">
        <w:rPr>
          <w:szCs w:val="24"/>
        </w:rPr>
        <w:t xml:space="preserve">f) </w:t>
      </w:r>
    </w:p>
    <w:p w:rsidR="00097E34" w:rsidRPr="00097E34" w:rsidRDefault="00522B03" w:rsidP="00097E34">
      <w:pPr>
        <w:pStyle w:val="Textpsmene"/>
        <w:numPr>
          <w:ilvl w:val="0"/>
          <w:numId w:val="17"/>
        </w:numPr>
        <w:ind w:left="1139" w:hanging="357"/>
        <w:rPr>
          <w:szCs w:val="24"/>
        </w:rPr>
      </w:pPr>
      <w:r w:rsidRPr="00764CB1">
        <w:rPr>
          <w:szCs w:val="24"/>
        </w:rPr>
        <w:t xml:space="preserve">90 dní </w:t>
      </w:r>
      <w:r w:rsidR="00BA27E7" w:rsidRPr="00764CB1">
        <w:rPr>
          <w:szCs w:val="24"/>
        </w:rPr>
        <w:t xml:space="preserve">v případě </w:t>
      </w:r>
      <w:r w:rsidRPr="00764CB1">
        <w:rPr>
          <w:szCs w:val="24"/>
        </w:rPr>
        <w:t xml:space="preserve">péče poskytované </w:t>
      </w:r>
      <w:r>
        <w:rPr>
          <w:szCs w:val="24"/>
        </w:rPr>
        <w:t xml:space="preserve">dle </w:t>
      </w:r>
      <w:r w:rsidR="00BA27E7" w:rsidRPr="00764CB1">
        <w:rPr>
          <w:szCs w:val="24"/>
        </w:rPr>
        <w:t>§5</w:t>
      </w:r>
      <w:r>
        <w:rPr>
          <w:szCs w:val="24"/>
        </w:rPr>
        <w:t>,</w:t>
      </w:r>
      <w:r w:rsidR="00BA27E7" w:rsidRPr="00764CB1">
        <w:rPr>
          <w:szCs w:val="24"/>
        </w:rPr>
        <w:t xml:space="preserve"> odst.</w:t>
      </w:r>
      <w:r w:rsidR="00764CB1">
        <w:rPr>
          <w:szCs w:val="24"/>
        </w:rPr>
        <w:t xml:space="preserve"> 2</w:t>
      </w:r>
      <w:r>
        <w:rPr>
          <w:szCs w:val="24"/>
        </w:rPr>
        <w:t>,</w:t>
      </w:r>
      <w:r w:rsidR="00764CB1">
        <w:rPr>
          <w:szCs w:val="24"/>
        </w:rPr>
        <w:t xml:space="preserve"> písm.</w:t>
      </w:r>
      <w:r w:rsidR="00BA27E7" w:rsidRPr="00764CB1">
        <w:rPr>
          <w:szCs w:val="24"/>
        </w:rPr>
        <w:t xml:space="preserve"> g) </w:t>
      </w:r>
      <w:r w:rsidR="00197B66">
        <w:rPr>
          <w:szCs w:val="24"/>
        </w:rPr>
        <w:t>a h)</w:t>
      </w:r>
    </w:p>
    <w:p w:rsidR="00097E34" w:rsidRDefault="00097E34" w:rsidP="00522B03">
      <w:pPr>
        <w:pStyle w:val="Textpsmene"/>
        <w:numPr>
          <w:ilvl w:val="0"/>
          <w:numId w:val="0"/>
        </w:numPr>
        <w:spacing w:after="120"/>
        <w:ind w:left="425"/>
        <w:rPr>
          <w:szCs w:val="24"/>
        </w:rPr>
      </w:pPr>
      <w:r>
        <w:rPr>
          <w:szCs w:val="24"/>
        </w:rPr>
        <w:t>Paušální sazba</w:t>
      </w:r>
      <w:r w:rsidR="00034ABF" w:rsidRPr="00764CB1">
        <w:rPr>
          <w:szCs w:val="24"/>
        </w:rPr>
        <w:t xml:space="preserve"> </w:t>
      </w:r>
      <w:r w:rsidR="008F4799" w:rsidRPr="00764CB1">
        <w:rPr>
          <w:szCs w:val="24"/>
        </w:rPr>
        <w:t>za každý další</w:t>
      </w:r>
      <w:r w:rsidR="00034ABF" w:rsidRPr="00764CB1">
        <w:rPr>
          <w:szCs w:val="24"/>
        </w:rPr>
        <w:t xml:space="preserve"> ošetřovací den</w:t>
      </w:r>
      <w:r w:rsidR="008F4799" w:rsidRPr="00764CB1">
        <w:rPr>
          <w:szCs w:val="24"/>
        </w:rPr>
        <w:t xml:space="preserve"> po uplynutí </w:t>
      </w:r>
      <w:r w:rsidR="00BA27E7" w:rsidRPr="00764CB1">
        <w:rPr>
          <w:szCs w:val="24"/>
        </w:rPr>
        <w:t xml:space="preserve">výše uvedeného počtu </w:t>
      </w:r>
      <w:r w:rsidR="008F4799" w:rsidRPr="00764CB1">
        <w:rPr>
          <w:szCs w:val="24"/>
        </w:rPr>
        <w:t xml:space="preserve">dní se stanoví ve výši 70 % paušální sazby za </w:t>
      </w:r>
      <w:r w:rsidR="00034ABF" w:rsidRPr="00764CB1">
        <w:rPr>
          <w:szCs w:val="24"/>
        </w:rPr>
        <w:t>ošetřovací den</w:t>
      </w:r>
      <w:r w:rsidR="008F4799" w:rsidRPr="00764CB1">
        <w:rPr>
          <w:szCs w:val="24"/>
        </w:rPr>
        <w:t xml:space="preserve"> náležející </w:t>
      </w:r>
      <w:r w:rsidR="00764CB1">
        <w:rPr>
          <w:szCs w:val="24"/>
        </w:rPr>
        <w:t xml:space="preserve">PZS </w:t>
      </w:r>
      <w:r w:rsidR="008F4799" w:rsidRPr="00764CB1">
        <w:rPr>
          <w:szCs w:val="24"/>
        </w:rPr>
        <w:t xml:space="preserve">v referenčním období. </w:t>
      </w:r>
    </w:p>
    <w:p w:rsidR="00394E88" w:rsidRDefault="00BA27E7" w:rsidP="00522B03">
      <w:pPr>
        <w:pStyle w:val="Textpsmene"/>
        <w:numPr>
          <w:ilvl w:val="0"/>
          <w:numId w:val="0"/>
        </w:numPr>
        <w:spacing w:after="120"/>
        <w:ind w:left="425"/>
        <w:rPr>
          <w:color w:val="000000"/>
          <w:spacing w:val="-2"/>
          <w:szCs w:val="24"/>
        </w:rPr>
      </w:pPr>
      <w:r w:rsidRPr="00764CB1">
        <w:rPr>
          <w:color w:val="000000"/>
          <w:spacing w:val="-2"/>
          <w:szCs w:val="24"/>
        </w:rPr>
        <w:t>V případě péče definované §5</w:t>
      </w:r>
      <w:r w:rsidR="00522B03">
        <w:rPr>
          <w:color w:val="000000"/>
          <w:spacing w:val="-2"/>
          <w:szCs w:val="24"/>
        </w:rPr>
        <w:t>,</w:t>
      </w:r>
      <w:r w:rsidRPr="00764CB1">
        <w:rPr>
          <w:color w:val="000000"/>
          <w:spacing w:val="-2"/>
          <w:szCs w:val="24"/>
        </w:rPr>
        <w:t xml:space="preserve"> odst. 2</w:t>
      </w:r>
      <w:r w:rsidR="00522B03">
        <w:rPr>
          <w:color w:val="000000"/>
          <w:spacing w:val="-2"/>
          <w:szCs w:val="24"/>
        </w:rPr>
        <w:t>, písm.</w:t>
      </w:r>
      <w:r w:rsidR="00AD1E4E" w:rsidRPr="00764CB1">
        <w:rPr>
          <w:color w:val="000000"/>
          <w:spacing w:val="-2"/>
          <w:szCs w:val="24"/>
        </w:rPr>
        <w:t xml:space="preserve"> f</w:t>
      </w:r>
      <w:r w:rsidRPr="00764CB1">
        <w:rPr>
          <w:color w:val="000000"/>
          <w:spacing w:val="-2"/>
          <w:szCs w:val="24"/>
        </w:rPr>
        <w:t xml:space="preserve">) </w:t>
      </w:r>
      <w:r w:rsidR="00AD1E4E" w:rsidRPr="00764CB1">
        <w:rPr>
          <w:color w:val="000000"/>
          <w:spacing w:val="-2"/>
          <w:szCs w:val="24"/>
        </w:rPr>
        <w:t xml:space="preserve">u psychiatrických pacientů </w:t>
      </w:r>
      <w:r w:rsidRPr="00764CB1">
        <w:rPr>
          <w:color w:val="000000"/>
          <w:spacing w:val="-2"/>
          <w:szCs w:val="24"/>
        </w:rPr>
        <w:t>je výše paušální sazby</w:t>
      </w:r>
      <w:r w:rsidR="00097E34">
        <w:rPr>
          <w:color w:val="000000"/>
          <w:spacing w:val="-2"/>
          <w:szCs w:val="24"/>
        </w:rPr>
        <w:t xml:space="preserve"> </w:t>
      </w:r>
      <w:r w:rsidR="00097E34" w:rsidRPr="00764CB1">
        <w:rPr>
          <w:szCs w:val="24"/>
        </w:rPr>
        <w:t>za ošetřovací den</w:t>
      </w:r>
      <w:r w:rsidRPr="00764CB1">
        <w:rPr>
          <w:color w:val="000000"/>
          <w:spacing w:val="-2"/>
          <w:szCs w:val="24"/>
        </w:rPr>
        <w:t xml:space="preserve"> po celou dobu hospitalizace ve výši 100% </w:t>
      </w:r>
      <w:r w:rsidR="00097E34" w:rsidRPr="00764CB1">
        <w:rPr>
          <w:szCs w:val="24"/>
        </w:rPr>
        <w:t xml:space="preserve">paušální sazby za ošetřovací den náležející </w:t>
      </w:r>
      <w:r w:rsidR="00097E34">
        <w:rPr>
          <w:szCs w:val="24"/>
        </w:rPr>
        <w:t>PZS</w:t>
      </w:r>
      <w:r w:rsidR="00097E34" w:rsidRPr="00764CB1">
        <w:rPr>
          <w:color w:val="000000"/>
          <w:spacing w:val="-2"/>
          <w:szCs w:val="24"/>
        </w:rPr>
        <w:t xml:space="preserve"> </w:t>
      </w:r>
      <w:r w:rsidR="00097E34">
        <w:rPr>
          <w:color w:val="000000"/>
          <w:spacing w:val="-2"/>
          <w:szCs w:val="24"/>
        </w:rPr>
        <w:t>v referenčním</w:t>
      </w:r>
      <w:r w:rsidRPr="00764CB1">
        <w:rPr>
          <w:color w:val="000000"/>
          <w:spacing w:val="-2"/>
          <w:szCs w:val="24"/>
        </w:rPr>
        <w:t xml:space="preserve"> období.</w:t>
      </w:r>
    </w:p>
    <w:p w:rsidR="00097E34" w:rsidRPr="00097E34" w:rsidRDefault="00097E34" w:rsidP="00097E34">
      <w:pPr>
        <w:pStyle w:val="Textpsmene"/>
        <w:numPr>
          <w:ilvl w:val="0"/>
          <w:numId w:val="0"/>
        </w:numPr>
        <w:spacing w:after="120"/>
        <w:ind w:left="425"/>
        <w:rPr>
          <w:color w:val="000000"/>
          <w:spacing w:val="-2"/>
          <w:szCs w:val="24"/>
        </w:rPr>
      </w:pPr>
      <w:r w:rsidRPr="00764CB1">
        <w:rPr>
          <w:color w:val="000000"/>
          <w:spacing w:val="-2"/>
          <w:szCs w:val="24"/>
        </w:rPr>
        <w:t xml:space="preserve">Referenčním obdobím se rozumí rok 2011, hodnoceným obdobím se rozumí rok 2013. </w:t>
      </w:r>
    </w:p>
    <w:p w:rsidR="00BA27E7" w:rsidRPr="00764CB1" w:rsidRDefault="00394E88" w:rsidP="00C1573D">
      <w:pPr>
        <w:pStyle w:val="Textpsmene"/>
        <w:tabs>
          <w:tab w:val="clear" w:pos="425"/>
          <w:tab w:val="num" w:pos="-567"/>
        </w:tabs>
        <w:spacing w:after="120"/>
        <w:ind w:left="567" w:hanging="283"/>
        <w:rPr>
          <w:szCs w:val="24"/>
        </w:rPr>
      </w:pPr>
      <w:r w:rsidRPr="00764CB1">
        <w:rPr>
          <w:szCs w:val="24"/>
        </w:rPr>
        <w:t xml:space="preserve">Pokud i po uplynutí </w:t>
      </w:r>
      <w:r w:rsidR="00097E34">
        <w:rPr>
          <w:szCs w:val="24"/>
        </w:rPr>
        <w:t xml:space="preserve">počtu dní </w:t>
      </w:r>
      <w:r w:rsidR="00067277">
        <w:rPr>
          <w:szCs w:val="24"/>
        </w:rPr>
        <w:t xml:space="preserve">uvedených v odst. </w:t>
      </w:r>
      <w:r w:rsidRPr="00764CB1">
        <w:rPr>
          <w:szCs w:val="24"/>
        </w:rPr>
        <w:t xml:space="preserve">b) pokračuje indikace k poskytování </w:t>
      </w:r>
      <w:r w:rsidR="00E359EF" w:rsidRPr="00764CB1">
        <w:rPr>
          <w:szCs w:val="24"/>
        </w:rPr>
        <w:t xml:space="preserve">výše uvedené péče, posoudí revizní lékař na základě žádosti </w:t>
      </w:r>
      <w:r w:rsidR="00764CB1">
        <w:rPr>
          <w:szCs w:val="24"/>
        </w:rPr>
        <w:t xml:space="preserve">PZS </w:t>
      </w:r>
      <w:r w:rsidR="00B77545">
        <w:rPr>
          <w:szCs w:val="24"/>
        </w:rPr>
        <w:t xml:space="preserve">případné prodloužení hospitalizace. V případě schválení revizního lékaře bude hospitalizace dále hrazena </w:t>
      </w:r>
      <w:r w:rsidR="00067277">
        <w:rPr>
          <w:szCs w:val="24"/>
        </w:rPr>
        <w:t>dle odst</w:t>
      </w:r>
      <w:r w:rsidR="00B77545">
        <w:rPr>
          <w:szCs w:val="24"/>
        </w:rPr>
        <w:t>.</w:t>
      </w:r>
      <w:r w:rsidR="00E359EF" w:rsidRPr="00764CB1">
        <w:rPr>
          <w:szCs w:val="24"/>
        </w:rPr>
        <w:t xml:space="preserve"> a)</w:t>
      </w:r>
      <w:r w:rsidR="00BA27E7" w:rsidRPr="00764CB1">
        <w:rPr>
          <w:szCs w:val="24"/>
        </w:rPr>
        <w:t>.</w:t>
      </w:r>
    </w:p>
    <w:p w:rsidR="008F4799" w:rsidRPr="00764CB1" w:rsidRDefault="00BA27E7" w:rsidP="00C1573D">
      <w:pPr>
        <w:pStyle w:val="Textpsmene"/>
        <w:tabs>
          <w:tab w:val="clear" w:pos="425"/>
          <w:tab w:val="num" w:pos="-567"/>
        </w:tabs>
        <w:spacing w:after="120"/>
        <w:ind w:left="567" w:hanging="283"/>
        <w:rPr>
          <w:szCs w:val="24"/>
        </w:rPr>
      </w:pPr>
      <w:r w:rsidRPr="00764CB1">
        <w:rPr>
          <w:szCs w:val="24"/>
        </w:rPr>
        <w:t xml:space="preserve">Pokud dojde u </w:t>
      </w:r>
      <w:r w:rsidR="00764CB1">
        <w:rPr>
          <w:szCs w:val="24"/>
        </w:rPr>
        <w:t xml:space="preserve">PZS </w:t>
      </w:r>
      <w:r w:rsidR="008F4799" w:rsidRPr="00764CB1">
        <w:rPr>
          <w:szCs w:val="24"/>
        </w:rPr>
        <w:t xml:space="preserve">ke změnám v rozsahu a struktuře poskytované hrazené péče v porovnání s referenčním obdobím a zdravotní pojišťovna tyto změny odsouhlasí, zohlední je v návrhu smlouvy, včetně vyčíslení navýšení (krácení) úhrad. </w:t>
      </w:r>
    </w:p>
    <w:p w:rsidR="00034ABF" w:rsidRPr="00764CB1" w:rsidRDefault="00034ABF" w:rsidP="00034ABF">
      <w:pPr>
        <w:pStyle w:val="Textodstavce"/>
        <w:numPr>
          <w:ilvl w:val="0"/>
          <w:numId w:val="0"/>
        </w:numPr>
        <w:ind w:firstLine="425"/>
        <w:rPr>
          <w:szCs w:val="24"/>
        </w:rPr>
      </w:pPr>
    </w:p>
    <w:p w:rsidR="00034ABF" w:rsidRPr="00C93B4A" w:rsidRDefault="00880B54" w:rsidP="00034ABF">
      <w:pPr>
        <w:pStyle w:val="Textbodu"/>
        <w:numPr>
          <w:ilvl w:val="0"/>
          <w:numId w:val="2"/>
        </w:numPr>
        <w:spacing w:after="120"/>
        <w:rPr>
          <w:szCs w:val="24"/>
        </w:rPr>
      </w:pPr>
      <w:r w:rsidRPr="00C93B4A">
        <w:rPr>
          <w:szCs w:val="24"/>
        </w:rPr>
        <w:t>Úhrada ambulantní péče a</w:t>
      </w:r>
      <w:r w:rsidR="00034ABF" w:rsidRPr="00C93B4A">
        <w:rPr>
          <w:szCs w:val="24"/>
        </w:rPr>
        <w:t xml:space="preserve"> zvláštní ambulan</w:t>
      </w:r>
      <w:r w:rsidRPr="00C93B4A">
        <w:rPr>
          <w:szCs w:val="24"/>
        </w:rPr>
        <w:t>tní péče</w:t>
      </w:r>
    </w:p>
    <w:p w:rsidR="00F1216C" w:rsidRDefault="00F1216C" w:rsidP="00C1573D">
      <w:pPr>
        <w:pStyle w:val="Textpsmene"/>
        <w:numPr>
          <w:ilvl w:val="1"/>
          <w:numId w:val="11"/>
        </w:numPr>
        <w:tabs>
          <w:tab w:val="clear" w:pos="425"/>
          <w:tab w:val="num" w:pos="-567"/>
        </w:tabs>
        <w:spacing w:after="120"/>
        <w:ind w:left="567" w:hanging="283"/>
        <w:rPr>
          <w:szCs w:val="24"/>
        </w:rPr>
      </w:pPr>
      <w:r>
        <w:rPr>
          <w:szCs w:val="24"/>
        </w:rPr>
        <w:t>Ambulantní zdravotní péče bude hrazena shodně jako příslušný ambulantní segment včetně regulačních omezení.</w:t>
      </w:r>
    </w:p>
    <w:p w:rsidR="00706B1A" w:rsidRDefault="00706B1A" w:rsidP="00C1573D">
      <w:pPr>
        <w:pStyle w:val="Textpsmene"/>
        <w:numPr>
          <w:ilvl w:val="1"/>
          <w:numId w:val="11"/>
        </w:numPr>
        <w:tabs>
          <w:tab w:val="clear" w:pos="425"/>
          <w:tab w:val="num" w:pos="-567"/>
        </w:tabs>
        <w:spacing w:after="120"/>
        <w:ind w:left="567" w:hanging="283"/>
        <w:rPr>
          <w:szCs w:val="24"/>
        </w:rPr>
      </w:pPr>
      <w:r>
        <w:rPr>
          <w:szCs w:val="24"/>
        </w:rPr>
        <w:t xml:space="preserve">Pro zvláštní </w:t>
      </w:r>
      <w:r w:rsidRPr="00764CB1">
        <w:rPr>
          <w:szCs w:val="24"/>
        </w:rPr>
        <w:t xml:space="preserve">ambulantní péči poskytovanou </w:t>
      </w:r>
      <w:r>
        <w:rPr>
          <w:szCs w:val="24"/>
        </w:rPr>
        <w:t xml:space="preserve">PZS </w:t>
      </w:r>
      <w:r w:rsidRPr="00764CB1">
        <w:rPr>
          <w:szCs w:val="24"/>
        </w:rPr>
        <w:t xml:space="preserve">podle zákona 48/1997 </w:t>
      </w:r>
      <w:r>
        <w:rPr>
          <w:szCs w:val="24"/>
        </w:rPr>
        <w:t>S</w:t>
      </w:r>
      <w:r w:rsidR="006B2764">
        <w:rPr>
          <w:szCs w:val="24"/>
        </w:rPr>
        <w:t xml:space="preserve">b., § 22 písm. </w:t>
      </w:r>
      <w:r w:rsidRPr="00764CB1">
        <w:rPr>
          <w:szCs w:val="24"/>
        </w:rPr>
        <w:t xml:space="preserve">c) </w:t>
      </w:r>
      <w:r w:rsidR="006B2764">
        <w:rPr>
          <w:szCs w:val="24"/>
        </w:rPr>
        <w:t xml:space="preserve">až e) </w:t>
      </w:r>
      <w:r w:rsidRPr="00764CB1">
        <w:rPr>
          <w:szCs w:val="24"/>
        </w:rPr>
        <w:t>bude zdravotní péče hrazena podle seznamu zdravotních výkonů s hodnot</w:t>
      </w:r>
      <w:r>
        <w:rPr>
          <w:szCs w:val="24"/>
        </w:rPr>
        <w:t>ou</w:t>
      </w:r>
      <w:r w:rsidRPr="00764CB1">
        <w:rPr>
          <w:szCs w:val="24"/>
        </w:rPr>
        <w:t xml:space="preserve"> bodu</w:t>
      </w:r>
      <w:r>
        <w:rPr>
          <w:szCs w:val="24"/>
        </w:rPr>
        <w:t xml:space="preserve"> ve výši 0,90 Kč do 100% objemu vypočteného takto:</w:t>
      </w:r>
    </w:p>
    <w:p w:rsidR="001575E2" w:rsidRDefault="001575E2" w:rsidP="001575E2">
      <w:pPr>
        <w:pStyle w:val="Textpsmene"/>
        <w:numPr>
          <w:ilvl w:val="0"/>
          <w:numId w:val="0"/>
        </w:numPr>
        <w:spacing w:after="120"/>
        <w:ind w:left="425"/>
        <w:rPr>
          <w:szCs w:val="24"/>
        </w:rPr>
      </w:pPr>
    </w:p>
    <w:p w:rsidR="00EE1EF9" w:rsidRDefault="00706B1A" w:rsidP="006B2764">
      <w:pPr>
        <w:pStyle w:val="Textpsmene"/>
        <w:numPr>
          <w:ilvl w:val="0"/>
          <w:numId w:val="0"/>
        </w:numPr>
        <w:spacing w:after="120"/>
        <w:ind w:left="425"/>
        <w:jc w:val="center"/>
        <w:rPr>
          <w:szCs w:val="24"/>
        </w:rPr>
      </w:pPr>
      <w:r>
        <w:rPr>
          <w:szCs w:val="24"/>
        </w:rPr>
        <w:lastRenderedPageBreak/>
        <w:t>POPho</w:t>
      </w:r>
    </w:p>
    <w:p w:rsidR="00706B1A" w:rsidRDefault="00EE1EF9" w:rsidP="00EE1EF9">
      <w:pPr>
        <w:pStyle w:val="Textpsmene"/>
        <w:numPr>
          <w:ilvl w:val="0"/>
          <w:numId w:val="0"/>
        </w:numPr>
        <w:spacing w:after="120"/>
        <w:ind w:left="425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06B1A">
        <w:rPr>
          <w:szCs w:val="24"/>
        </w:rPr>
        <w:t>PBro</w:t>
      </w:r>
      <w:r>
        <w:rPr>
          <w:szCs w:val="24"/>
        </w:rPr>
        <w:t xml:space="preserve"> </w:t>
      </w:r>
      <w:r w:rsidR="00706B1A">
        <w:rPr>
          <w:szCs w:val="24"/>
        </w:rPr>
        <w:t xml:space="preserve"> x  -------------</w:t>
      </w:r>
    </w:p>
    <w:p w:rsidR="00706B1A" w:rsidRDefault="00706B1A" w:rsidP="006B2764">
      <w:pPr>
        <w:pStyle w:val="Textpsmene"/>
        <w:numPr>
          <w:ilvl w:val="0"/>
          <w:numId w:val="0"/>
        </w:numPr>
        <w:spacing w:after="120"/>
        <w:ind w:left="425"/>
        <w:jc w:val="center"/>
        <w:rPr>
          <w:szCs w:val="24"/>
        </w:rPr>
      </w:pPr>
      <w:r>
        <w:rPr>
          <w:szCs w:val="24"/>
        </w:rPr>
        <w:t>POPro</w:t>
      </w:r>
    </w:p>
    <w:p w:rsidR="00706B1A" w:rsidRDefault="00EE1EF9" w:rsidP="00706B1A">
      <w:pPr>
        <w:pStyle w:val="Textpsmene"/>
        <w:numPr>
          <w:ilvl w:val="0"/>
          <w:numId w:val="0"/>
        </w:numPr>
        <w:spacing w:after="120"/>
        <w:ind w:left="425"/>
        <w:rPr>
          <w:szCs w:val="24"/>
        </w:rPr>
      </w:pPr>
      <w:r>
        <w:rPr>
          <w:szCs w:val="24"/>
        </w:rPr>
        <w:t>kde:</w:t>
      </w:r>
    </w:p>
    <w:p w:rsidR="00EE1EF9" w:rsidRPr="00EE1EF9" w:rsidRDefault="00EE1EF9" w:rsidP="00706B1A">
      <w:pPr>
        <w:pStyle w:val="Textpsmene"/>
        <w:numPr>
          <w:ilvl w:val="0"/>
          <w:numId w:val="0"/>
        </w:numPr>
        <w:spacing w:after="120"/>
        <w:ind w:left="425"/>
        <w:rPr>
          <w:szCs w:val="24"/>
        </w:rPr>
      </w:pPr>
    </w:p>
    <w:p w:rsidR="00706B1A" w:rsidRPr="00EE1EF9" w:rsidRDefault="00EE1EF9" w:rsidP="00EE1EF9">
      <w:pPr>
        <w:pStyle w:val="Textpsmene"/>
        <w:numPr>
          <w:ilvl w:val="0"/>
          <w:numId w:val="0"/>
        </w:numPr>
        <w:spacing w:after="120"/>
        <w:ind w:left="1701" w:hanging="1276"/>
        <w:rPr>
          <w:szCs w:val="24"/>
        </w:rPr>
      </w:pPr>
      <w:r>
        <w:rPr>
          <w:szCs w:val="24"/>
        </w:rPr>
        <w:t>PBro</w:t>
      </w:r>
      <w:r>
        <w:rPr>
          <w:szCs w:val="24"/>
        </w:rPr>
        <w:tab/>
      </w:r>
      <w:r>
        <w:rPr>
          <w:szCs w:val="24"/>
        </w:rPr>
        <w:tab/>
      </w:r>
      <w:r w:rsidR="00706B1A" w:rsidRPr="00EE1EF9">
        <w:rPr>
          <w:szCs w:val="24"/>
        </w:rPr>
        <w:t xml:space="preserve">celkový </w:t>
      </w:r>
      <w:r>
        <w:rPr>
          <w:szCs w:val="24"/>
        </w:rPr>
        <w:t>počet</w:t>
      </w:r>
      <w:r w:rsidR="006B2764" w:rsidRPr="00EE1EF9">
        <w:rPr>
          <w:szCs w:val="24"/>
        </w:rPr>
        <w:t xml:space="preserve"> PZS </w:t>
      </w:r>
      <w:r w:rsidR="00706B1A" w:rsidRPr="00EE1EF9">
        <w:rPr>
          <w:szCs w:val="24"/>
        </w:rPr>
        <w:t xml:space="preserve">vykázaných a pojišťovnou uznaných bodů za </w:t>
      </w:r>
      <w:r>
        <w:rPr>
          <w:szCs w:val="24"/>
        </w:rPr>
        <w:tab/>
      </w:r>
      <w:r w:rsidR="00706B1A" w:rsidRPr="00EE1EF9">
        <w:rPr>
          <w:szCs w:val="24"/>
        </w:rPr>
        <w:t>referenční období</w:t>
      </w:r>
    </w:p>
    <w:p w:rsidR="00706B1A" w:rsidRPr="00EE1EF9" w:rsidRDefault="00706B1A" w:rsidP="00706B1A">
      <w:pPr>
        <w:pStyle w:val="Textpsmene"/>
        <w:numPr>
          <w:ilvl w:val="0"/>
          <w:numId w:val="0"/>
        </w:numPr>
        <w:spacing w:after="120"/>
        <w:ind w:left="425"/>
        <w:rPr>
          <w:szCs w:val="24"/>
        </w:rPr>
      </w:pPr>
      <w:r w:rsidRPr="00EE1EF9">
        <w:rPr>
          <w:szCs w:val="24"/>
        </w:rPr>
        <w:t>POPho</w:t>
      </w:r>
      <w:r w:rsidR="00EE1EF9">
        <w:rPr>
          <w:szCs w:val="24"/>
        </w:rPr>
        <w:tab/>
      </w:r>
      <w:r w:rsidR="00EE1EF9">
        <w:rPr>
          <w:szCs w:val="24"/>
        </w:rPr>
        <w:tab/>
        <w:t xml:space="preserve">celkový </w:t>
      </w:r>
      <w:r w:rsidRPr="00EE1EF9">
        <w:rPr>
          <w:szCs w:val="24"/>
        </w:rPr>
        <w:t xml:space="preserve">počet unikátních pojištěnců ošetřených </w:t>
      </w:r>
      <w:r w:rsidR="00EE1EF9">
        <w:rPr>
          <w:szCs w:val="24"/>
        </w:rPr>
        <w:t xml:space="preserve">PZS </w:t>
      </w:r>
      <w:r w:rsidRPr="00EE1EF9">
        <w:rPr>
          <w:szCs w:val="24"/>
        </w:rPr>
        <w:t xml:space="preserve">v hodnoceném </w:t>
      </w:r>
      <w:r w:rsidR="00EE1EF9">
        <w:rPr>
          <w:szCs w:val="24"/>
        </w:rPr>
        <w:tab/>
      </w:r>
      <w:r w:rsidR="00EE1EF9">
        <w:rPr>
          <w:szCs w:val="24"/>
        </w:rPr>
        <w:tab/>
      </w:r>
      <w:r w:rsidR="00EE1EF9">
        <w:rPr>
          <w:szCs w:val="24"/>
        </w:rPr>
        <w:tab/>
      </w:r>
      <w:r w:rsidRPr="00EE1EF9">
        <w:rPr>
          <w:szCs w:val="24"/>
        </w:rPr>
        <w:t>období</w:t>
      </w:r>
    </w:p>
    <w:p w:rsidR="00706B1A" w:rsidRPr="00EE1EF9" w:rsidRDefault="00EE1EF9" w:rsidP="00706B1A">
      <w:pPr>
        <w:pStyle w:val="Textpsmene"/>
        <w:numPr>
          <w:ilvl w:val="0"/>
          <w:numId w:val="0"/>
        </w:numPr>
        <w:spacing w:after="120"/>
        <w:ind w:left="425"/>
        <w:rPr>
          <w:szCs w:val="24"/>
        </w:rPr>
      </w:pPr>
      <w:r>
        <w:rPr>
          <w:szCs w:val="24"/>
        </w:rPr>
        <w:t>POPro</w:t>
      </w:r>
      <w:r>
        <w:rPr>
          <w:szCs w:val="24"/>
        </w:rPr>
        <w:tab/>
      </w:r>
      <w:r>
        <w:rPr>
          <w:szCs w:val="24"/>
        </w:rPr>
        <w:tab/>
        <w:t xml:space="preserve">celkový </w:t>
      </w:r>
      <w:r w:rsidR="00706B1A" w:rsidRPr="00EE1EF9">
        <w:rPr>
          <w:szCs w:val="24"/>
        </w:rPr>
        <w:t xml:space="preserve">počet unikátních pojištěnců ošetřených </w:t>
      </w:r>
      <w:r>
        <w:rPr>
          <w:szCs w:val="24"/>
        </w:rPr>
        <w:t xml:space="preserve">PZS </w:t>
      </w:r>
      <w:r w:rsidR="00706B1A" w:rsidRPr="00EE1EF9">
        <w:rPr>
          <w:szCs w:val="24"/>
        </w:rPr>
        <w:t xml:space="preserve">v referenčním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06B1A" w:rsidRPr="00EE1EF9">
        <w:rPr>
          <w:szCs w:val="24"/>
        </w:rPr>
        <w:t>období</w:t>
      </w:r>
    </w:p>
    <w:p w:rsidR="00706B1A" w:rsidRDefault="00706B1A" w:rsidP="00EE1EF9">
      <w:pPr>
        <w:pStyle w:val="Textpsmene"/>
        <w:numPr>
          <w:ilvl w:val="0"/>
          <w:numId w:val="0"/>
        </w:numPr>
        <w:spacing w:after="120"/>
        <w:ind w:left="425" w:firstLine="1"/>
        <w:rPr>
          <w:szCs w:val="24"/>
        </w:rPr>
      </w:pPr>
      <w:r>
        <w:rPr>
          <w:szCs w:val="24"/>
        </w:rPr>
        <w:t>Zdravotní péče poskytovaná nad 100% vypočteného objemu bude hrazena s hodnotou bodu ve výši 0,40 Kč.</w:t>
      </w:r>
    </w:p>
    <w:p w:rsidR="00BF7F6A" w:rsidRDefault="00BF7F6A" w:rsidP="00706B1A">
      <w:pPr>
        <w:pStyle w:val="Textpsmene"/>
        <w:numPr>
          <w:ilvl w:val="0"/>
          <w:numId w:val="0"/>
        </w:numPr>
        <w:spacing w:after="120"/>
        <w:ind w:left="425" w:hanging="425"/>
        <w:rPr>
          <w:szCs w:val="24"/>
        </w:rPr>
      </w:pPr>
      <w:r>
        <w:rPr>
          <w:szCs w:val="24"/>
        </w:rPr>
        <w:tab/>
        <w:t>Referenčním</w:t>
      </w:r>
      <w:r w:rsidR="006B2764">
        <w:rPr>
          <w:szCs w:val="24"/>
        </w:rPr>
        <w:t xml:space="preserve"> </w:t>
      </w:r>
      <w:r>
        <w:rPr>
          <w:szCs w:val="24"/>
        </w:rPr>
        <w:t>obdobím se rozumí rok 2011, hodnoceným obdobím se rozumí rok 2013.</w:t>
      </w:r>
    </w:p>
    <w:p w:rsidR="001575E2" w:rsidRDefault="001575E2" w:rsidP="001575E2">
      <w:pPr>
        <w:pStyle w:val="Textpsmene"/>
        <w:numPr>
          <w:ilvl w:val="0"/>
          <w:numId w:val="0"/>
        </w:numPr>
        <w:spacing w:after="120"/>
        <w:ind w:left="425"/>
        <w:rPr>
          <w:szCs w:val="24"/>
        </w:rPr>
      </w:pPr>
    </w:p>
    <w:p w:rsidR="00EE1EF9" w:rsidRDefault="00EE1EF9" w:rsidP="001575E2">
      <w:pPr>
        <w:pStyle w:val="Textpsmene"/>
        <w:numPr>
          <w:ilvl w:val="0"/>
          <w:numId w:val="0"/>
        </w:numPr>
        <w:spacing w:after="120"/>
        <w:ind w:left="425"/>
        <w:rPr>
          <w:szCs w:val="24"/>
        </w:rPr>
      </w:pPr>
    </w:p>
    <w:p w:rsidR="00C93B4A" w:rsidRPr="00EE1EF9" w:rsidRDefault="00C93B4A" w:rsidP="00C1573D">
      <w:pPr>
        <w:pStyle w:val="Textbodu"/>
        <w:numPr>
          <w:ilvl w:val="0"/>
          <w:numId w:val="2"/>
        </w:numPr>
        <w:tabs>
          <w:tab w:val="clear" w:pos="360"/>
          <w:tab w:val="num" w:pos="-426"/>
        </w:tabs>
        <w:spacing w:after="120"/>
        <w:ind w:left="284" w:hanging="284"/>
        <w:rPr>
          <w:szCs w:val="24"/>
        </w:rPr>
      </w:pPr>
      <w:r>
        <w:rPr>
          <w:szCs w:val="24"/>
        </w:rPr>
        <w:t xml:space="preserve">Úhrada </w:t>
      </w:r>
      <w:r w:rsidR="003421F8">
        <w:rPr>
          <w:szCs w:val="24"/>
        </w:rPr>
        <w:t xml:space="preserve">zvláštní lůžkové péče </w:t>
      </w:r>
    </w:p>
    <w:p w:rsidR="00864284" w:rsidRPr="00893FA6" w:rsidRDefault="00864284" w:rsidP="00C1573D">
      <w:pPr>
        <w:pStyle w:val="Textodstavce"/>
        <w:numPr>
          <w:ilvl w:val="0"/>
          <w:numId w:val="20"/>
        </w:numPr>
        <w:tabs>
          <w:tab w:val="clear" w:pos="851"/>
          <w:tab w:val="left" w:pos="-851"/>
        </w:tabs>
        <w:ind w:left="567" w:hanging="283"/>
      </w:pPr>
      <w:r w:rsidRPr="00893FA6">
        <w:t xml:space="preserve">Pro zvláštní </w:t>
      </w:r>
      <w:r w:rsidR="00BF7F6A">
        <w:t xml:space="preserve">lůžkovou </w:t>
      </w:r>
      <w:r w:rsidRPr="00893FA6">
        <w:t xml:space="preserve">péči </w:t>
      </w:r>
      <w:r w:rsidR="00C93B4A">
        <w:t>poskytovanou</w:t>
      </w:r>
      <w:r w:rsidRPr="00893FA6">
        <w:t xml:space="preserve"> </w:t>
      </w:r>
      <w:r w:rsidR="00C93B4A">
        <w:t xml:space="preserve">PZS </w:t>
      </w:r>
      <w:r w:rsidRPr="00893FA6">
        <w:t xml:space="preserve">podle </w:t>
      </w:r>
      <w:r w:rsidR="00197B66">
        <w:t xml:space="preserve">zákona 48/1997 Sb., </w:t>
      </w:r>
      <w:r w:rsidRPr="00893FA6">
        <w:t xml:space="preserve">§ 22a , hrazenou podle seznamu </w:t>
      </w:r>
      <w:r w:rsidR="00C93B4A">
        <w:t xml:space="preserve">zdravotních </w:t>
      </w:r>
      <w:r w:rsidRPr="00893FA6">
        <w:t xml:space="preserve">výkonů, </w:t>
      </w:r>
      <w:r w:rsidR="00C93B4A">
        <w:t>se stanoví hodnota</w:t>
      </w:r>
      <w:r w:rsidRPr="00893FA6">
        <w:t xml:space="preserve"> bodu ve výši 0,90 Kč.</w:t>
      </w:r>
    </w:p>
    <w:p w:rsidR="00C93B4A" w:rsidRDefault="00C93B4A" w:rsidP="00C1573D">
      <w:pPr>
        <w:pStyle w:val="Textodstavce"/>
        <w:numPr>
          <w:ilvl w:val="0"/>
          <w:numId w:val="20"/>
        </w:numPr>
        <w:tabs>
          <w:tab w:val="clear" w:pos="851"/>
          <w:tab w:val="left" w:pos="-851"/>
        </w:tabs>
        <w:ind w:left="567" w:hanging="283"/>
      </w:pPr>
      <w:r>
        <w:t xml:space="preserve">Maximální počet dní hrazených </w:t>
      </w:r>
      <w:r w:rsidR="00BF7F6A">
        <w:t xml:space="preserve">výše </w:t>
      </w:r>
      <w:r>
        <w:t xml:space="preserve">stanovenou </w:t>
      </w:r>
      <w:r w:rsidR="00EE1EF9">
        <w:t xml:space="preserve">hodnotou bodu </w:t>
      </w:r>
      <w:r>
        <w:t>činí 60 dní. Pokud i po uplynutí 60 dní pokračuje indikace k poskytování uvedené péče, posoudí revizní lékař na základě žádosti PZS případné prodloužení hospitalizace.</w:t>
      </w:r>
    </w:p>
    <w:p w:rsidR="00764CB1" w:rsidRDefault="00C93B4A" w:rsidP="00C1573D">
      <w:pPr>
        <w:pStyle w:val="Textodstavce"/>
        <w:numPr>
          <w:ilvl w:val="0"/>
          <w:numId w:val="20"/>
        </w:numPr>
        <w:tabs>
          <w:tab w:val="clear" w:pos="851"/>
          <w:tab w:val="left" w:pos="-851"/>
        </w:tabs>
        <w:ind w:left="567" w:hanging="283"/>
        <w:rPr>
          <w:szCs w:val="24"/>
        </w:rPr>
      </w:pPr>
      <w:r>
        <w:t>Po uplynutí 60 dní se stanoví hodnota bodu ve výši 0,45 Kč.</w:t>
      </w:r>
    </w:p>
    <w:p w:rsidR="00C93B4A" w:rsidRPr="00C1573D" w:rsidRDefault="00C93B4A" w:rsidP="00C93B4A">
      <w:pPr>
        <w:pStyle w:val="Textodstavce"/>
        <w:numPr>
          <w:ilvl w:val="0"/>
          <w:numId w:val="0"/>
        </w:numPr>
        <w:ind w:left="284"/>
        <w:rPr>
          <w:szCs w:val="24"/>
        </w:rPr>
      </w:pPr>
    </w:p>
    <w:p w:rsidR="00103C69" w:rsidRPr="00C1573D" w:rsidRDefault="00103C69" w:rsidP="00103C69">
      <w:pPr>
        <w:pStyle w:val="Textbodu"/>
        <w:numPr>
          <w:ilvl w:val="0"/>
          <w:numId w:val="2"/>
        </w:numPr>
        <w:spacing w:after="120"/>
        <w:rPr>
          <w:szCs w:val="24"/>
        </w:rPr>
      </w:pPr>
      <w:r w:rsidRPr="00C1573D">
        <w:rPr>
          <w:szCs w:val="24"/>
        </w:rPr>
        <w:t>Úhrada následné intenzivní péče a dlouhodobé</w:t>
      </w:r>
      <w:r w:rsidR="00C1573D">
        <w:rPr>
          <w:szCs w:val="24"/>
        </w:rPr>
        <w:t xml:space="preserve"> intenzivní ošetřovatelské péče</w:t>
      </w:r>
    </w:p>
    <w:p w:rsidR="00103C69" w:rsidRPr="00764CB1" w:rsidRDefault="00764CB1" w:rsidP="00C1573D">
      <w:pPr>
        <w:pStyle w:val="Textodstavce"/>
        <w:numPr>
          <w:ilvl w:val="0"/>
          <w:numId w:val="16"/>
        </w:numPr>
        <w:tabs>
          <w:tab w:val="clear" w:pos="851"/>
          <w:tab w:val="left" w:pos="-709"/>
        </w:tabs>
        <w:ind w:left="567" w:hanging="283"/>
        <w:rPr>
          <w:szCs w:val="24"/>
        </w:rPr>
      </w:pPr>
      <w:r>
        <w:rPr>
          <w:szCs w:val="24"/>
        </w:rPr>
        <w:t>Úhrada následné in</w:t>
      </w:r>
      <w:r w:rsidR="00103C69" w:rsidRPr="00764CB1">
        <w:rPr>
          <w:szCs w:val="24"/>
        </w:rPr>
        <w:t xml:space="preserve">tenzivní péče </w:t>
      </w:r>
      <w:r>
        <w:rPr>
          <w:szCs w:val="24"/>
        </w:rPr>
        <w:t xml:space="preserve">(dále jen „NIP“) </w:t>
      </w:r>
      <w:r w:rsidR="008708F2" w:rsidRPr="00764CB1">
        <w:rPr>
          <w:szCs w:val="24"/>
        </w:rPr>
        <w:t>a dlou</w:t>
      </w:r>
      <w:r w:rsidR="00825C41" w:rsidRPr="00764CB1">
        <w:rPr>
          <w:szCs w:val="24"/>
        </w:rPr>
        <w:t xml:space="preserve">hodobé intenzivní ošetřovatelské péče </w:t>
      </w:r>
      <w:r>
        <w:rPr>
          <w:szCs w:val="24"/>
        </w:rPr>
        <w:t xml:space="preserve">(dále jen „DIOP“) </w:t>
      </w:r>
      <w:r w:rsidR="00103C69" w:rsidRPr="00764CB1">
        <w:rPr>
          <w:szCs w:val="24"/>
        </w:rPr>
        <w:t xml:space="preserve">bude v roce 2013 </w:t>
      </w:r>
      <w:r w:rsidR="00825C41" w:rsidRPr="00764CB1">
        <w:rPr>
          <w:szCs w:val="24"/>
        </w:rPr>
        <w:t>realizována</w:t>
      </w:r>
      <w:r w:rsidR="00103C69" w:rsidRPr="00764CB1">
        <w:rPr>
          <w:szCs w:val="24"/>
        </w:rPr>
        <w:t xml:space="preserve"> formou </w:t>
      </w:r>
      <w:r w:rsidR="00880B54" w:rsidRPr="00764CB1">
        <w:rPr>
          <w:szCs w:val="24"/>
        </w:rPr>
        <w:t>paušální úhrady</w:t>
      </w:r>
      <w:r w:rsidR="00103C69" w:rsidRPr="00764CB1">
        <w:rPr>
          <w:szCs w:val="24"/>
        </w:rPr>
        <w:t xml:space="preserve"> za</w:t>
      </w:r>
      <w:r>
        <w:rPr>
          <w:szCs w:val="24"/>
        </w:rPr>
        <w:t xml:space="preserve"> ošetřovací den </w:t>
      </w:r>
      <w:r w:rsidR="00880B54" w:rsidRPr="00764CB1">
        <w:rPr>
          <w:szCs w:val="24"/>
        </w:rPr>
        <w:t>v členění dle kategorií</w:t>
      </w:r>
      <w:r w:rsidR="00067277">
        <w:rPr>
          <w:szCs w:val="24"/>
        </w:rPr>
        <w:t xml:space="preserve">. Úhrada péče </w:t>
      </w:r>
      <w:r w:rsidR="00880B54" w:rsidRPr="00764CB1">
        <w:rPr>
          <w:szCs w:val="24"/>
        </w:rPr>
        <w:t xml:space="preserve">zahrnuje hodnotu příslušného ošetřovacího dne včetně režie přiřazené k ošetřovacímu dni a kategorie pacienta podle seznamu </w:t>
      </w:r>
      <w:r w:rsidR="00067277">
        <w:rPr>
          <w:szCs w:val="24"/>
        </w:rPr>
        <w:t xml:space="preserve">zdravotních </w:t>
      </w:r>
      <w:r w:rsidR="00880B54" w:rsidRPr="00764CB1">
        <w:rPr>
          <w:szCs w:val="24"/>
        </w:rPr>
        <w:t>výkonů, paušální částku, kterou se hradí léčivé přípravky podle § 17 odst. 7 zákona, a zdrav</w:t>
      </w:r>
      <w:r w:rsidR="00067277">
        <w:rPr>
          <w:szCs w:val="24"/>
        </w:rPr>
        <w:t>otní výkony, kterými se vykazují</w:t>
      </w:r>
      <w:r w:rsidR="00880B54" w:rsidRPr="00764CB1">
        <w:rPr>
          <w:szCs w:val="24"/>
        </w:rPr>
        <w:t xml:space="preserve"> příjm</w:t>
      </w:r>
      <w:r w:rsidR="00067277">
        <w:rPr>
          <w:szCs w:val="24"/>
        </w:rPr>
        <w:t>ová</w:t>
      </w:r>
      <w:r w:rsidR="00880B54" w:rsidRPr="00764CB1">
        <w:rPr>
          <w:szCs w:val="24"/>
        </w:rPr>
        <w:t xml:space="preserve"> a propouštěcí vyšetření podle seznamu </w:t>
      </w:r>
      <w:r w:rsidR="00067277">
        <w:rPr>
          <w:szCs w:val="24"/>
        </w:rPr>
        <w:t xml:space="preserve">zdravotních </w:t>
      </w:r>
      <w:r w:rsidR="00880B54" w:rsidRPr="00764CB1">
        <w:rPr>
          <w:szCs w:val="24"/>
        </w:rPr>
        <w:t>výkonů.</w:t>
      </w:r>
      <w:r>
        <w:rPr>
          <w:szCs w:val="24"/>
        </w:rPr>
        <w:t xml:space="preserve"> Pauš</w:t>
      </w:r>
      <w:r w:rsidR="00825C41" w:rsidRPr="00764CB1">
        <w:rPr>
          <w:szCs w:val="24"/>
        </w:rPr>
        <w:t>ální sazba</w:t>
      </w:r>
      <w:r w:rsidR="00067277">
        <w:rPr>
          <w:szCs w:val="24"/>
        </w:rPr>
        <w:t xml:space="preserve"> se stanoví ve výši:</w:t>
      </w:r>
    </w:p>
    <w:p w:rsidR="00103C69" w:rsidRPr="00764CB1" w:rsidRDefault="00103C69" w:rsidP="00C1573D">
      <w:pPr>
        <w:pStyle w:val="Textodstavce"/>
        <w:numPr>
          <w:ilvl w:val="0"/>
          <w:numId w:val="0"/>
        </w:numPr>
        <w:tabs>
          <w:tab w:val="clear" w:pos="851"/>
          <w:tab w:val="left" w:pos="-709"/>
        </w:tabs>
        <w:ind w:left="993"/>
        <w:rPr>
          <w:szCs w:val="24"/>
        </w:rPr>
      </w:pPr>
      <w:r w:rsidRPr="00764CB1">
        <w:rPr>
          <w:szCs w:val="24"/>
        </w:rPr>
        <w:t xml:space="preserve">OD </w:t>
      </w:r>
      <w:r w:rsidR="008708F2" w:rsidRPr="00764CB1">
        <w:rPr>
          <w:szCs w:val="24"/>
        </w:rPr>
        <w:t>NIP I. stupně</w:t>
      </w:r>
      <w:r w:rsidR="008708F2" w:rsidRPr="00764CB1">
        <w:rPr>
          <w:szCs w:val="24"/>
        </w:rPr>
        <w:tab/>
      </w:r>
      <w:r w:rsidR="008708F2" w:rsidRPr="00764CB1">
        <w:rPr>
          <w:szCs w:val="24"/>
        </w:rPr>
        <w:tab/>
      </w:r>
      <w:r w:rsidRPr="00764CB1">
        <w:rPr>
          <w:szCs w:val="24"/>
        </w:rPr>
        <w:t>9 392,- Kč</w:t>
      </w:r>
    </w:p>
    <w:p w:rsidR="00103C69" w:rsidRPr="00764CB1" w:rsidRDefault="00103C69" w:rsidP="00C1573D">
      <w:pPr>
        <w:pStyle w:val="Textodstavce"/>
        <w:numPr>
          <w:ilvl w:val="0"/>
          <w:numId w:val="0"/>
        </w:numPr>
        <w:tabs>
          <w:tab w:val="clear" w:pos="851"/>
          <w:tab w:val="left" w:pos="-709"/>
        </w:tabs>
        <w:ind w:left="993"/>
        <w:rPr>
          <w:szCs w:val="24"/>
        </w:rPr>
      </w:pPr>
      <w:r w:rsidRPr="00764CB1">
        <w:rPr>
          <w:szCs w:val="24"/>
        </w:rPr>
        <w:t xml:space="preserve">OD </w:t>
      </w:r>
      <w:r w:rsidR="008708F2" w:rsidRPr="00764CB1">
        <w:rPr>
          <w:szCs w:val="24"/>
        </w:rPr>
        <w:t>NIP II. stupně</w:t>
      </w:r>
      <w:r w:rsidR="008708F2" w:rsidRPr="00764CB1">
        <w:rPr>
          <w:szCs w:val="24"/>
        </w:rPr>
        <w:tab/>
      </w:r>
      <w:r w:rsidR="008708F2" w:rsidRPr="00764CB1">
        <w:rPr>
          <w:szCs w:val="24"/>
        </w:rPr>
        <w:tab/>
      </w:r>
      <w:r w:rsidRPr="00764CB1">
        <w:rPr>
          <w:szCs w:val="24"/>
        </w:rPr>
        <w:t>5 131,- Kč</w:t>
      </w:r>
    </w:p>
    <w:p w:rsidR="00103C69" w:rsidRPr="00764CB1" w:rsidRDefault="00103C69" w:rsidP="00C1573D">
      <w:pPr>
        <w:pStyle w:val="Textodstavce"/>
        <w:numPr>
          <w:ilvl w:val="0"/>
          <w:numId w:val="0"/>
        </w:numPr>
        <w:tabs>
          <w:tab w:val="clear" w:pos="851"/>
          <w:tab w:val="left" w:pos="-709"/>
        </w:tabs>
        <w:ind w:left="993"/>
        <w:rPr>
          <w:szCs w:val="24"/>
        </w:rPr>
      </w:pPr>
      <w:r w:rsidRPr="00764CB1">
        <w:rPr>
          <w:szCs w:val="24"/>
        </w:rPr>
        <w:t xml:space="preserve">OD </w:t>
      </w:r>
      <w:r w:rsidR="00C1573D">
        <w:rPr>
          <w:szCs w:val="24"/>
        </w:rPr>
        <w:t>NIP III. stupně</w:t>
      </w:r>
      <w:r w:rsidR="00C1573D">
        <w:rPr>
          <w:szCs w:val="24"/>
        </w:rPr>
        <w:tab/>
      </w:r>
      <w:r w:rsidRPr="00764CB1">
        <w:rPr>
          <w:szCs w:val="24"/>
        </w:rPr>
        <w:t>4 051,- Kč</w:t>
      </w:r>
    </w:p>
    <w:p w:rsidR="002B77F1" w:rsidRDefault="008708F2" w:rsidP="00C1573D">
      <w:pPr>
        <w:pStyle w:val="Textodstavce"/>
        <w:numPr>
          <w:ilvl w:val="0"/>
          <w:numId w:val="0"/>
        </w:numPr>
        <w:tabs>
          <w:tab w:val="clear" w:pos="851"/>
          <w:tab w:val="left" w:pos="-709"/>
        </w:tabs>
        <w:ind w:left="993"/>
        <w:rPr>
          <w:szCs w:val="24"/>
        </w:rPr>
      </w:pPr>
      <w:r w:rsidRPr="00764CB1">
        <w:rPr>
          <w:szCs w:val="24"/>
        </w:rPr>
        <w:t>OD  DIOP</w:t>
      </w:r>
      <w:r w:rsidRPr="00764CB1">
        <w:rPr>
          <w:szCs w:val="24"/>
        </w:rPr>
        <w:tab/>
      </w:r>
      <w:r w:rsidRPr="00764CB1">
        <w:rPr>
          <w:szCs w:val="24"/>
        </w:rPr>
        <w:tab/>
      </w:r>
      <w:r w:rsidRPr="00764CB1">
        <w:rPr>
          <w:szCs w:val="24"/>
        </w:rPr>
        <w:tab/>
        <w:t>2 229,- Kč</w:t>
      </w:r>
    </w:p>
    <w:p w:rsidR="002B77F1" w:rsidRPr="002B77F1" w:rsidRDefault="002B77F1" w:rsidP="00C1573D">
      <w:pPr>
        <w:pStyle w:val="Textpsmene"/>
        <w:numPr>
          <w:ilvl w:val="1"/>
          <w:numId w:val="18"/>
        </w:numPr>
        <w:tabs>
          <w:tab w:val="clear" w:pos="425"/>
          <w:tab w:val="num" w:pos="-709"/>
        </w:tabs>
        <w:ind w:left="567" w:hanging="283"/>
        <w:rPr>
          <w:szCs w:val="24"/>
        </w:rPr>
      </w:pPr>
      <w:r w:rsidRPr="002B77F1">
        <w:rPr>
          <w:szCs w:val="24"/>
        </w:rPr>
        <w:t>Maximální počet dní</w:t>
      </w:r>
      <w:r>
        <w:rPr>
          <w:szCs w:val="24"/>
        </w:rPr>
        <w:t xml:space="preserve"> </w:t>
      </w:r>
      <w:r w:rsidRPr="002B77F1">
        <w:rPr>
          <w:szCs w:val="24"/>
        </w:rPr>
        <w:t>hrazených paušální sazbou stanovenou podle odst. a) činí:</w:t>
      </w:r>
    </w:p>
    <w:p w:rsidR="002B77F1" w:rsidRDefault="002B77F1" w:rsidP="00C1573D">
      <w:pPr>
        <w:pStyle w:val="Textpsmene"/>
        <w:numPr>
          <w:ilvl w:val="0"/>
          <w:numId w:val="21"/>
        </w:numPr>
        <w:tabs>
          <w:tab w:val="left" w:pos="-709"/>
        </w:tabs>
        <w:ind w:left="567" w:firstLine="426"/>
        <w:rPr>
          <w:szCs w:val="24"/>
        </w:rPr>
      </w:pPr>
      <w:r w:rsidRPr="002B77F1">
        <w:rPr>
          <w:szCs w:val="24"/>
        </w:rPr>
        <w:t xml:space="preserve">60 dní </w:t>
      </w:r>
      <w:r>
        <w:rPr>
          <w:szCs w:val="24"/>
        </w:rPr>
        <w:t>na lůžku NIP</w:t>
      </w:r>
    </w:p>
    <w:p w:rsidR="002B77F1" w:rsidRPr="002B77F1" w:rsidRDefault="002B77F1" w:rsidP="00C1573D">
      <w:pPr>
        <w:pStyle w:val="Textpsmene"/>
        <w:numPr>
          <w:ilvl w:val="0"/>
          <w:numId w:val="21"/>
        </w:numPr>
        <w:tabs>
          <w:tab w:val="left" w:pos="-709"/>
        </w:tabs>
        <w:ind w:left="567" w:firstLine="426"/>
        <w:rPr>
          <w:szCs w:val="24"/>
        </w:rPr>
      </w:pPr>
      <w:r w:rsidRPr="002B77F1">
        <w:rPr>
          <w:szCs w:val="24"/>
        </w:rPr>
        <w:t xml:space="preserve">90 dní </w:t>
      </w:r>
      <w:r>
        <w:rPr>
          <w:szCs w:val="24"/>
        </w:rPr>
        <w:t>na lůžku DIOP</w:t>
      </w:r>
    </w:p>
    <w:p w:rsidR="002B77F1" w:rsidRPr="002B77F1" w:rsidRDefault="002B77F1" w:rsidP="00C1573D">
      <w:pPr>
        <w:pStyle w:val="Textpsmene"/>
        <w:numPr>
          <w:ilvl w:val="0"/>
          <w:numId w:val="0"/>
        </w:numPr>
        <w:spacing w:after="120"/>
        <w:ind w:left="567"/>
        <w:rPr>
          <w:szCs w:val="24"/>
        </w:rPr>
      </w:pPr>
      <w:r>
        <w:rPr>
          <w:szCs w:val="24"/>
        </w:rPr>
        <w:lastRenderedPageBreak/>
        <w:t>Paušální sazba</w:t>
      </w:r>
      <w:r w:rsidRPr="00764CB1">
        <w:rPr>
          <w:szCs w:val="24"/>
        </w:rPr>
        <w:t xml:space="preserve"> za každý další ošetřovací den po uplynutí výše uvedeného počtu dní se stanoví ve výši 70 % paušální sazby </w:t>
      </w:r>
      <w:r>
        <w:rPr>
          <w:szCs w:val="24"/>
        </w:rPr>
        <w:t>uvedené v odst. a).</w:t>
      </w:r>
    </w:p>
    <w:p w:rsidR="002B77F1" w:rsidRPr="00764CB1" w:rsidRDefault="002B77F1" w:rsidP="00C1573D">
      <w:pPr>
        <w:pStyle w:val="Textpsmene"/>
        <w:tabs>
          <w:tab w:val="clear" w:pos="425"/>
          <w:tab w:val="num" w:pos="-567"/>
        </w:tabs>
        <w:spacing w:after="120"/>
        <w:ind w:left="567" w:hanging="283"/>
        <w:rPr>
          <w:szCs w:val="24"/>
        </w:rPr>
      </w:pPr>
      <w:r w:rsidRPr="00764CB1">
        <w:rPr>
          <w:szCs w:val="24"/>
        </w:rPr>
        <w:t xml:space="preserve">Pokud i po uplynutí </w:t>
      </w:r>
      <w:r>
        <w:rPr>
          <w:szCs w:val="24"/>
        </w:rPr>
        <w:t xml:space="preserve">počtu dní uvedených v odst. </w:t>
      </w:r>
      <w:r w:rsidRPr="00764CB1">
        <w:rPr>
          <w:szCs w:val="24"/>
        </w:rPr>
        <w:t xml:space="preserve">b) pokračuje indikace k poskytování výše uvedené péče, posoudí revizní lékař na základě žádosti </w:t>
      </w:r>
      <w:r>
        <w:rPr>
          <w:szCs w:val="24"/>
        </w:rPr>
        <w:t>PZS případné prodloužení hospitalizace. V případě schválení revizního lékaře bude hospitalizace dále hrazena dle odst.</w:t>
      </w:r>
      <w:r w:rsidRPr="00764CB1">
        <w:rPr>
          <w:szCs w:val="24"/>
        </w:rPr>
        <w:t xml:space="preserve"> a).</w:t>
      </w:r>
    </w:p>
    <w:p w:rsidR="002B77F1" w:rsidRDefault="002B77F1" w:rsidP="00880B54">
      <w:pPr>
        <w:pStyle w:val="Textodstavce"/>
        <w:numPr>
          <w:ilvl w:val="0"/>
          <w:numId w:val="0"/>
        </w:numPr>
        <w:ind w:left="425"/>
        <w:rPr>
          <w:szCs w:val="24"/>
        </w:rPr>
      </w:pPr>
    </w:p>
    <w:p w:rsidR="002B77F1" w:rsidRDefault="002B77F1" w:rsidP="00880B54">
      <w:pPr>
        <w:pStyle w:val="Textodstavce"/>
        <w:numPr>
          <w:ilvl w:val="0"/>
          <w:numId w:val="0"/>
        </w:numPr>
        <w:ind w:left="425"/>
        <w:rPr>
          <w:szCs w:val="24"/>
        </w:rPr>
      </w:pPr>
    </w:p>
    <w:p w:rsidR="00FE1618" w:rsidRPr="00FE1618" w:rsidRDefault="00FE1618" w:rsidP="00FE1618">
      <w:pPr>
        <w:pStyle w:val="Odstavecseseznamem"/>
        <w:spacing w:before="120" w:after="0" w:line="240" w:lineRule="auto"/>
        <w:ind w:left="0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FE1618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Zdravotní pojišťovna je oprávněna omezit celkovou výši úhrady zdravotnickým zařízením tak, aby celková výše úhrady za ústavní zdravotní péči poskytovanou v roce 2013 nepřekročila výši stanovenou ve Zdravotně pojistném plánu VZP ČR na rok 2013 na tuto zdravotní péči. </w:t>
      </w:r>
    </w:p>
    <w:p w:rsidR="002B77F1" w:rsidRPr="00FE1618" w:rsidRDefault="002B77F1" w:rsidP="00FE1618">
      <w:pPr>
        <w:pStyle w:val="Odstavecseseznamem"/>
        <w:spacing w:before="120" w:after="0" w:line="240" w:lineRule="auto"/>
        <w:ind w:left="0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880B54" w:rsidRPr="00764CB1" w:rsidRDefault="00880B54" w:rsidP="00825C41">
      <w:pPr>
        <w:pStyle w:val="l5"/>
        <w:ind w:left="708"/>
        <w:jc w:val="both"/>
        <w:rPr>
          <w:i/>
        </w:rPr>
      </w:pPr>
    </w:p>
    <w:sectPr w:rsidR="00880B54" w:rsidRPr="00764CB1" w:rsidSect="00AE5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4B7"/>
    <w:multiLevelType w:val="hybridMultilevel"/>
    <w:tmpl w:val="3BA814CC"/>
    <w:lvl w:ilvl="0" w:tplc="A87883D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043F5"/>
    <w:multiLevelType w:val="hybridMultilevel"/>
    <w:tmpl w:val="0C28C3B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556CA0"/>
    <w:multiLevelType w:val="hybridMultilevel"/>
    <w:tmpl w:val="2ADEEF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30A2C"/>
    <w:multiLevelType w:val="multilevel"/>
    <w:tmpl w:val="7A208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14C6707"/>
    <w:multiLevelType w:val="hybridMultilevel"/>
    <w:tmpl w:val="A664B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E70A5"/>
    <w:multiLevelType w:val="hybridMultilevel"/>
    <w:tmpl w:val="8822002A"/>
    <w:lvl w:ilvl="0" w:tplc="3E28E4F0">
      <w:start w:val="2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D6651C0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D468D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FF534A"/>
    <w:multiLevelType w:val="multilevel"/>
    <w:tmpl w:val="F94C9B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A786F11"/>
    <w:multiLevelType w:val="hybridMultilevel"/>
    <w:tmpl w:val="1B226AC4"/>
    <w:lvl w:ilvl="0" w:tplc="FC70E7B6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671F94"/>
    <w:multiLevelType w:val="multilevel"/>
    <w:tmpl w:val="41909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1640576"/>
    <w:multiLevelType w:val="hybridMultilevel"/>
    <w:tmpl w:val="77A8EA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AF1A1F"/>
    <w:multiLevelType w:val="multilevel"/>
    <w:tmpl w:val="CD3623D4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1">
    <w:nsid w:val="73BE07B9"/>
    <w:multiLevelType w:val="hybridMultilevel"/>
    <w:tmpl w:val="0322910E"/>
    <w:lvl w:ilvl="0" w:tplc="310AD2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A9117F"/>
    <w:multiLevelType w:val="hybridMultilevel"/>
    <w:tmpl w:val="CFC8AEA2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0"/>
  </w:num>
  <w:num w:numId="5">
    <w:abstractNumId w:val="11"/>
  </w:num>
  <w:num w:numId="6">
    <w:abstractNumId w:val="7"/>
  </w:num>
  <w:num w:numId="7">
    <w:abstractNumId w:val="6"/>
  </w:num>
  <w:num w:numId="8">
    <w:abstractNumId w:val="8"/>
  </w:num>
  <w:num w:numId="9">
    <w:abstractNumId w:val="10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  <w:num w:numId="14">
    <w:abstractNumId w:val="10"/>
  </w:num>
  <w:num w:numId="15">
    <w:abstractNumId w:val="10"/>
  </w:num>
  <w:num w:numId="16">
    <w:abstractNumId w:val="1"/>
  </w:num>
  <w:num w:numId="17">
    <w:abstractNumId w:val="12"/>
  </w:num>
  <w:num w:numId="18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AMO_XmlVersion" w:val="Empty"/>
    <w:docVar w:name="OLE_LINK1" w:val="Empty"/>
    <w:docVar w:name="OLE_LINK2" w:val="Empty"/>
  </w:docVars>
  <w:rsids>
    <w:rsidRoot w:val="00B96740"/>
    <w:rsid w:val="00027441"/>
    <w:rsid w:val="00034ABF"/>
    <w:rsid w:val="00067277"/>
    <w:rsid w:val="00085B76"/>
    <w:rsid w:val="00097E34"/>
    <w:rsid w:val="000B4421"/>
    <w:rsid w:val="00103C69"/>
    <w:rsid w:val="001575E2"/>
    <w:rsid w:val="00197B66"/>
    <w:rsid w:val="001C0FBA"/>
    <w:rsid w:val="0023586D"/>
    <w:rsid w:val="002A6CEE"/>
    <w:rsid w:val="002B77F1"/>
    <w:rsid w:val="00314BBC"/>
    <w:rsid w:val="003421F8"/>
    <w:rsid w:val="00352CD3"/>
    <w:rsid w:val="00394E88"/>
    <w:rsid w:val="004001A1"/>
    <w:rsid w:val="00472262"/>
    <w:rsid w:val="004C7824"/>
    <w:rsid w:val="004D0841"/>
    <w:rsid w:val="00522B03"/>
    <w:rsid w:val="0067092F"/>
    <w:rsid w:val="00671DE8"/>
    <w:rsid w:val="006B2764"/>
    <w:rsid w:val="006D3285"/>
    <w:rsid w:val="006D6B9B"/>
    <w:rsid w:val="00706B1A"/>
    <w:rsid w:val="00764CB1"/>
    <w:rsid w:val="00766B70"/>
    <w:rsid w:val="00825C41"/>
    <w:rsid w:val="00846ABB"/>
    <w:rsid w:val="00864284"/>
    <w:rsid w:val="008708F2"/>
    <w:rsid w:val="00880B54"/>
    <w:rsid w:val="008D5BAF"/>
    <w:rsid w:val="008F1203"/>
    <w:rsid w:val="008F4799"/>
    <w:rsid w:val="00914935"/>
    <w:rsid w:val="009751C9"/>
    <w:rsid w:val="009A27BC"/>
    <w:rsid w:val="009F3AC1"/>
    <w:rsid w:val="00A44B3A"/>
    <w:rsid w:val="00A96C6D"/>
    <w:rsid w:val="00AA55FF"/>
    <w:rsid w:val="00AD1E4E"/>
    <w:rsid w:val="00AE55D9"/>
    <w:rsid w:val="00B77545"/>
    <w:rsid w:val="00B7756D"/>
    <w:rsid w:val="00B96740"/>
    <w:rsid w:val="00BA27E7"/>
    <w:rsid w:val="00BE38B5"/>
    <w:rsid w:val="00BF7F6A"/>
    <w:rsid w:val="00C1573D"/>
    <w:rsid w:val="00C17164"/>
    <w:rsid w:val="00C8753D"/>
    <w:rsid w:val="00C93B4A"/>
    <w:rsid w:val="00CF7ACF"/>
    <w:rsid w:val="00D64B04"/>
    <w:rsid w:val="00DE4EBB"/>
    <w:rsid w:val="00DF5A7A"/>
    <w:rsid w:val="00E359EF"/>
    <w:rsid w:val="00EE08FB"/>
    <w:rsid w:val="00EE1EF9"/>
    <w:rsid w:val="00F1216C"/>
    <w:rsid w:val="00F15619"/>
    <w:rsid w:val="00F63C34"/>
    <w:rsid w:val="00F93027"/>
    <w:rsid w:val="00FE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5D9"/>
  </w:style>
  <w:style w:type="paragraph" w:styleId="Nadpis1">
    <w:name w:val="heading 1"/>
    <w:basedOn w:val="Normln"/>
    <w:next w:val="Normln"/>
    <w:link w:val="Nadpis1Char"/>
    <w:uiPriority w:val="9"/>
    <w:qFormat/>
    <w:rsid w:val="004722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F479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8F479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F4799"/>
    <w:pPr>
      <w:numPr>
        <w:ilvl w:val="2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8F4799"/>
    <w:pPr>
      <w:numPr>
        <w:ilvl w:val="1"/>
        <w:numId w:val="4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link w:val="TextodstavceChar"/>
    <w:rsid w:val="008F4799"/>
    <w:pPr>
      <w:numPr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8F479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8F4799"/>
    <w:rPr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72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har4CharChar">
    <w:name w:val="Char4 Char Char"/>
    <w:basedOn w:val="Normln"/>
    <w:rsid w:val="006D3285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Zkladntext">
    <w:name w:val="Body Text"/>
    <w:basedOn w:val="Normln"/>
    <w:link w:val="ZkladntextChar"/>
    <w:rsid w:val="00034ABF"/>
    <w:pPr>
      <w:spacing w:after="0" w:line="240" w:lineRule="auto"/>
      <w:jc w:val="center"/>
    </w:pPr>
    <w:rPr>
      <w:rFonts w:ascii="Arial" w:eastAsia="Times New Roman" w:hAnsi="Arial" w:cs="Arial"/>
      <w:b/>
      <w:bCs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34ABF"/>
    <w:rPr>
      <w:rFonts w:ascii="Arial" w:eastAsia="Times New Roman" w:hAnsi="Arial" w:cs="Arial"/>
      <w:b/>
      <w:bCs/>
      <w:lang w:eastAsia="cs-CZ"/>
    </w:rPr>
  </w:style>
  <w:style w:type="paragraph" w:customStyle="1" w:styleId="Char4CharChar0">
    <w:name w:val="Char4 Char Char"/>
    <w:basedOn w:val="Normln"/>
    <w:rsid w:val="00034ABF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customStyle="1" w:styleId="l5">
    <w:name w:val="l5"/>
    <w:basedOn w:val="Normln"/>
    <w:rsid w:val="00BA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A27E7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BA27E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A27E7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352C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2CD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2C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2CD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D9"/>
  </w:style>
  <w:style w:type="paragraph" w:styleId="Heading1">
    <w:name w:val="heading 1"/>
    <w:basedOn w:val="Normal"/>
    <w:next w:val="Normal"/>
    <w:link w:val="Heading1Char"/>
    <w:uiPriority w:val="9"/>
    <w:qFormat/>
    <w:rsid w:val="004722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479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HeaderChar">
    <w:name w:val="Header Char"/>
    <w:basedOn w:val="DefaultParagraphFont"/>
    <w:link w:val="Header"/>
    <w:rsid w:val="008F479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al"/>
    <w:rsid w:val="008F4799"/>
    <w:pPr>
      <w:numPr>
        <w:ilvl w:val="2"/>
        <w:numId w:val="3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al"/>
    <w:rsid w:val="008F4799"/>
    <w:pPr>
      <w:numPr>
        <w:ilvl w:val="1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al"/>
    <w:link w:val="TextodstavceChar"/>
    <w:rsid w:val="008F4799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odstavceChar">
    <w:name w:val="Text odstavce Char"/>
    <w:basedOn w:val="DefaultParagraphFont"/>
    <w:link w:val="Textodstavce"/>
    <w:rsid w:val="008F479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CommentReference">
    <w:name w:val="annotation reference"/>
    <w:basedOn w:val="DefaultParagraphFont"/>
    <w:semiHidden/>
    <w:rsid w:val="008F4799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2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har4CharChar">
    <w:name w:val="Char4 Char Char"/>
    <w:basedOn w:val="Normal"/>
    <w:rsid w:val="006D3285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BodyText">
    <w:name w:val="Body Text"/>
    <w:basedOn w:val="Normal"/>
    <w:link w:val="BodyTextChar"/>
    <w:rsid w:val="00034ABF"/>
    <w:pPr>
      <w:spacing w:after="0" w:line="240" w:lineRule="auto"/>
      <w:jc w:val="center"/>
    </w:pPr>
    <w:rPr>
      <w:rFonts w:ascii="Arial" w:eastAsia="Times New Roman" w:hAnsi="Arial" w:cs="Arial"/>
      <w:b/>
      <w:bCs/>
      <w:lang w:eastAsia="cs-CZ"/>
    </w:rPr>
  </w:style>
  <w:style w:type="character" w:customStyle="1" w:styleId="BodyTextChar">
    <w:name w:val="Body Text Char"/>
    <w:basedOn w:val="DefaultParagraphFont"/>
    <w:link w:val="BodyText"/>
    <w:rsid w:val="00034ABF"/>
    <w:rPr>
      <w:rFonts w:ascii="Arial" w:eastAsia="Times New Roman" w:hAnsi="Arial" w:cs="Arial"/>
      <w:b/>
      <w:bCs/>
      <w:lang w:eastAsia="cs-CZ"/>
    </w:rPr>
  </w:style>
  <w:style w:type="paragraph" w:customStyle="1" w:styleId="Char4CharChar0">
    <w:name w:val="Char4 Char Char"/>
    <w:basedOn w:val="Normal"/>
    <w:rsid w:val="00034ABF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customStyle="1" w:styleId="l5">
    <w:name w:val="l5"/>
    <w:basedOn w:val="Normal"/>
    <w:rsid w:val="00BA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TMLVariable">
    <w:name w:val="HTML Variable"/>
    <w:basedOn w:val="DefaultParagraphFont"/>
    <w:uiPriority w:val="99"/>
    <w:semiHidden/>
    <w:unhideWhenUsed/>
    <w:rsid w:val="00BA27E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A27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27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VZP ČR</dc:creator>
  <cp:lastModifiedBy>Martina</cp:lastModifiedBy>
  <cp:revision>2</cp:revision>
  <cp:lastPrinted>2012-07-19T07:07:00Z</cp:lastPrinted>
  <dcterms:created xsi:type="dcterms:W3CDTF">2012-07-23T07:55:00Z</dcterms:created>
  <dcterms:modified xsi:type="dcterms:W3CDTF">2012-07-23T07:55:00Z</dcterms:modified>
</cp:coreProperties>
</file>