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30" w:rsidRPr="003B7C30" w:rsidRDefault="003B7C30" w:rsidP="003B7C30">
      <w:pPr>
        <w:spacing w:before="101" w:after="101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3B7C30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O síti nemocnic rozhodnou podle Hegera také pacienti</w:t>
      </w:r>
    </w:p>
    <w:p w:rsidR="003B7C30" w:rsidRPr="003B7C30" w:rsidRDefault="003B7C30" w:rsidP="003B7C30">
      <w:pPr>
        <w:spacing w:after="101" w:line="240" w:lineRule="auto"/>
        <w:rPr>
          <w:rFonts w:ascii="Arial" w:eastAsia="Times New Roman" w:hAnsi="Arial" w:cs="Arial"/>
          <w:color w:val="666666"/>
          <w:sz w:val="9"/>
          <w:szCs w:val="9"/>
          <w:lang w:eastAsia="cs-CZ"/>
        </w:rPr>
      </w:pPr>
      <w:r w:rsidRPr="003B7C30">
        <w:rPr>
          <w:rFonts w:ascii="Arial" w:eastAsia="Times New Roman" w:hAnsi="Arial" w:cs="Arial"/>
          <w:color w:val="666666"/>
          <w:sz w:val="9"/>
          <w:szCs w:val="9"/>
          <w:lang w:eastAsia="cs-CZ"/>
        </w:rPr>
        <w:t>04.04.2012 18:24</w:t>
      </w:r>
      <w:r w:rsidRPr="003B7C30">
        <w:rPr>
          <w:rFonts w:ascii="Arial" w:eastAsia="Times New Roman" w:hAnsi="Arial" w:cs="Arial"/>
          <w:color w:val="666666"/>
          <w:sz w:val="9"/>
          <w:szCs w:val="9"/>
          <w:lang w:eastAsia="cs-CZ"/>
        </w:rPr>
        <w:br/>
        <w:t>Zdroj: ČTK</w:t>
      </w:r>
      <w:r w:rsidRPr="003B7C30">
        <w:rPr>
          <w:rFonts w:ascii="Arial" w:eastAsia="Times New Roman" w:hAnsi="Arial" w:cs="Arial"/>
          <w:color w:val="666666"/>
          <w:sz w:val="9"/>
          <w:szCs w:val="9"/>
          <w:lang w:eastAsia="cs-CZ"/>
        </w:rPr>
        <w:br/>
        <w:t>Autor: Naďa Myslivcová</w:t>
      </w:r>
    </w:p>
    <w:p w:rsidR="003B7C30" w:rsidRPr="003B7C30" w:rsidRDefault="003B7C30" w:rsidP="003B7C30">
      <w:pPr>
        <w:spacing w:after="10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O síti nemocnic rozhodnou podle ministra zdravotnictví Leoše Hegera hlavně pacienti. Zůstanou v ní nemocnice, o které mají lidé zájem. V novém systému plateb za diagnózu si finančně polepší. Heger to řekl ČTK. Počty akutních lůžek chce Heger snížit během pár let o 10.000 až na zhruba 50.000.</w:t>
      </w:r>
    </w:p>
    <w:p w:rsidR="003B7C30" w:rsidRPr="003B7C30" w:rsidRDefault="003B7C30" w:rsidP="003B7C30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O síti nemocnic rozhodnou podle ministra zdravotnictví Leoše Hegera (TOP 09) hlavně pacienti. Zůstanou v ní nemocnice, o které mají lidé zájem. Hodně léčí, a tak v novém systému plateb za diagnózu si finančně polepší. Heger to řekl ČTK.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Jeho vize sítě je, že fakultní nemocnice se od roku 2014 změní na univerzitní a budou je řídit správní rady. Ostatní ústavy a léčebny zřizované ministerstvem předá Heger krajům, nebo je odstátní a budou je řídit správní rady.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Počty akutních lůžek chce Heger snížit během pár let o 10.000 až na zhruba 50.000. Ministerstvo si chce zachovat vliv jen na síť onkologických, kardiologických a dalších specializovaných center.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síti by mělo podle ministra ubýt ambulancí, zejména ve velkých městech jich je podle něj nadbytek. Lékaři ze zrušených ambulancí najdou práci v nemocnicích, kde lékaři chybějí.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Plány ministra na omezení počtu lůžek vzbudily obavy menších nemocnic. Jejich asociace vyzvala vládu a Parlament ČR, aby se záměrem rušení regionálních nemocnic zabývaly.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Heger věří, že hodně vyřeší trh, tedy placení nemocnic podle zájmu pacientů. Současně ale dá limity dostupnosti, aby kvůli menšímu počtu pacientů nezůstaly celé oblasti bez nemocnic.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 tvorbě sítě nemocnic Heger uvedl, že kraje s tím mají velké zkušenosti, s výjimkou Prahy už své sítě utvořily. Krajská síť má být i v hlavním městě. Proto Heger navrhl Praze, aby převzala od státu Homolku, Bulovku, </w:t>
      </w:r>
      <w:proofErr w:type="spellStart"/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Thomayerovu</w:t>
      </w:r>
      <w:proofErr w:type="spellEnd"/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nemocnici a porodnici v Podolí. Teď čeká na výsledky analýzy.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si Praha nemocnice vezme, vyřeší se tím podle Hegera problém dostupnosti běžné péče v hlavním městě. Je tu podle něj příliš mnoho vysoce specializované péče, je tu i nejvíc lůžek a největší náklady na pacienta, i když se odečtou ti, co do Prahy přijíždějí.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Zařízení neumějí poskytovat efektivně banální péči. I proto je Praha jediný kraj, kde záchranka mívá problém s předáním pacienta do nemocnice.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Zda si Praha vezme také IKEM, není zatím jasné. Heger soudí, že když ne, bude převeden do neziskové podoby a odstátněn. Psychiatrické léčebny, které mají </w:t>
      </w:r>
      <w:proofErr w:type="spellStart"/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nadregionální</w:t>
      </w:r>
      <w:proofErr w:type="spellEnd"/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charakter, chce Heger také odstátnit. Menší léčebny jako rehabilitace či plicní, chce dát krajům.</w:t>
      </w:r>
    </w:p>
    <w:p w:rsidR="003B7C30" w:rsidRPr="003B7C30" w:rsidRDefault="003B7C30" w:rsidP="003B7C30">
      <w:pPr>
        <w:spacing w:before="101"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7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ČTK Naďa Myslivcová</w:t>
      </w:r>
    </w:p>
    <w:p w:rsidR="00E8547C" w:rsidRDefault="00E8547C"/>
    <w:sectPr w:rsidR="00E8547C" w:rsidSect="00E8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3B7C30"/>
    <w:rsid w:val="003B7C30"/>
    <w:rsid w:val="00E8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4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C30"/>
    <w:rPr>
      <w:strike w:val="0"/>
      <w:dstrike w:val="0"/>
      <w:color w:val="333366"/>
      <w:u w:val="none"/>
      <w:effect w:val="none"/>
    </w:rPr>
  </w:style>
  <w:style w:type="character" w:customStyle="1" w:styleId="fbconnectbuttontext21">
    <w:name w:val="fbconnectbutton_text21"/>
    <w:basedOn w:val="Standardnpsmoodstavce"/>
    <w:rsid w:val="003B7C30"/>
  </w:style>
  <w:style w:type="character" w:styleId="Siln">
    <w:name w:val="Strong"/>
    <w:basedOn w:val="Standardnpsmoodstavce"/>
    <w:uiPriority w:val="22"/>
    <w:qFormat/>
    <w:rsid w:val="003B7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499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3681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4277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161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79809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8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5880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2046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257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060434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2012-04-05T08:34:00Z</dcterms:created>
  <dcterms:modified xsi:type="dcterms:W3CDTF">2012-04-05T08:34:00Z</dcterms:modified>
</cp:coreProperties>
</file>